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fd2b" w14:paraId="efbfd2b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135487">
        <w:rPr>
          <w:sz w:val="24"/>
          <w:szCs w:val="24"/>
        </w:rPr>
        <w:t>328/13-16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D41E82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>
        <w:rPr>
          <w:sz w:val="24"/>
          <w:szCs w:val="24"/>
        </w:rPr>
        <w:t xml:space="preserve"> QUO VADIS GASTRO d.o.o. Galižana, Vodnjanska cesta 130, OIB: 75121054200, MBS: </w:t>
      </w:r>
      <w:r w:rsidRPr="00135487">
        <w:rPr>
          <w:sz w:val="24"/>
          <w:szCs w:val="24"/>
        </w:rPr>
        <w:t>130035479</w:t>
      </w:r>
      <w:r>
        <w:rPr>
          <w:sz w:val="24"/>
          <w:szCs w:val="24"/>
        </w:rPr>
        <w:t xml:space="preserve">, </w:t>
      </w:r>
      <w:r w:rsidRPr="00135487">
        <w:rPr>
          <w:sz w:val="24"/>
          <w:szCs w:val="24"/>
        </w:rPr>
        <w:t>24.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13548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135487" w:rsidRPr="00135487">
        <w:rPr>
          <w:sz w:val="24"/>
          <w:szCs w:val="24"/>
        </w:rPr>
        <w:t>QUO VADIS GASTRO d.o.o. Galižana, Vodnjanska cesta 130, OIB: 75121054200, MBS: 130035479</w:t>
      </w:r>
      <w:r w:rsidR="00135487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E05187">
        <w:rPr>
          <w:sz w:val="24"/>
          <w:szCs w:val="24"/>
        </w:rPr>
        <w:t>24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135487">
        <w:rPr>
          <w:sz w:val="24"/>
          <w:szCs w:val="24"/>
        </w:rPr>
        <w:t xml:space="preserve"> u 1</w:t>
      </w:r>
      <w:r w:rsidR="007A5CEA">
        <w:rPr>
          <w:sz w:val="24"/>
          <w:szCs w:val="24"/>
        </w:rPr>
        <w:t>3</w:t>
      </w:r>
      <w:r w:rsidR="00135487">
        <w:rPr>
          <w:sz w:val="24"/>
          <w:szCs w:val="24"/>
        </w:rPr>
        <w:t>,3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D41E82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35487" w:rsidRPr="00135487">
        <w:rPr>
          <w:rFonts w:hAnsi="Times New Roman" w:ascii="Times New Roman"/>
          <w:i w:val="false"/>
          <w:color w:val="auto"/>
          <w:szCs w:val="24"/>
        </w:rPr>
        <w:t>Milena Veljović iz Pule, Dobrilina 9</w:t>
      </w:r>
      <w:r w:rsidR="00135487">
        <w:rPr>
          <w:rFonts w:hAnsi="Times New Roman" w:ascii="Times New Roman"/>
          <w:i w:val="false"/>
          <w:color w:val="auto"/>
          <w:szCs w:val="24"/>
        </w:rPr>
        <w:t xml:space="preserve">, OIB: 90523902370. </w:t>
      </w:r>
    </w:p>
    <w:p w:rsidRDefault="00765AED" w:rsidP="00765AED" w:rsidR="00765AED" w:rsidRPr="00765AED"/>
    <w:p w:rsidRDefault="001D1809" w:rsidP="00135487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Zaključuje se stečajni postupak nad trgovačkim društvom</w:t>
      </w:r>
      <w:r w:rsidR="00E05187" w:rsidRPr="00135487">
        <w:rPr>
          <w:sz w:val="24"/>
          <w:szCs w:val="24"/>
        </w:rPr>
        <w:t xml:space="preserve"> </w:t>
      </w:r>
      <w:r w:rsidR="00135487" w:rsidRPr="00135487">
        <w:rPr>
          <w:sz w:val="24"/>
          <w:szCs w:val="24"/>
        </w:rPr>
        <w:t>QUO VADIS GASTRO d.o.o. Galižana, Vodnjanska cesta 130, OIB: 75121054200, MBS: 130035479</w:t>
      </w:r>
      <w:r w:rsidR="00135487">
        <w:rPr>
          <w:sz w:val="24"/>
          <w:szCs w:val="24"/>
        </w:rPr>
        <w:t>.</w:t>
      </w:r>
    </w:p>
    <w:p w:rsidRDefault="00135487" w:rsidP="00135487" w:rsidR="00135487" w:rsidRPr="0013548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13548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</w:t>
      </w:r>
      <w:r w:rsidR="00E05187">
        <w:rPr>
          <w:sz w:val="24"/>
          <w:szCs w:val="24"/>
        </w:rPr>
        <w:t xml:space="preserve"> društvo</w:t>
      </w:r>
      <w:r w:rsidR="00135487">
        <w:rPr>
          <w:sz w:val="24"/>
          <w:szCs w:val="24"/>
        </w:rPr>
        <w:t xml:space="preserve"> </w:t>
      </w:r>
      <w:r w:rsidR="00135487" w:rsidRPr="00135487">
        <w:rPr>
          <w:sz w:val="24"/>
          <w:szCs w:val="24"/>
        </w:rPr>
        <w:t>QUO VADIS GASTRO d.o.o. Galižana, Vodnjanska cesta 130, OIB: 75121054200, MBS: 130035479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Predlagateljica je 2</w:t>
      </w:r>
      <w:r w:rsidR="001933AF">
        <w:rPr>
          <w:sz w:val="24"/>
          <w:szCs w:val="24"/>
        </w:rPr>
        <w:t>5. ožujka</w:t>
      </w:r>
      <w:r w:rsidRPr="00135487">
        <w:rPr>
          <w:sz w:val="24"/>
          <w:szCs w:val="24"/>
        </w:rPr>
        <w:t xml:space="preserve"> 2013. podnijela prijedlog za otvaranje stečajnog postupka nad uvodno označenim dužnikom te je ovaj sud rješenjem od 2</w:t>
      </w:r>
      <w:r w:rsidR="001933AF">
        <w:rPr>
          <w:sz w:val="24"/>
          <w:szCs w:val="24"/>
        </w:rPr>
        <w:t>3</w:t>
      </w:r>
      <w:r w:rsidRPr="00135487">
        <w:rPr>
          <w:sz w:val="24"/>
          <w:szCs w:val="24"/>
        </w:rPr>
        <w:t xml:space="preserve">. listopada 2013. pokrenuo prethodni postupak radi utvrđivanja uvjeta za otvaranje stečajnog postupka nad dužnikom. 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933AF" w:rsidP="00135487" w:rsid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Tijekom prethodnog postupka utvrđeno je da je dužnikova imovina neznatne vrijednosti te da nije dostatna za pokriće troškova stečajnog postupka. 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</w:t>
      </w:r>
      <w:r w:rsidRPr="00135487">
        <w:rPr>
          <w:sz w:val="24"/>
          <w:szCs w:val="24"/>
        </w:rPr>
        <w:lastRenderedPageBreak/>
        <w:t>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Kako je stečajni sudac utvrdio da imovina dužnika koja bi ušla u stečajnu masu nije dovoljna za namirenje troškova st</w:t>
      </w:r>
      <w:r w:rsidR="001933AF">
        <w:rPr>
          <w:sz w:val="24"/>
          <w:szCs w:val="24"/>
        </w:rPr>
        <w:t>ečajnog postupka, rješenjem od 20. ožujk</w:t>
      </w:r>
      <w:r w:rsidRPr="00135487">
        <w:rPr>
          <w:sz w:val="24"/>
          <w:szCs w:val="24"/>
        </w:rPr>
        <w:t xml:space="preserve">a 2014. pozvane su zainteresirane osobe u roku od 15 dana od </w:t>
      </w:r>
      <w:r w:rsidR="001933AF">
        <w:rPr>
          <w:sz w:val="24"/>
          <w:szCs w:val="24"/>
        </w:rPr>
        <w:t xml:space="preserve">javne </w:t>
      </w:r>
      <w:r w:rsidRPr="00135487">
        <w:rPr>
          <w:sz w:val="24"/>
          <w:szCs w:val="24"/>
        </w:rPr>
        <w:t>objave navedenog rješenja predujmiti iznos od 20.000,00 kn na ime predujma za pokriće troškova kako prethodnog tako i otvorenog stečajnog postupka.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Po navedenom rješenju suda nitko nije postupio.</w:t>
      </w:r>
    </w:p>
    <w:p w:rsidRDefault="00FA7C03" w:rsidP="00D41E82" w:rsidR="00FA7C03">
      <w:pPr>
        <w:ind w:firstLine="720"/>
        <w:jc w:val="both"/>
        <w:rPr>
          <w:sz w:val="24"/>
          <w:szCs w:val="24"/>
        </w:rPr>
      </w:pPr>
    </w:p>
    <w:p w:rsidRDefault="00135487" w:rsidP="00D41E82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S obzirom na to da je u prethodnom postupku utvrđeno postojanje stečajnog razloga nesposobnosti za plaćanje (št</w:t>
      </w:r>
      <w:r w:rsidR="001933AF">
        <w:rPr>
          <w:sz w:val="24"/>
          <w:szCs w:val="24"/>
        </w:rPr>
        <w:t>o proizlazi iz potvrde FINE od 1</w:t>
      </w:r>
      <w:r w:rsidRPr="00135487">
        <w:rPr>
          <w:sz w:val="24"/>
          <w:szCs w:val="24"/>
        </w:rPr>
        <w:t>8. ožujka 2013. i koju činjenicu dužnik tijekom prethodnog postupka nije osporio) kao i činjenica nedostatnosti dužnikove imovine za namirenje troškova prethodnog i stečajnog postupka te uvažavajući okolnost da predujam za pokriće troškova postupka nije uplaćen u roku odr</w:t>
      </w:r>
      <w:r w:rsidR="001933AF">
        <w:rPr>
          <w:sz w:val="24"/>
          <w:szCs w:val="24"/>
        </w:rPr>
        <w:t>eđenom rješenjem ovoga suda od 20. ožujka</w:t>
      </w:r>
      <w:r w:rsidRPr="00135487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FA7C03" w:rsidP="00135487" w:rsidR="00FA7C03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V. izreke rješenja donesena je primjenom odredbe čl. 196. st. 3. SZ-a. </w:t>
      </w:r>
    </w:p>
    <w:p w:rsidRDefault="00D41E82" w:rsidP="001D1809" w:rsidR="00D41E82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F09C1">
        <w:rPr>
          <w:sz w:val="24"/>
          <w:szCs w:val="24"/>
        </w:rPr>
        <w:t>24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D41E82" w:rsidR="00D41E82">
      <w:pPr>
        <w:overflowPunct w:val="false"/>
        <w:jc w:val="both"/>
        <w:rPr>
          <w:b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1E82" w:rsidP="001D1809" w:rsidR="00D41E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A4C" w:rsidR="00D77A4C">
      <w:r>
        <w:separator/>
      </w:r>
    </w:p>
  </w:endnote>
  <w:endnote w:id="0" w:type="continuationSeparator">
    <w:p w:rsidRDefault="00D77A4C" w:rsidR="00D77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85B69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A4C" w:rsidR="00D77A4C">
      <w:r>
        <w:separator/>
      </w:r>
    </w:p>
  </w:footnote>
  <w:footnote w:id="0" w:type="continuationSeparator">
    <w:p w:rsidRDefault="00D77A4C" w:rsidR="00D77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3AF" w:rsidR="001933AF">
    <w:pPr>
      <w:pStyle w:val="Zaglavlje"/>
    </w:pPr>
    <w:r>
      <w:tab/>
    </w:r>
    <w:r>
      <w:tab/>
      <w:t>8 St-328/13-16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0CE" w:rsidP="00A45EAD" w:rsidR="006C50C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C50CE" w:rsidP="00210E4E" w:rsidR="006C50CE" w:rsidRPr="006C50CE">
    <w:r w:rsidRPr="006C50CE">
      <w:rPr>
        <w:rFonts w:eastAsia="MS Mincho"/>
      </w:rPr>
      <w:t>REPUBLIKA HRVATSKA</w:t>
    </w:r>
  </w:p>
  <w:p w:rsidRDefault="006C50CE" w:rsidP="00210E4E" w:rsidR="006C50CE" w:rsidRPr="006C50CE">
    <w:r w:rsidRPr="006C50CE">
      <w:rPr>
        <w:rFonts w:eastAsia="MS Mincho"/>
      </w:rPr>
      <w:t>TRGOVAČKI SUD U RIJECI</w:t>
    </w:r>
  </w:p>
  <w:p w:rsidRDefault="006C50CE" w:rsidP="00A45EAD" w:rsidR="006C50CE" w:rsidRPr="006C50CE">
    <w:pPr>
      <w:rPr>
        <w:rFonts w:eastAsia="MS Mincho"/>
      </w:rPr>
    </w:pPr>
    <w:r w:rsidRPr="006C50C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4B51"/>
    <w:rsid w:val="003D4BAA"/>
    <w:rsid w:val="003F4C00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6C50CE"/>
    <w:rsid w:val="00735BE4"/>
    <w:rsid w:val="00765AED"/>
    <w:rsid w:val="00787B70"/>
    <w:rsid w:val="007A5CEA"/>
    <w:rsid w:val="007C5C95"/>
    <w:rsid w:val="008077D9"/>
    <w:rsid w:val="00855B68"/>
    <w:rsid w:val="00865DA3"/>
    <w:rsid w:val="008F0258"/>
    <w:rsid w:val="00935ABA"/>
    <w:rsid w:val="009C74B7"/>
    <w:rsid w:val="009F78D8"/>
    <w:rsid w:val="00A001D7"/>
    <w:rsid w:val="00A85B69"/>
    <w:rsid w:val="00B07A88"/>
    <w:rsid w:val="00BB00CD"/>
    <w:rsid w:val="00C00CB9"/>
    <w:rsid w:val="00C42C04"/>
    <w:rsid w:val="00C76BE0"/>
    <w:rsid w:val="00C84152"/>
    <w:rsid w:val="00CF0770"/>
    <w:rsid w:val="00D41E82"/>
    <w:rsid w:val="00D77A4C"/>
    <w:rsid w:val="00D91BD1"/>
    <w:rsid w:val="00DF6E4C"/>
    <w:rsid w:val="00E05187"/>
    <w:rsid w:val="00E646F1"/>
    <w:rsid w:val="00EC66DD"/>
    <w:rsid w:val="00F37058"/>
    <w:rsid w:val="00F736F6"/>
    <w:rsid w:val="00FA7511"/>
    <w:rsid w:val="00FA7C03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85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85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St-328/2013</izvorni_sadrzaj>
    <derivirana_varijabla naziv="DomainObject.Predmet.OznakaBroj_1">St-328/2013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QUO VADIS GASTRO d.o.o.  Galižana</izvorni_sadrzaj>
    <derivirana_varijabla naziv="DomainObject.Predmet.ProtustrankaFormated_1">  QUO VADIS GASTRO d.o.o.  Galižana</derivirana_varijabla>
  </DomainObject.Predmet.ProtustrankaFormated>
  <DomainObject.Predmet.ProtustrankaFormatedOIB>
    <izvorni_sadrzaj>  QUO VADIS GASTRO d.o.o.  Galižana, OIB 75121054200</izvorni_sadrzaj>
    <derivirana_varijabla naziv="DomainObject.Predmet.ProtustrankaFormatedOIB_1">  QUO VADIS GASTRO d.o.o.  Galižana, OIB 75121054200</derivirana_varijabla>
  </DomainObject.Predmet.ProtustrankaFormatedOIB>
  <DomainObject.Predmet.ProtustrankaFormatedWithAdress>
    <izvorni_sadrzaj> QUO VADIS GASTRO d.o.o.  Galižana, Vodnjanska 130, 52 216 Galižana</izvorni_sadrzaj>
    <derivirana_varijabla naziv="DomainObject.Predmet.ProtustrankaFormatedWithAdress_1"> QUO VADIS GASTRO d.o.o.  Galižana, Vodnjanska 130, 52 216 Galižana</derivirana_varijabla>
  </DomainObject.Predmet.ProtustrankaFormatedWithAdress>
  <DomainObject.Predmet.ProtustrankaFormatedWithAdressOIB>
    <izvorni_sadrzaj> QUO VADIS GASTRO d.o.o.  Galižana, OIB 75121054200, Vodnjanska 130, 52 216 Galižana</izvorni_sadrzaj>
    <derivirana_varijabla naziv="DomainObject.Predmet.ProtustrankaFormatedWithAdressOIB_1"> QUO VADIS GASTRO d.o.o.  Galižana, OIB 75121054200, Vodnjanska 130, 52 216 Galižana</derivirana_varijabla>
  </DomainObject.Predmet.ProtustrankaFormatedWithAdressOIB>
  <DomainObject.Predmet.ProtustrankaWithAdress>
    <izvorni_sadrzaj>QUO VADIS GASTRO d.o.o.  Galižana Vodnjanska 130, 52 216 Galižana</izvorni_sadrzaj>
    <derivirana_varijabla naziv="DomainObject.Predmet.ProtustrankaWithAdress_1">QUO VADIS GASTRO d.o.o.  Galižana Vodnjanska 130, 52 216 Galižana</derivirana_varijabla>
  </DomainObject.Predmet.ProtustrankaWithAdress>
  <DomainObject.Predmet.ProtustrankaWithAdressOIB>
    <izvorni_sadrzaj>QUO VADIS GASTRO d.o.o.  Galižana, OIB 75121054200, Vodnjanska 130, 52 216 Galižana</izvorni_sadrzaj>
    <derivirana_varijabla naziv="DomainObject.Predmet.ProtustrankaWithAdressOIB_1">QUO VADIS GASTRO d.o.o.  Galižana, OIB 75121054200, Vodnjanska 130, 52 216 Galižana</derivirana_varijabla>
  </DomainObject.Predmet.ProtustrankaWithAdressOIB>
  <DomainObject.Predmet.ProtustrankaNazivFormated>
    <izvorni_sadrzaj>QUO VADIS GASTRO d.o.o.  Galižana</izvorni_sadrzaj>
    <derivirana_varijabla naziv="DomainObject.Predmet.ProtustrankaNazivFormated_1">QUO VADIS GASTRO d.o.o.  Galižana</derivirana_varijabla>
  </DomainObject.Predmet.ProtustrankaNazivFormated>
  <DomainObject.Predmet.ProtustrankaNazivFormatedOIB>
    <izvorni_sadrzaj>QUO VADIS GASTRO d.o.o.  Galižana, OIB 75121054200</izvorni_sadrzaj>
    <derivirana_varijabla naziv="DomainObject.Predmet.ProtustrankaNazivFormatedOIB_1">QUO VADIS GASTRO d.o.o.  Galižana, OIB 75121054200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QUO VADIS GASTRO d.o.o.  Galižana</item>
    </izvorni_sadrzaj>
    <derivirana_varijabla naziv="DomainObject.Predmet.ProtuStrankaListFormated_1">
      <item>QUO VADIS GASTRO d.o.o.  Galižana</item>
    </derivirana_varijabla>
  </DomainObject.Predmet.ProtuStrankaListFormated>
  <DomainObject.Predmet.ProtuStrankaListFormatedOIB>
    <izvorni_sadrzaj>
      <item>QUO VADIS GASTRO d.o.o.  Galižana, OIB 75121054200</item>
    </izvorni_sadrzaj>
    <derivirana_varijabla naziv="DomainObject.Predmet.ProtuStrankaListFormatedOIB_1">
      <item>QUO VADIS GASTRO d.o.o.  Galižana, OIB 75121054200</item>
    </derivirana_varijabla>
  </DomainObject.Predmet.ProtuStrankaListFormatedOIB>
  <DomainObject.Predmet.ProtuStrankaListFormatedWithAdress>
    <izvorni_sadrzaj>
      <item>QUO VADIS GASTRO d.o.o.  Galižana, Vodnjanska 130, 52 216 Galižana</item>
    </izvorni_sadrzaj>
    <derivirana_varijabla naziv="DomainObject.Predmet.ProtuStrankaListFormatedWithAdress_1">
      <item>QUO VADIS GASTRO d.o.o.  Galižana, Vodnjanska 130, 52 216 Galižana</item>
    </derivirana_varijabla>
  </DomainObject.Predmet.ProtuStrankaListFormatedWithAdress>
  <DomainObject.Predmet.ProtuStrankaListFormatedWithAdressOIB>
    <izvorni_sadrzaj>
      <item>QUO VADIS GASTRO d.o.o.  Galižana, OIB 75121054200, Vodnjanska 130, 52 216 Galižana</item>
    </izvorni_sadrzaj>
    <derivirana_varijabla naziv="DomainObject.Predmet.ProtuStrankaListFormatedWithAdressOIB_1">
      <item>QUO VADIS GASTRO d.o.o.  Galižana, OIB 75121054200, Vodnjanska 130, 52 216 Galižana</item>
    </derivirana_varijabla>
  </DomainObject.Predmet.ProtuStrankaListFormatedWithAdressOIB>
  <DomainObject.Predmet.ProtuStrankaListNazivFormated>
    <izvorni_sadrzaj>
      <item>QUO VADIS GASTRO d.o.o.  Galižana</item>
    </izvorni_sadrzaj>
    <derivirana_varijabla naziv="DomainObject.Predmet.ProtuStrankaListNazivFormated_1">
      <item>QUO VADIS GASTRO d.o.o.  Galižana</item>
    </derivirana_varijabla>
  </DomainObject.Predmet.ProtuStrankaListNazivFormated>
  <DomainObject.Predmet.ProtuStrankaListNazivFormatedOIB>
    <izvorni_sadrzaj>
      <item>QUO VADIS GASTRO d.o.o.  Galižana, OIB 75121054200</item>
    </izvorni_sadrzaj>
    <derivirana_varijabla naziv="DomainObject.Predmet.ProtuStrankaListNazivFormatedOIB_1">
      <item>QUO VADIS GASTRO d.o.o.  Galižana, OIB 75121054200</item>
    </derivirana_varijabla>
  </DomainObject.Predmet.ProtuStrankaListNazivFormatedOIB>
  <DomainObject.Predmet.OstaliListFormated>
    <izvorni_sadrzaj>
      <item>Milenko Prodan</item>
    </izvorni_sadrzaj>
    <derivirana_varijabla naziv="DomainObject.Predmet.OstaliListFormated_1">
      <item>Milenko Prodan</item>
    </derivirana_varijabla>
  </DomainObject.Predmet.OstaliListFormated>
  <DomainObject.Predmet.OstaliListFormatedOIB>
    <izvorni_sadrzaj>
      <item>Milenko Prodan, OIB 77542542389</item>
    </izvorni_sadrzaj>
    <derivirana_varijabla naziv="DomainObject.Predmet.OstaliListFormatedOIB_1">
      <item>Milenko Prodan, OIB 77542542389</item>
    </derivirana_varijabla>
  </DomainObject.Predmet.OstaliListFormatedOIB>
  <DomainObject.Predmet.OstaliListFormatedWithAdress>
    <izvorni_sadrzaj>
      <item>Milenko Prodan, Marsovog polja 23, 52100 Pula</item>
    </izvorni_sadrzaj>
    <derivirana_varijabla naziv="DomainObject.Predmet.OstaliListFormatedWithAdress_1">
      <item>Milenko Prodan, Marsovog polja 23, 52100 Pula</item>
    </derivirana_varijabla>
  </DomainObject.Predmet.OstaliListFormatedWithAdress>
  <DomainObject.Predmet.OstaliListFormatedWithAdressOIB>
    <izvorni_sadrzaj>
      <item>Milenko Prodan, OIB 77542542389, Marsovog polja 23, 52100 Pula</item>
    </izvorni_sadrzaj>
    <derivirana_varijabla naziv="DomainObject.Predmet.OstaliListFormatedWithAdressOIB_1">
      <item>Milenko Prodan, OIB 77542542389, Marsovog polja 23, 52100 Pula</item>
    </derivirana_varijabla>
  </DomainObject.Predmet.OstaliListFormatedWithAdressOIB>
  <DomainObject.Predmet.OstaliListNazivFormated>
    <izvorni_sadrzaj>
      <item>Milenko Prodan</item>
    </izvorni_sadrzaj>
    <derivirana_varijabla naziv="DomainObject.Predmet.OstaliListNazivFormated_1">
      <item>Milenko Prodan</item>
    </derivirana_varijabla>
  </DomainObject.Predmet.OstaliListNazivFormated>
  <DomainObject.Predmet.OstaliListNazivFormatedOIB>
    <izvorni_sadrzaj>
      <item>Milenko Prodan, OIB 77542542389</item>
    </izvorni_sadrzaj>
    <derivirana_varijabla naziv="DomainObject.Predmet.OstaliListNazivFormatedOIB_1">
      <item>Milenko Prodan, OIB 77542542389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QUO VADIS GASTRO d.o.o.  Galižana</izvorni_sadrzaj>
    <derivirana_varijabla naziv="DomainObject.Predmet.ProtustrankaIDrugi_1">QUO VADIS GASTRO d.o.o.  Galižana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QUO VADIS GASTRO d.o.o.  Galižana, OIB 75121054200, Vodnjanska 130, 52 216 Galižana</izvorni_sadrzaj>
    <derivirana_varijabla naziv="DomainObject.Predmet.ProtustrankaIDrugiAdressOIB_1">QUO VADIS GASTRO d.o.o.  Galižana, OIB 75121054200, Vodnjanska 130, 52 216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QUO VADIS GASTRO d.o.o.  Galižana</item>
      <item>FINA  Pula</item>
      <item>Milenko Prodan</item>
    </izvorni_sadrzaj>
    <derivirana_varijabla naziv="DomainObject.Predmet.SudioniciListNaziv_1">
      <item>QUO VADIS GASTRO d.o.o.  Galižana</item>
      <item>FINA  Pula</item>
      <item>Milenko Prodan</item>
    </derivirana_varijabla>
  </DomainObject.Predmet.SudioniciListNaziv>
  <DomainObject.Predmet.SudioniciListAdressOIB>
    <izvorni_sadrzaj>
      <item>QUO VADIS GASTRO d.o.o.  Galižana, OIB 75121054200, Vodnjanska 130,52 216 Galižana</item>
      <item>FINA  Pula, OIB 85821130368, Giardini 5,52 100 Pula</item>
      <item>Milenko Prodan, OIB 77542542389, Marsovog polja 23,52100 Pula</item>
    </izvorni_sadrzaj>
    <derivirana_varijabla naziv="DomainObject.Predmet.SudioniciListAdressOIB_1">
      <item>QUO VADIS GASTRO d.o.o.  Galižana, OIB 75121054200, Vodnjanska 130,52 216 Galižana</item>
      <item>FINA  Pula, OIB 85821130368, Giardini 5,52 100 Pula</item>
      <item>Milenko Prodan, OIB 77542542389, Marsovog polja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75121054200</item>
      <item>, OIB 85821130368</item>
      <item>, OIB 77542542389</item>
    </izvorni_sadrzaj>
    <derivirana_varijabla naziv="DomainObject.Predmet.SudioniciListNazivOIB_1">
      <item>, OIB 75121054200</item>
      <item>, OIB 85821130368</item>
      <item>, OIB 77542542389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733</properties:Words>
  <properties:Characters>3905</properties:Characters>
  <properties:Lines>105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2015-09-22T13:51:00Z</dcterms:created>
  <dc:creator>nmarkovic</dc:creator>
  <cp:lastModifiedBy>Renata Valić</cp:lastModifiedBy>
  <cp:lastPrinted>2015-09-24T10:56:00Z</cp:lastPrinted>
  <dcterms:modified xmlns:xsi="http://www.w3.org/2001/XMLSchema-instance" xsi:type="dcterms:W3CDTF">2015-09-24T10:58:00Z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