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f575" w14:paraId="c25f575" w:rsidRDefault="00626C06" w:rsidR="00626C0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3096E" w:rsidR="0043096E" w:rsidRPr="00EE5D09">
      <w:pPr>
        <w:jc w:val="both"/>
        <w:rPr>
          <w:sz w:val="24"/>
          <w:szCs w:val="24"/>
          <w:lang w:val="hr-HR"/>
        </w:rPr>
      </w:pP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Republika Hrvatska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 xml:space="preserve">Zagreb, Amruševa 2/II                                                </w:t>
      </w:r>
      <w:r w:rsidR="00E71499">
        <w:rPr>
          <w:sz w:val="24"/>
          <w:szCs w:val="24"/>
        </w:rPr>
        <w:t xml:space="preserve">  </w:t>
      </w:r>
      <w:r w:rsidR="00D12CE6">
        <w:rPr>
          <w:sz w:val="24"/>
          <w:szCs w:val="24"/>
        </w:rPr>
        <w:t xml:space="preserve">                 </w:t>
      </w:r>
      <w:r w:rsidR="00C36EB0">
        <w:rPr>
          <w:sz w:val="24"/>
          <w:szCs w:val="24"/>
        </w:rPr>
        <w:t>67. St-1978</w:t>
      </w:r>
      <w:r w:rsidR="00C934A2">
        <w:rPr>
          <w:sz w:val="24"/>
          <w:szCs w:val="24"/>
        </w:rPr>
        <w:t>/13</w:t>
      </w:r>
      <w:r w:rsidR="00D12CE6">
        <w:rPr>
          <w:sz w:val="24"/>
          <w:szCs w:val="24"/>
        </w:rPr>
        <w:t>-78</w:t>
      </w:r>
      <w:r w:rsidRPr="00A471B9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U  I M E  R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9D5BEA" w:rsidP="00A471B9" w:rsidR="004D04B4" w:rsidRPr="00626C0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</w:t>
      </w:r>
      <w:r w:rsidR="00A471B9" w:rsidRPr="00A471B9">
        <w:rPr>
          <w:sz w:val="24"/>
          <w:szCs w:val="24"/>
        </w:rPr>
        <w:t xml:space="preserve"> sucu Gordanu Zubaku, u stečajnom  postupku nad dužnikom </w:t>
      </w:r>
      <w:r w:rsidR="00C934A2" w:rsidRPr="006562E1">
        <w:rPr>
          <w:sz w:val="24"/>
          <w:szCs w:val="24"/>
        </w:rPr>
        <w:t xml:space="preserve">GODEC d.o.o. u stečaju, Sesvete, Šašinovec, Ivana Granđe 15, OIB: </w:t>
      </w:r>
      <w:r w:rsidR="00C934A2" w:rsidRPr="00626C06">
        <w:rPr>
          <w:sz w:val="24"/>
          <w:szCs w:val="24"/>
        </w:rPr>
        <w:t>74229021163</w:t>
      </w:r>
      <w:r w:rsidR="004D04B4" w:rsidRPr="00626C06">
        <w:rPr>
          <w:sz w:val="24"/>
          <w:szCs w:val="24"/>
        </w:rPr>
        <w:t xml:space="preserve">, </w:t>
      </w:r>
      <w:r w:rsidR="00626C06" w:rsidRPr="00626C06">
        <w:rPr>
          <w:sz w:val="24"/>
          <w:szCs w:val="24"/>
        </w:rPr>
        <w:t>03. lipnja</w:t>
      </w:r>
      <w:r w:rsidRPr="00626C06">
        <w:rPr>
          <w:sz w:val="24"/>
          <w:szCs w:val="24"/>
        </w:rPr>
        <w:t xml:space="preserve"> 2016</w:t>
      </w:r>
      <w:r w:rsidR="004D04B4" w:rsidRPr="00626C06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C934A2" w:rsidRPr="006562E1">
        <w:rPr>
          <w:sz w:val="24"/>
          <w:szCs w:val="24"/>
        </w:rPr>
        <w:t>GODEC d.o.o. u stečaju, Sesvete, Šašinovec, Ivana Granđe 15, OIB: 74229021163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>Ovo rješenje će se objaviti na mrežnoj stranici e-oglasna ploča Trgovačkog suda u Zagrebu i nakon pravomoćnosti dostaviti</w:t>
      </w:r>
      <w:r w:rsidR="00C934A2">
        <w:rPr>
          <w:sz w:val="24"/>
          <w:szCs w:val="24"/>
          <w:lang w:val="hr-HR"/>
        </w:rPr>
        <w:t xml:space="preserve"> sudskom registru</w:t>
      </w:r>
      <w:r w:rsidR="009D5BEA" w:rsidRPr="009D5BEA">
        <w:rPr>
          <w:sz w:val="24"/>
          <w:szCs w:val="24"/>
          <w:lang w:val="hr-HR"/>
        </w:rPr>
        <w:t xml:space="preserve">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Pr="00C068B4">
        <w:rPr>
          <w:sz w:val="24"/>
          <w:szCs w:val="24"/>
        </w:rPr>
        <w:t xml:space="preserve"> 203 Stečajnog zakona (“Narodne novine” broj 44/96, 29/99, 129/00, 123/</w:t>
      </w:r>
      <w:r w:rsidR="006218E5" w:rsidRPr="00C068B4">
        <w:rPr>
          <w:sz w:val="24"/>
          <w:szCs w:val="24"/>
        </w:rPr>
        <w:t>03,</w:t>
      </w:r>
      <w:r w:rsidRPr="00C068B4">
        <w:rPr>
          <w:sz w:val="24"/>
          <w:szCs w:val="24"/>
        </w:rPr>
        <w:t xml:space="preserve"> 82/06,</w:t>
      </w:r>
      <w:r w:rsidR="006218E5" w:rsidRPr="00C068B4">
        <w:rPr>
          <w:sz w:val="24"/>
          <w:szCs w:val="24"/>
        </w:rPr>
        <w:t xml:space="preserve"> 116/10</w:t>
      </w:r>
      <w:r w:rsidR="00F6446D" w:rsidRPr="00C068B4">
        <w:rPr>
          <w:sz w:val="24"/>
          <w:szCs w:val="24"/>
        </w:rPr>
        <w:t>,</w:t>
      </w:r>
      <w:r w:rsidR="006218E5" w:rsidRPr="00C068B4">
        <w:rPr>
          <w:sz w:val="24"/>
          <w:szCs w:val="24"/>
        </w:rPr>
        <w:t xml:space="preserve"> 25/12</w:t>
      </w:r>
      <w:r w:rsidR="002C46AB">
        <w:rPr>
          <w:sz w:val="24"/>
          <w:szCs w:val="24"/>
        </w:rPr>
        <w:t xml:space="preserve"> i</w:t>
      </w:r>
      <w:r w:rsidR="00F6446D" w:rsidRPr="00C068B4">
        <w:rPr>
          <w:sz w:val="24"/>
          <w:szCs w:val="24"/>
        </w:rPr>
        <w:t xml:space="preserve"> 133/12</w:t>
      </w:r>
      <w:r w:rsidR="006218E5" w:rsidRPr="00C068B4">
        <w:rPr>
          <w:sz w:val="24"/>
          <w:szCs w:val="24"/>
        </w:rPr>
        <w:t>,</w:t>
      </w:r>
      <w:r w:rsidRPr="00C068B4">
        <w:rPr>
          <w:sz w:val="24"/>
          <w:szCs w:val="24"/>
        </w:rPr>
        <w:t xml:space="preserve"> dalje: SZ)</w:t>
      </w:r>
      <w:r w:rsidR="00C934A2">
        <w:rPr>
          <w:sz w:val="24"/>
          <w:szCs w:val="24"/>
        </w:rPr>
        <w:t>, koji se primjenjuje na temelju odredbe čl. 441. Stečajnog zakona (“Narodne novine” broj 71/15)</w:t>
      </w:r>
      <w:r w:rsidRPr="00C068B4">
        <w:rPr>
          <w:sz w:val="24"/>
          <w:szCs w:val="24"/>
        </w:rPr>
        <w:t xml:space="preserve">, jer stečajna masa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C068B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  <w:t>Na skupštin</w:t>
      </w:r>
      <w:r w:rsidR="006218E5" w:rsidRPr="00C068B4">
        <w:rPr>
          <w:sz w:val="24"/>
          <w:szCs w:val="24"/>
          <w:lang w:val="hr-HR"/>
        </w:rPr>
        <w:t xml:space="preserve">i vjerovnika održanoj </w:t>
      </w:r>
      <w:r w:rsidR="00C934A2">
        <w:rPr>
          <w:sz w:val="24"/>
          <w:szCs w:val="24"/>
          <w:lang w:val="hr-HR"/>
        </w:rPr>
        <w:t>21. travnja</w:t>
      </w:r>
      <w:r w:rsidR="009D5BEA">
        <w:rPr>
          <w:sz w:val="24"/>
          <w:szCs w:val="24"/>
          <w:lang w:val="hr-HR"/>
        </w:rPr>
        <w:t xml:space="preserve"> 2016</w:t>
      </w:r>
      <w:r w:rsidRPr="00C068B4">
        <w:rPr>
          <w:sz w:val="24"/>
          <w:szCs w:val="24"/>
          <w:lang w:val="hr-HR"/>
        </w:rPr>
        <w:t>. nazočni vjerovnici prihvatili su</w:t>
      </w:r>
      <w:r w:rsidR="004D04B4" w:rsidRPr="00C068B4">
        <w:rPr>
          <w:sz w:val="24"/>
          <w:szCs w:val="24"/>
          <w:lang w:val="hr-HR"/>
        </w:rPr>
        <w:t xml:space="preserve"> izvješće stečajnog upravitelja.</w:t>
      </w:r>
      <w:r w:rsidRPr="00C068B4">
        <w:rPr>
          <w:sz w:val="24"/>
          <w:szCs w:val="24"/>
          <w:lang w:val="hr-HR"/>
        </w:rPr>
        <w:t xml:space="preserve">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R="00F80062" w:rsidRPr="00C934A2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934A2">
        <w:rPr>
          <w:sz w:val="24"/>
          <w:szCs w:val="24"/>
          <w:lang w:val="hr-HR"/>
        </w:rPr>
        <w:t>U sklopu svojeg</w:t>
      </w:r>
      <w:r w:rsidR="0043096E" w:rsidRPr="00C934A2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 w:rsidRPr="00C934A2">
        <w:rPr>
          <w:sz w:val="24"/>
          <w:szCs w:val="24"/>
          <w:lang w:val="hr-HR"/>
        </w:rPr>
        <w:t>će troškova stečajnog postupka te je precizirao kako</w:t>
      </w:r>
      <w:r w:rsidR="00F80062" w:rsidRPr="00C934A2">
        <w:rPr>
          <w:sz w:val="24"/>
          <w:szCs w:val="24"/>
          <w:lang w:val="hr-HR"/>
        </w:rPr>
        <w:t xml:space="preserve"> dospjeli, nepodmireni troškovi stečaja iznose </w:t>
      </w:r>
      <w:r w:rsidR="00C934A2" w:rsidRPr="00C934A2">
        <w:rPr>
          <w:sz w:val="24"/>
          <w:szCs w:val="24"/>
        </w:rPr>
        <w:t xml:space="preserve">30.396,50 kn, a obuhvaćaju objavu u „Narodnim novinama“ u iznosu od 1.200,00 kn, troškove knjigovodstva za 25 mjeseci u iznosu od 25.000,00 kn, dovođenje u red očevidnika knjigovodstvenih podataka u iznosu od 2.500.00 kn, materijalni trošak stečajnog upravitelja u iznosu </w:t>
      </w:r>
      <w:r w:rsidR="00C934A2" w:rsidRPr="00C934A2">
        <w:rPr>
          <w:sz w:val="24"/>
          <w:szCs w:val="24"/>
        </w:rPr>
        <w:lastRenderedPageBreak/>
        <w:t>od 1.500,00 kn, izradu žiga u iznosu od 149,00 kn, ovjeru potpisa kod javnog bilježnika u iznosu od 47,50 kn</w:t>
      </w:r>
      <w:r w:rsidR="00C934A2">
        <w:rPr>
          <w:sz w:val="24"/>
          <w:szCs w:val="24"/>
        </w:rPr>
        <w:t>.</w:t>
      </w:r>
    </w:p>
    <w:p w:rsidRDefault="009D5BEA" w:rsidR="009D5BEA" w:rsidRPr="00C068B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navedenoj</w:t>
      </w:r>
      <w:r w:rsidR="0043096E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F96493" w:rsidRPr="00C068B4">
        <w:rPr>
          <w:sz w:val="24"/>
          <w:szCs w:val="24"/>
          <w:lang w:val="hr-HR"/>
        </w:rPr>
        <w:t>i vjerovnika</w:t>
      </w:r>
      <w:r w:rsidR="0043096E" w:rsidRPr="00C068B4">
        <w:rPr>
          <w:sz w:val="24"/>
          <w:szCs w:val="24"/>
          <w:lang w:val="hr-HR"/>
        </w:rPr>
        <w:t xml:space="preserve"> pribavljena</w:t>
      </w:r>
      <w:r w:rsidR="00007EDD" w:rsidRPr="00C068B4">
        <w:rPr>
          <w:sz w:val="24"/>
          <w:szCs w:val="24"/>
          <w:lang w:val="hr-HR"/>
        </w:rPr>
        <w:t xml:space="preserve"> su</w:t>
      </w:r>
      <w:r w:rsidR="0043096E" w:rsidRPr="00C068B4">
        <w:rPr>
          <w:sz w:val="24"/>
          <w:szCs w:val="24"/>
          <w:lang w:val="hr-HR"/>
        </w:rPr>
        <w:t xml:space="preserve"> i mišljenja nazočnih vjerovnika u pogledu p</w:t>
      </w:r>
      <w:r w:rsidR="00007EDD" w:rsidRPr="00C068B4">
        <w:rPr>
          <w:sz w:val="24"/>
          <w:szCs w:val="24"/>
          <w:lang w:val="hr-HR"/>
        </w:rPr>
        <w:t>rijedloga stečajnog upravitelja</w:t>
      </w:r>
      <w:r w:rsidR="0043096E" w:rsidRPr="00C068B4">
        <w:rPr>
          <w:sz w:val="24"/>
          <w:szCs w:val="24"/>
          <w:lang w:val="hr-HR"/>
        </w:rPr>
        <w:t xml:space="preserve"> te </w:t>
      </w:r>
      <w:r w:rsidR="00C35EBF" w:rsidRPr="00C068B4">
        <w:rPr>
          <w:sz w:val="24"/>
          <w:szCs w:val="24"/>
          <w:lang w:val="hr-HR"/>
        </w:rPr>
        <w:t>su</w:t>
      </w:r>
      <w:r w:rsidR="0043096E" w:rsidRPr="00C068B4">
        <w:rPr>
          <w:sz w:val="24"/>
          <w:szCs w:val="24"/>
          <w:lang w:val="hr-HR"/>
        </w:rPr>
        <w:t xml:space="preserve"> vjerovni</w:t>
      </w:r>
      <w:r w:rsidR="00C35EBF" w:rsidRPr="00C068B4">
        <w:rPr>
          <w:sz w:val="24"/>
          <w:szCs w:val="24"/>
          <w:lang w:val="hr-HR"/>
        </w:rPr>
        <w:t>ci</w:t>
      </w:r>
      <w:r w:rsidR="0043096E" w:rsidRPr="00C068B4">
        <w:rPr>
          <w:sz w:val="24"/>
          <w:szCs w:val="24"/>
          <w:lang w:val="hr-HR"/>
        </w:rPr>
        <w:t xml:space="preserve"> bi</w:t>
      </w:r>
      <w:r w:rsidR="00C35EBF" w:rsidRPr="00C068B4">
        <w:rPr>
          <w:sz w:val="24"/>
          <w:szCs w:val="24"/>
          <w:lang w:val="hr-HR"/>
        </w:rPr>
        <w:t>li</w:t>
      </w:r>
      <w:r w:rsidR="0043096E" w:rsidRPr="00C068B4">
        <w:rPr>
          <w:sz w:val="24"/>
          <w:szCs w:val="24"/>
          <w:lang w:val="hr-HR"/>
        </w:rPr>
        <w:t xml:space="preserve"> suglas</w:t>
      </w:r>
      <w:r w:rsidR="00C35EBF" w:rsidRPr="00C068B4">
        <w:rPr>
          <w:sz w:val="24"/>
          <w:szCs w:val="24"/>
          <w:lang w:val="hr-HR"/>
        </w:rPr>
        <w:t>ni</w:t>
      </w:r>
      <w:r w:rsidR="0043096E" w:rsidRPr="00C068B4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C068B4">
        <w:rPr>
          <w:sz w:val="24"/>
          <w:szCs w:val="24"/>
          <w:lang w:val="hr-HR"/>
        </w:rPr>
        <w:t>Z-a</w:t>
      </w:r>
      <w:r w:rsidR="00BD7106" w:rsidRPr="00C068B4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Uz nazočn</w:t>
      </w:r>
      <w:r w:rsidR="00C35EBF" w:rsidRPr="00C068B4">
        <w:rPr>
          <w:sz w:val="24"/>
          <w:szCs w:val="24"/>
          <w:lang w:val="hr-HR"/>
        </w:rPr>
        <w:t xml:space="preserve">e </w:t>
      </w:r>
      <w:r w:rsidRPr="00C068B4">
        <w:rPr>
          <w:sz w:val="24"/>
          <w:szCs w:val="24"/>
          <w:lang w:val="hr-HR"/>
        </w:rPr>
        <w:t>vjerovnik</w:t>
      </w:r>
      <w:r w:rsidR="00C35EBF" w:rsidRPr="00C068B4">
        <w:rPr>
          <w:sz w:val="24"/>
          <w:szCs w:val="24"/>
          <w:lang w:val="hr-HR"/>
        </w:rPr>
        <w:t>e</w:t>
      </w:r>
      <w:r w:rsidRPr="00C068B4">
        <w:rPr>
          <w:sz w:val="24"/>
          <w:szCs w:val="24"/>
          <w:lang w:val="hr-HR"/>
        </w:rPr>
        <w:t xml:space="preserve"> i s</w:t>
      </w:r>
      <w:r w:rsidR="00C33F86" w:rsidRPr="00C068B4">
        <w:rPr>
          <w:sz w:val="24"/>
          <w:szCs w:val="24"/>
          <w:lang w:val="hr-HR"/>
        </w:rPr>
        <w:t>tečajni upravitelj je dao svoju</w:t>
      </w:r>
      <w:r w:rsidR="00BD7106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F96493" w:rsidRPr="00C068B4">
        <w:rPr>
          <w:sz w:val="24"/>
          <w:szCs w:val="24"/>
          <w:lang w:val="hr-HR"/>
        </w:rPr>
        <w:t xml:space="preserve"> čl. 203. </w:t>
      </w:r>
      <w:r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Nakon pribavljenih mišljenja nazočnih vjerovnika i st</w:t>
      </w:r>
      <w:r w:rsidR="00F96493" w:rsidRPr="00C068B4">
        <w:rPr>
          <w:sz w:val="24"/>
          <w:szCs w:val="24"/>
          <w:lang w:val="hr-HR"/>
        </w:rPr>
        <w:t>ečajnog upravitelja te pošto</w:t>
      </w:r>
      <w:r w:rsidRPr="00C068B4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C068B4">
        <w:rPr>
          <w:sz w:val="24"/>
          <w:szCs w:val="24"/>
          <w:lang w:val="hr-HR"/>
        </w:rPr>
        <w:t xml:space="preserve"> zaključenju stečajnog postupka,</w:t>
      </w:r>
      <w:r w:rsidRPr="00C068B4">
        <w:rPr>
          <w:sz w:val="24"/>
          <w:szCs w:val="24"/>
          <w:lang w:val="hr-HR"/>
        </w:rPr>
        <w:t xml:space="preserve"> a daljnjom bi se provedbom stečaja stvarali samo novi troškovi, stečajni je sudac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Pr="00C068B4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C068B4">
          <w:rPr>
            <w:sz w:val="24"/>
            <w:szCs w:val="24"/>
            <w:lang w:val="hr-HR"/>
          </w:rPr>
          <w:t>203. st</w:t>
        </w:r>
      </w:smartTag>
      <w:r w:rsidRPr="00C068B4">
        <w:rPr>
          <w:sz w:val="24"/>
          <w:szCs w:val="24"/>
          <w:lang w:val="hr-HR"/>
        </w:rPr>
        <w:t>.</w:t>
      </w:r>
      <w:r w:rsidR="00F96493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Zagrebu </w:t>
      </w:r>
      <w:r w:rsidR="00626C06">
        <w:rPr>
          <w:sz w:val="24"/>
          <w:szCs w:val="24"/>
          <w:lang w:val="hr-HR"/>
        </w:rPr>
        <w:t>03. lipnja</w:t>
      </w:r>
      <w:r w:rsidR="009D5BEA">
        <w:rPr>
          <w:sz w:val="24"/>
          <w:szCs w:val="24"/>
          <w:lang w:val="hr-HR"/>
        </w:rPr>
        <w:t xml:space="preserve"> 2016</w:t>
      </w:r>
      <w:r w:rsidR="00F96493" w:rsidRPr="00C068B4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626C06" w:rsidR="0043096E" w:rsidRPr="00C068B4">
      <w:pPr>
        <w:ind w:firstLine="708"/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SUDAC:</w:t>
      </w:r>
    </w:p>
    <w:p w:rsidRDefault="00F96493" w:rsidP="00626C06" w:rsidR="0043096E" w:rsidRPr="00C068B4">
      <w:pPr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  Gordan Zubak</w:t>
      </w:r>
      <w:r w:rsidR="00D12CE6">
        <w:rPr>
          <w:sz w:val="24"/>
          <w:szCs w:val="24"/>
          <w:lang w:val="hr-HR"/>
        </w:rPr>
        <w:t>, v.r.</w:t>
      </w:r>
      <w:r w:rsidR="0043096E" w:rsidRPr="00C068B4">
        <w:rPr>
          <w:sz w:val="24"/>
          <w:szCs w:val="24"/>
          <w:lang w:val="hr-HR"/>
        </w:rPr>
        <w:t xml:space="preserve"> </w:t>
      </w:r>
    </w:p>
    <w:p w:rsidRDefault="00F96493" w:rsidR="00F96493">
      <w:pPr>
        <w:jc w:val="both"/>
        <w:rPr>
          <w:sz w:val="24"/>
          <w:szCs w:val="24"/>
          <w:lang w:val="hr-HR"/>
        </w:rPr>
      </w:pPr>
    </w:p>
    <w:p w:rsidRDefault="00626C06" w:rsidR="00626C06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D12CE6" w:rsidP="00E40493" w:rsidR="00D12CE6" w:rsidRPr="00C068B4">
      <w:pPr>
        <w:jc w:val="both"/>
        <w:rPr>
          <w:sz w:val="24"/>
          <w:szCs w:val="24"/>
          <w:lang w:val="hr-HR"/>
        </w:rPr>
      </w:pPr>
    </w:p>
    <w:p w:rsidRDefault="00D12CE6" w:rsidP="001745C1" w:rsidR="00D12CE6" w:rsidRPr="00D12CE6">
      <w:pPr>
        <w:jc w:val="right"/>
        <w:rPr>
          <w:sz w:val="24"/>
        </w:rPr>
      </w:pPr>
      <w:r w:rsidRPr="00D12CE6">
        <w:rPr>
          <w:sz w:val="24"/>
        </w:rPr>
        <w:t>Za točnost otpravka-ovlašteni službenik:</w:t>
      </w:r>
      <w:r w:rsidRPr="00D12CE6">
        <w:rPr>
          <w:sz w:val="24"/>
        </w:rPr>
        <w:br/>
        <w:t>Ivana Rogić</w:t>
      </w:r>
    </w:p>
    <w:p w:rsidRDefault="009D5BEA" w:rsidP="00D12CE6" w:rsidR="009D5BEA" w:rsidRPr="009D5BEA">
      <w:pPr>
        <w:jc w:val="both"/>
        <w:rPr>
          <w:sz w:val="24"/>
          <w:szCs w:val="24"/>
          <w:lang w:val="hr-HR"/>
        </w:rPr>
      </w:pPr>
    </w:p>
    <w:p w:rsidRDefault="00BD13C5" w:rsidP="009D5BEA" w:rsidR="00BD13C5" w:rsidRPr="00C068B4">
      <w:pPr>
        <w:ind w:left="360"/>
        <w:jc w:val="both"/>
        <w:rPr>
          <w:sz w:val="24"/>
          <w:szCs w:val="24"/>
          <w:lang w:val="hr-HR"/>
        </w:rPr>
      </w:pPr>
    </w:p>
    <w:sectPr w:rsidSect="00C33F86" w:rsidR="00BD13C5" w:rsidRPr="00C068B4">
      <w:headerReference w:type="default" r:id="rId10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</w:rPr>
      <w:id w:val="1701978268"/>
      <w:docPartObj>
        <w:docPartGallery w:val="Page Numbers (Top of Page)"/>
        <w:docPartUnique/>
      </w:docPartObj>
    </w:sdtPr>
    <w:sdtEndPr/>
    <w:sdtContent>
      <w:p w:rsidRDefault="00626C06" w:rsidP="00626C06" w:rsidR="00626C06" w:rsidRPr="00626C06">
        <w:pPr>
          <w:pStyle w:val="Zaglavlje"/>
          <w:ind w:firstLine="4536"/>
          <w:jc w:val="center"/>
          <w:rPr>
            <w:sz w:val="24"/>
          </w:rPr>
        </w:pPr>
        <w:r w:rsidRPr="00626C06">
          <w:rPr>
            <w:sz w:val="24"/>
          </w:rPr>
          <w:fldChar w:fldCharType="begin"/>
        </w:r>
        <w:r w:rsidRPr="00626C06">
          <w:rPr>
            <w:sz w:val="24"/>
          </w:rPr>
          <w:instrText>PAGE   \* MERGEFORMAT</w:instrText>
        </w:r>
        <w:r w:rsidRPr="00626C06">
          <w:rPr>
            <w:sz w:val="24"/>
          </w:rPr>
          <w:fldChar w:fldCharType="separate"/>
        </w:r>
        <w:r w:rsidR="00D12CE6" w:rsidRPr="00D12CE6">
          <w:rPr>
            <w:noProof/>
            <w:sz w:val="24"/>
            <w:lang w:val="hr-HR"/>
          </w:rPr>
          <w:t>2</w:t>
        </w:r>
        <w:r w:rsidRPr="00626C06">
          <w:rPr>
            <w:sz w:val="24"/>
          </w:rPr>
          <w:fldChar w:fldCharType="end"/>
        </w:r>
        <w:r w:rsidRPr="00626C06">
          <w:rPr>
            <w:sz w:val="24"/>
          </w:rPr>
          <w:tab/>
          <w:t>67. St-1978/13</w:t>
        </w:r>
        <w:r w:rsidR="00D12CE6">
          <w:rPr>
            <w:sz w:val="24"/>
          </w:rPr>
          <w:t>-78</w:t>
        </w:r>
      </w:p>
    </w:sdtContent>
  </w:sdt>
  <w:p w:rsidRDefault="00626C06" w:rsidR="00626C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175BB2"/>
    <w:rsid w:val="00200BD2"/>
    <w:rsid w:val="002874BD"/>
    <w:rsid w:val="002B5FB9"/>
    <w:rsid w:val="002C46AB"/>
    <w:rsid w:val="003C55B8"/>
    <w:rsid w:val="003D267C"/>
    <w:rsid w:val="00414A8B"/>
    <w:rsid w:val="0043096E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6218E5"/>
    <w:rsid w:val="00626C06"/>
    <w:rsid w:val="00653B24"/>
    <w:rsid w:val="00657F1F"/>
    <w:rsid w:val="006A7781"/>
    <w:rsid w:val="006C153E"/>
    <w:rsid w:val="006E2066"/>
    <w:rsid w:val="00706E31"/>
    <w:rsid w:val="00720E6A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E6651"/>
    <w:rsid w:val="00B103B7"/>
    <w:rsid w:val="00B24E35"/>
    <w:rsid w:val="00B417B5"/>
    <w:rsid w:val="00B74E93"/>
    <w:rsid w:val="00BD13C5"/>
    <w:rsid w:val="00BD7106"/>
    <w:rsid w:val="00C04064"/>
    <w:rsid w:val="00C068B4"/>
    <w:rsid w:val="00C33F86"/>
    <w:rsid w:val="00C35EBF"/>
    <w:rsid w:val="00C36EB0"/>
    <w:rsid w:val="00C934A2"/>
    <w:rsid w:val="00CE0600"/>
    <w:rsid w:val="00CF64AD"/>
    <w:rsid w:val="00D07437"/>
    <w:rsid w:val="00D12CE6"/>
    <w:rsid w:val="00DA2750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80062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5BB2"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rsid w:val="00175BB2"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75BB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5BB2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626C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26C06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626C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6C0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12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C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C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C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C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1978</izvorni_sadrzaj>
    <derivirana_varijabla naziv="DomainObject.Predmet.Broj_1">1978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St-1978/2013</izvorni_sadrzaj>
    <derivirana_varijabla naziv="DomainObject.Predmet.OznakaBroj_1">St-1978/2013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GODEC d.o.o. za prijevoz, proizvodnju, trgovinu i građevinarstvo</izvorni_sadrzaj>
    <derivirana_varijabla naziv="DomainObject.Predmet.ProtustrankaFormated_1">  GODEC d.o.o. za prijevoz, proizvodnju, trgovinu i građevinarstvo</derivirana_varijabla>
  </DomainObject.Predmet.ProtustrankaFormated>
  <DomainObject.Predmet.ProtustrankaFormatedOIB>
    <izvorni_sadrzaj>  GODEC d.o.o. za prijevoz, proizvodnju, trgovinu i građevinarstvo, OIB 74229021163</izvorni_sadrzaj>
    <derivirana_varijabla naziv="DomainObject.Predmet.ProtustrankaFormatedOIB_1">  GODEC d.o.o. za prijevoz, proizvodnju, trgovinu i građevinarstvo, OIB 74229021163</derivirana_varijabla>
  </DomainObject.Predmet.ProtustrankaFormatedOIB>
  <DomainObject.Predmet.ProtustrankaFormatedWithAdress>
    <izvorni_sadrzaj> GODEC d.o.o. za prijevoz, proizvodnju, trgovinu i građevinarstvo, Šašinovec, Ivana Granđe 15, 10360 Sesvete</izvorni_sadrzaj>
    <derivirana_varijabla naziv="DomainObject.Predmet.ProtustrankaFormatedWithAdress_1"> GODEC d.o.o. za prijevoz, proizvodnju, trgovinu i građevinarstvo, Šašinovec, Ivana Granđe 15, 10360 Sesvete</derivirana_varijabla>
  </DomainObject.Predmet.ProtustrankaFormatedWithAdress>
  <DomainObject.Predmet.ProtustrankaFormatedWithAdressOIB>
    <izvorni_sadrzaj> GODEC d.o.o. za prijevoz, proizvodnju, trgovinu i građevinarstvo, OIB 74229021163, Šašinovec, Ivana Granđe 15, 10360 Sesvete</izvorni_sadrzaj>
    <derivirana_varijabla naziv="DomainObject.Predmet.ProtustrankaFormatedWithAdressOIB_1"> GODEC d.o.o. za prijevoz, proizvodnju, trgovinu i građevinarstvo, OIB 74229021163, Šašinovec, Ivana Granđe 15, 10360 Sesvete</derivirana_varijabla>
  </DomainObject.Predmet.ProtustrankaFormatedWithAdressOIB>
  <DomainObject.Predmet.ProtustrankaWithAdress>
    <izvorni_sadrzaj>GODEC d.o.o. za prijevoz, proizvodnju, trgovinu i građevinarstvo Šašinovec, Ivana Granđe 15, 10360 Sesvete</izvorni_sadrzaj>
    <derivirana_varijabla naziv="DomainObject.Predmet.ProtustrankaWithAdress_1">GODEC d.o.o. za prijevoz, proizvodnju, trgovinu i građevinarstvo Šašinovec, Ivana Granđe 15, 10360 Sesvete</derivirana_varijabla>
  </DomainObject.Predmet.ProtustrankaWithAdress>
  <DomainObject.Predmet.ProtustrankaWithAdressOIB>
    <izvorni_sadrzaj>GODEC d.o.o. za prijevoz, proizvodnju, trgovinu i građevinarstvo, OIB 74229021163, Šašinovec, Ivana Granđe 15, 10360 Sesvete</izvorni_sadrzaj>
    <derivirana_varijabla naziv="DomainObject.Predmet.ProtustrankaWithAdressOIB_1">GODEC d.o.o. za prijevoz, proizvodnju, trgovinu i građevinarstvo, OIB 74229021163, Šašinovec, Ivana Granđe 15, 10360 Sesvete</derivirana_varijabla>
  </DomainObject.Predmet.ProtustrankaWithAdressOIB>
  <DomainObject.Predmet.ProtustrankaNazivFormated>
    <izvorni_sadrzaj>GODEC d.o.o. za prijevoz, proizvodnju, trgovinu i građevinarstvo</izvorni_sadrzaj>
    <derivirana_varijabla naziv="DomainObject.Predmet.ProtustrankaNazivFormated_1">GODEC d.o.o. za prijevoz, proizvodnju, trgovinu i građevinarstvo</derivirana_varijabla>
  </DomainObject.Predmet.ProtustrankaNazivFormated>
  <DomainObject.Predmet.ProtustrankaNazivFormatedOIB>
    <izvorni_sadrzaj>GODEC d.o.o. za prijevoz, proizvodnju, trgovinu i građevinarstvo, OIB 74229021163</izvorni_sadrzaj>
    <derivirana_varijabla naziv="DomainObject.Predmet.ProtustrankaNazivFormatedOIB_1">GODEC d.o.o. za prijevoz, proizvodnju, trgovinu i građevinarstvo, OIB 74229021163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PETROL društvo s ograničenom odgovornošću za trgovinu i prijevoz nafte i naftnih derivata</izvorni_sadrzaj>
    <derivirana_varijabla naziv="DomainObject.Predmet.StrankaFormated_1">  FINA ZAGREB; PETROL društvo s ograničenom odgovornošću za trgovinu i prijevoz nafte i naftnih derivata</derivirana_varijabla>
  </DomainObject.Predmet.StrankaFormated>
  <DomainObject.Predmet.StrankaFormatedOIB>
    <izvorni_sadrzaj>  FINA ZAGREB, OIB 85821130368; PETROL društvo s ograničenom odgovornošću za trgovinu i prijevoz nafte i naftnih derivata, OIB 75550985023</izvorni_sadrzaj>
    <derivirana_varijabla naziv="DomainObject.Predmet.StrankaFormatedOIB_1">  FINA ZAGREB, OIB 85821130368; PETROL društvo s ograničenom odgovornošću za trgovinu i prijevoz nafte i naftnih derivata, OIB 75550985023</derivirana_varijabla>
  </DomainObject.Predmet.StrankaFormatedOIB>
  <DomainObject.Predmet.StrankaFormatedWithAdress>
    <izvorni_sadrzaj> FINA ZAGREB, ULICA GRADA VUKOVARA 70, 10000 Zagreb; PETROL društvo s ograničenom odgovornošću za trgovinu i prijevoz nafte i naftnih derivata, Otok, Oreškovićeva 6h, 10000 Zagreb</izvorni_sadrzaj>
    <derivirana_varijabla naziv="DomainObject.Predmet.StrankaFormatedWithAdress_1"> FINA ZAGREB, ULICA GRADA VUKOVARA 70, 10000 Zagreb; PETROL društvo s ograničenom odgovornošću za trgovinu i prijevoz nafte i naftnih derivata, Otok, Oreškovićeva 6h, 10000 Zagreb</derivirana_varijabla>
  </DomainObject.Predmet.StrankaFormatedWithAdress>
  <DomainObject.Predmet.StrankaFormatedWithAdressOIB>
    <izvorni_sadrzaj> FINA ZAGREB, OIB 85821130368, ULICA GRADA VUKOVARA 70, 10000 Zagreb; PETROL društvo s ograničenom odgovornošću za trgovinu i prijevoz nafte i naftnih derivata, OIB 75550985023, Otok, Oreškovićeva 6h, 10000 Zagreb</izvorni_sadrzaj>
    <derivirana_varijabla naziv="DomainObject.Predmet.StrankaFormatedWithAdressOIB_1"> FINA ZAGREB, OIB 85821130368, ULICA GRADA VUKOVARA 70, 10000 Zagreb; PETROL društvo s ograničenom odgovornošću za trgovinu i prijevoz nafte i naftnih derivata, OIB 75550985023, Otok, Oreškovićeva 6h, 10000 Zagreb</derivirana_varijabla>
  </DomainObject.Predmet.StrankaFormatedWithAdressOIB>
  <DomainObject.Predmet.StrankaWithAdress>
    <izvorni_sadrzaj>FINA ZAGREB ULICA GRADA VUKOVARA 70,10000 Zagreb,PETROL društvo s ograničenom odgovornošću za trgovinu i prijevoz nafte i naftnih derivata Otok, Oreškovićeva 6h,10000 Zagreb</izvorni_sadrzaj>
    <derivirana_varijabla naziv="DomainObject.Predmet.StrankaWithAdress_1">FINA ZAGREB ULICA GRADA VUKOVARA 70,10000 Zagreb,PETROL društvo s ograničenom odgovornošću za trgovinu i prijevoz nafte i naftnih derivata Otok, Oreškovićeva 6h,10000 Zagreb</derivirana_varijabla>
  </DomainObject.Predmet.StrankaWithAdress>
  <DomainObject.Predmet.StrankaWithAdressOIB>
    <izvorni_sadrzaj>FINA ZAGREB, OIB 85821130368, ULICA GRADA VUKOVARA 70,10000 Zagreb,PETROL društvo s ograničenom odgovornošću za trgovinu i prijevoz nafte i naftnih derivata, OIB 75550985023, Otok, Oreškovićeva 6h,10000 Zagreb</izvorni_sadrzaj>
    <derivirana_varijabla naziv="DomainObject.Predmet.StrankaWithAdressOIB_1">FINA ZAGREB, OIB 85821130368, ULICA GRADA VUKOVARA 70,10000 Zagreb,PETROL društvo s ograničenom odgovornošću za trgovinu i prijevoz nafte i naftnih derivata, OIB 75550985023, Otok, Oreškovićeva 6h,10000 Zagreb</derivirana_varijabla>
  </DomainObject.Predmet.StrankaWithAdressOIB>
  <DomainObject.Predmet.StrankaNazivFormated>
    <izvorni_sadrzaj>FINA ZAGREB,PETROL društvo s ograničenom odgovornošću za trgovinu i prijevoz nafte i naftnih derivata</izvorni_sadrzaj>
    <derivirana_varijabla naziv="DomainObject.Predmet.StrankaNazivFormated_1">FINA ZAGREB,PETROL društvo s ograničenom odgovornošću za trgovinu i prijevoz nafte i naftnih derivata</derivirana_varijabla>
  </DomainObject.Predmet.StrankaNazivFormated>
  <DomainObject.Predmet.StrankaNazivFormatedOIB>
    <izvorni_sadrzaj>FINA ZAGREB, OIB 85821130368,PETROL društvo s ograničenom odgovornošću za trgovinu i prijevoz nafte i naftnih derivata, OIB 75550985023</izvorni_sadrzaj>
    <derivirana_varijabla naziv="DomainObject.Predmet.StrankaNazivFormatedOIB_1">FINA ZAGREB, OIB 85821130368,PETROL društvo s ograničenom odgovornošću za trgovinu i prijevoz nafte i naftnih derivata, OIB 75550985023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ZAGREB</item>
      <item>PETROL društvo s ograničenom odgovornošću za trgovinu i prijevoz nafte i naftnih derivata</item>
    </izvorni_sadrzaj>
    <derivirana_varijabla naziv="DomainObject.Predmet.StrankaListFormated_1">
      <item>FINA ZAGREB</item>
      <item>PETROL društvo s ograničenom odgovornošću za trgovinu i prijevoz nafte i naftnih derivata</item>
    </derivirana_varijabla>
  </DomainObject.Predmet.StrankaListFormated>
  <DomainObject.Predmet.StrankaListFormatedOIB>
    <izvorni_sadrzaj>
      <item>FINA ZAGREB, OIB 85821130368</item>
      <item>PETROL društvo s ograničenom odgovornošću za trgovinu i prijevoz nafte i naftnih derivata, OIB 75550985023</item>
    </izvorni_sadrzaj>
    <derivirana_varijabla naziv="DomainObject.Predmet.StrankaListFormatedOIB_1">
      <item>FINA ZAGREB, OIB 85821130368</item>
      <item>PETROL društvo s ograničenom odgovornošću za trgovinu i prijevoz nafte i naftnih derivata, OIB 75550985023</item>
    </derivirana_varijabla>
  </DomainObject.Predmet.StrankaListFormatedOIB>
  <DomainObject.Predmet.StrankaListFormatedWithAdress>
    <izvorni_sadrzaj>
      <item>FINA ZAGREB, ULICA GRADA VUKOVARA 70, 10000 Zagreb</item>
      <item>PETROL društvo s ograničenom odgovornošću za trgovinu i prijevoz nafte i naftnih derivata, Otok, Oreškovićeva 6h, 10000 Zagreb</item>
    </izvorni_sadrzaj>
    <derivirana_varijabla naziv="DomainObject.Predmet.StrankaListFormatedWithAdress_1">
      <item>FINA ZAGREB, ULICA GRADA VUKOVARA 70, 10000 Zagreb</item>
      <item>PETROL društvo s ograničenom odgovornošću za trgovinu i prijevoz nafte i naftnih derivata, Otok, Oreškovićeva 6h,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PETROL društvo s ograničenom odgovornošću za trgovinu i prijevoz nafte i naftnih derivata, OIB 75550985023, Otok, Oreškovićeva 6h, 10000 Zagreb</item>
    </izvorni_sadrzaj>
    <derivirana_varijabla naziv="DomainObject.Predmet.StrankaListFormatedWithAdressOIB_1">
      <item>FINA ZAGREB, OIB 85821130368, ULICA GRADA VUKOVARA 70, 10000 Zagreb</item>
      <item>PETROL društvo s ograničenom odgovornošću za trgovinu i prijevoz nafte i naftnih derivata, OIB 75550985023, Otok, Oreškovićeva 6h, 10000 Zagreb</item>
    </derivirana_varijabla>
  </DomainObject.Predmet.StrankaListFormatedWithAdressOIB>
  <DomainObject.Predmet.StrankaListNazivFormated>
    <izvorni_sadrzaj>
      <item>FINA ZAGREB</item>
      <item>PETROL društvo s ograničenom odgovornošću za trgovinu i prijevoz nafte i naftnih derivata</item>
    </izvorni_sadrzaj>
    <derivirana_varijabla naziv="DomainObject.Predmet.StrankaListNazivFormated_1">
      <item>FINA ZAGREB</item>
      <item>PETROL društvo s ograničenom odgovornošću za trgovinu i prijevoz nafte i naftnih derivata</item>
    </derivirana_varijabla>
  </DomainObject.Predmet.StrankaListNazivFormated>
  <DomainObject.Predmet.StrankaListNazivFormatedOIB>
    <izvorni_sadrzaj>
      <item>FINA ZAGREB, OIB 85821130368</item>
      <item>PETROL društvo s ograničenom odgovornošću za trgovinu i prijevoz nafte i naftnih derivata, OIB 75550985023</item>
    </izvorni_sadrzaj>
    <derivirana_varijabla naziv="DomainObject.Predmet.StrankaListNazivFormatedOIB_1">
      <item>FINA ZAGREB, OIB 85821130368</item>
      <item>PETROL društvo s ograničenom odgovornošću za trgovinu i prijevoz nafte i naftnih derivata, OIB 75550985023</item>
    </derivirana_varijabla>
  </DomainObject.Predmet.StrankaListNazivFormatedOIB>
  <DomainObject.Predmet.ProtuStrankaListFormated>
    <izvorni_sadrzaj>
      <item>GODEC d.o.o. za prijevoz, proizvodnju, trgovinu i građevinarstvo</item>
    </izvorni_sadrzaj>
    <derivirana_varijabla naziv="DomainObject.Predmet.ProtuStrankaListFormated_1">
      <item>GODEC d.o.o. za prijevoz, proizvodnju, trgovinu i građevinarstvo</item>
    </derivirana_varijabla>
  </DomainObject.Predmet.ProtuStrankaListFormated>
  <DomainObject.Predmet.ProtuStrankaListFormatedOIB>
    <izvorni_sadrzaj>
      <item>GODEC d.o.o. za prijevoz, proizvodnju, trgovinu i građevinarstvo, OIB 74229021163</item>
    </izvorni_sadrzaj>
    <derivirana_varijabla naziv="DomainObject.Predmet.ProtuStrankaListFormatedOIB_1">
      <item>GODEC d.o.o. za prijevoz, proizvodnju, trgovinu i građevinarstvo, OIB 74229021163</item>
    </derivirana_varijabla>
  </DomainObject.Predmet.ProtuStrankaListFormatedOIB>
  <DomainObject.Predmet.ProtuStrankaListFormatedWithAdress>
    <izvorni_sadrzaj>
      <item>GODEC d.o.o. za prijevoz, proizvodnju, trgovinu i građevinarstvo, Šašinovec, Ivana Granđe 15, 10360 Sesvete</item>
    </izvorni_sadrzaj>
    <derivirana_varijabla naziv="DomainObject.Predmet.ProtuStrankaListFormatedWithAdress_1">
      <item>GODEC d.o.o. za prijevoz, proizvodnju, trgovinu i građevinarstvo, Šašinovec, Ivana Granđe 15, 10360 Sesvete</item>
    </derivirana_varijabla>
  </DomainObject.Predmet.ProtuStrankaListFormatedWithAdress>
  <DomainObject.Predmet.ProtuStrankaListFormatedWithAdressOIB>
    <izvorni_sadrzaj>
      <item>GODEC d.o.o. za prijevoz, proizvodnju, trgovinu i građevinarstvo, OIB 74229021163, Šašinovec, Ivana Granđe 15, 10360 Sesvete</item>
    </izvorni_sadrzaj>
    <derivirana_varijabla naziv="DomainObject.Predmet.ProtuStrankaListFormatedWithAdressOIB_1">
      <item>GODEC d.o.o. za prijevoz, proizvodnju, trgovinu i građevinarstvo, OIB 74229021163, Šašinovec, Ivana Granđe 15, 10360 Sesvete</item>
    </derivirana_varijabla>
  </DomainObject.Predmet.ProtuStrankaListFormatedWithAdressOIB>
  <DomainObject.Predmet.ProtuStrankaListNazivFormated>
    <izvorni_sadrzaj>
      <item>GODEC d.o.o. za prijevoz, proizvodnju, trgovinu i građevinarstvo</item>
    </izvorni_sadrzaj>
    <derivirana_varijabla naziv="DomainObject.Predmet.ProtuStrankaListNazivFormated_1">
      <item>GODEC d.o.o. za prijevoz, proizvodnju, trgovinu i građevinarstvo</item>
    </derivirana_varijabla>
  </DomainObject.Predmet.ProtuStrankaListNazivFormated>
  <DomainObject.Predmet.ProtuStrankaListNazivFormatedOIB>
    <izvorni_sadrzaj>
      <item>GODEC d.o.o. za prijevoz, proizvodnju, trgovinu i građevinarstvo, OIB 74229021163</item>
    </izvorni_sadrzaj>
    <derivirana_varijabla naziv="DomainObject.Predmet.ProtuStrankaListNazivFormatedOIB_1">
      <item>GODEC d.o.o. za prijevoz, proizvodnju, trgovinu i građevinarstvo, OIB 74229021163</item>
    </derivirana_varijabla>
  </DomainObject.Predmet.ProtuStrankaListNazivFormatedOIB>
  <DomainObject.Predmet.OstaliListFormated>
    <izvorni_sadrzaj>
      <item>Marijo Godec</item>
      <item>Daniel Deković</item>
      <item>vjerovnici</item>
    </izvorni_sadrzaj>
    <derivirana_varijabla naziv="DomainObject.Predmet.OstaliListFormated_1">
      <item>Marijo Godec</item>
      <item>Daniel Deković</item>
      <item>vjerovnici</item>
    </derivirana_varijabla>
  </DomainObject.Predmet.OstaliListFormated>
  <DomainObject.Predmet.OstaliListFormatedOIB>
    <izvorni_sadrzaj>
      <item>Marijo Godec, OIB 33727634300</item>
      <item>Daniel Deković, OIB 76292704973</item>
      <item>vjerovnici</item>
    </izvorni_sadrzaj>
    <derivirana_varijabla naziv="DomainObject.Predmet.OstaliListFormatedOIB_1">
      <item>Marijo Godec, OIB 33727634300</item>
      <item>Daniel Deković, OIB 76292704973</item>
      <item>vjerovnici</item>
    </derivirana_varijabla>
  </DomainObject.Predmet.OstaliListFormatedOIB>
  <DomainObject.Predmet.OstaliListFormatedWithAdress>
    <izvorni_sadrzaj>
      <item>Marijo Godec, Ulica Ivana Granđe 15, 10360 Šašinovec</item>
      <item>Daniel Deković, Novačka 329, 10000 Zagreb</item>
      <item>vjerovnici</item>
    </izvorni_sadrzaj>
    <derivirana_varijabla naziv="DomainObject.Predmet.OstaliListFormatedWithAdress_1">
      <item>Marijo Godec, Ulica Ivana Granđe 15, 10360 Šašinovec</item>
      <item>Daniel Deković, Novačka 329, 10000 Zagreb</item>
      <item>vjerovnici</item>
    </derivirana_varijabla>
  </DomainObject.Predmet.OstaliListFormatedWithAdress>
  <DomainObject.Predmet.OstaliListFormatedWithAdressOIB>
    <izvorni_sadrzaj>
      <item>Marijo Godec, OIB 33727634300, Ulica Ivana Granđe 15, 10360 Šašinovec</item>
      <item>Daniel Deković, OIB 76292704973, Novačka 329, 10000 Zagreb</item>
      <item>vjerovnici</item>
    </izvorni_sadrzaj>
    <derivirana_varijabla naziv="DomainObject.Predmet.OstaliListFormatedWithAdressOIB_1">
      <item>Marijo Godec, OIB 33727634300, Ulica Ivana Granđe 15, 10360 Šašinovec</item>
      <item>Daniel Deković, OIB 76292704973, Novačka 329, 10000 Zagreb</item>
      <item>vjerovnici</item>
    </derivirana_varijabla>
  </DomainObject.Predmet.OstaliListFormatedWithAdressOIB>
  <DomainObject.Predmet.OstaliListNazivFormated>
    <izvorni_sadrzaj>
      <item>Marijo Godec</item>
      <item>Daniel Deković</item>
      <item>vjerovnici</item>
    </izvorni_sadrzaj>
    <derivirana_varijabla naziv="DomainObject.Predmet.OstaliListNazivFormated_1">
      <item>Marijo Godec</item>
      <item>Daniel Deković</item>
      <item>vjerovnici</item>
    </derivirana_varijabla>
  </DomainObject.Predmet.OstaliListNazivFormated>
  <DomainObject.Predmet.OstaliListNazivFormatedOIB>
    <izvorni_sadrzaj>
      <item>Marijo Godec, OIB 33727634300</item>
      <item>Daniel Deković, OIB 76292704973</item>
      <item>vjerovnici</item>
    </izvorni_sadrzaj>
    <derivirana_varijabla naziv="DomainObject.Predmet.OstaliListNazivFormatedOIB_1">
      <item>Marijo Godec, OIB 33727634300</item>
      <item>Daniel Deković, OIB 76292704973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GODEC d.o.o. za prijevoz, proizvodnju, trgovinu i građevinarstvo</izvorni_sadrzaj>
    <derivirana_varijabla naziv="DomainObject.Predmet.ProtustrankaIDrugi_1">GODEC d.o.o. za prijevoz, proizvodnju, trgovinu i građevinarstvo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GODEC d.o.o. za prijevoz, proizvodnju, trgovinu i građevinarstvo, OIB 74229021163, Šašinovec, Ivana Granđe 15, 10360 Sesvete</izvorni_sadrzaj>
    <derivirana_varijabla naziv="DomainObject.Predmet.ProtustrankaIDrugiAdressOIB_1">GODEC d.o.o. za prijevoz, proizvodnju, trgovinu i građevinarstvo, OIB 74229021163, Šašinovec, Ivana Granđe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GODEC d.o.o. za prijevoz, proizvodnju, trgovinu i građevinarstvo</item>
      <item>Marijo Godec</item>
      <item>Daniel Deković</item>
      <item>vjerovnici</item>
      <item>PETROL društvo s ograničenom odgovornošću za trgovinu i prijevoz nafte i naftnih derivata</item>
    </izvorni_sadrzaj>
    <derivirana_varijabla naziv="DomainObject.Predmet.SudioniciListNaziv_1">
      <item>FINA ZAGREB</item>
      <item>GODEC d.o.o. za prijevoz, proizvodnju, trgovinu i građevinarstvo</item>
      <item>Marijo Godec</item>
      <item>Daniel Deković</item>
      <item>vjerovnici</item>
      <item>PETROL društvo s ograničenom odgovornošću za trgovinu i prijevoz nafte i naftnih derivata</item>
    </derivirana_varijabla>
  </DomainObject.Predmet.SudioniciListNaziv>
  <DomainObject.Predmet.SudioniciListAdressOIB>
    <izvorni_sadrzaj>
      <item>FINA ZAGREB, OIB 85821130368, ULICA GRADA VUKOVARA 70,10000 Zagreb</item>
      <item>GODEC d.o.o. za prijevoz, proizvodnju, trgovinu i građevinarstvo, OIB 74229021163, Šašinovec, Ivana Granđe 15,10360 Sesvete</item>
      <item>Marijo Godec, OIB 33727634300, Ulica Ivana Granđe 15,10360 Šašinovec</item>
      <item>Daniel Deković, OIB 76292704973, Novačka 329,10000 Zagreb</item>
      <item>vjerovnici</item>
      <item>PETROL društvo s ograničenom odgovornošću za trgovinu i prijevoz nafte i naftnih derivata, OIB 75550985023, Otok, Oreškovićeva 6h,10000 Zagreb</item>
    </izvorni_sadrzaj>
    <derivirana_varijabla naziv="DomainObject.Predmet.SudioniciListAdressOIB_1">
      <item>FINA ZAGREB, OIB 85821130368, ULICA GRADA VUKOVARA 70,10000 Zagreb</item>
      <item>GODEC d.o.o. za prijevoz, proizvodnju, trgovinu i građevinarstvo, OIB 74229021163, Šašinovec, Ivana Granđe 15,10360 Sesvete</item>
      <item>Marijo Godec, OIB 33727634300, Ulica Ivana Granđe 15,10360 Šašinovec</item>
      <item>Daniel Deković, OIB 76292704973, Novačka 329,10000 Zagreb</item>
      <item>vjerovnici</item>
      <item>PETROL društvo s ograničenom odgovornošću za trgovinu i prijevoz nafte i naftnih derivata, OIB 75550985023, Otok, Oreškovićeva 6h,10000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74229021163</item>
      <item>, OIB 33727634300</item>
      <item>, OIB 76292704973</item>
      <item>, OIB null</item>
      <item>, OIB 75550985023</item>
    </izvorni_sadrzaj>
    <derivirana_varijabla naziv="DomainObject.Predmet.SudioniciListNazivOIB_1">
      <item>, OIB 85821130368</item>
      <item>, OIB 74229021163</item>
      <item>, OIB 33727634300</item>
      <item>, OIB 76292704973</item>
      <item>, OIB null</item>
      <item>, OIB 75550985023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511</properties:Words>
  <properties:Characters>2772</properties:Characters>
  <properties:Lines>81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2016-04-22T22:01:00Z</dcterms:created>
  <dc:creator>test</dc:creator>
  <cp:lastModifiedBy>Ivana Rogić</cp:lastModifiedBy>
  <cp:lastPrinted>2016-06-03T06:23:00Z</cp:lastPrinted>
  <dcterms:modified xmlns:xsi="http://www.w3.org/2001/XMLSchema-instance" xsi:type="dcterms:W3CDTF">2016-06-03T06:24:00Z</dcterms:modified>
  <cp:revision>5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