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65bc" w14:paraId="57c65b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E7391">
        <w:t>979/15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5B71A9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4E7391" w:rsidRPr="00304678">
        <w:t>Zdrava kuća d.o.o., Zagreb, Velimira Škorpika 34, OIB 98591642332</w:t>
      </w:r>
      <w:r w:rsidR="00667114" w:rsidRPr="00692A21">
        <w:t xml:space="preserve">, dana </w:t>
      </w:r>
      <w:r w:rsidR="004E7391">
        <w:t>15. rujna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309C1" w:rsidRPr="00304678">
        <w:t>Zdrava kuća d.o.o., Zagreb, Velimira Škorpika 34, OIB 98591642332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309C1">
        <w:t>15. rujna</w:t>
      </w:r>
      <w:r w:rsidR="00131287">
        <w:t xml:space="preserve"> 2017</w:t>
      </w:r>
      <w:r w:rsidR="005A56DF">
        <w:t xml:space="preserve">. godine u </w:t>
      </w:r>
      <w:r w:rsidR="005309C1">
        <w:t>14,10</w:t>
      </w:r>
      <w:r w:rsidR="00763810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C3C89">
        <w:t>Janko Vidiček, Zagreb, Brazilska 3</w:t>
      </w:r>
      <w:r w:rsidR="005B71A9">
        <w:t xml:space="preserve">, OIB </w:t>
      </w:r>
      <w:r w:rsidR="006C3C89">
        <w:t>51043553915</w:t>
      </w:r>
      <w:r w:rsidR="005B71A9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309C1" w:rsidRPr="00304678">
        <w:t>Zdrava kuća d.o.o., Zagreb, Velimira Škorpika 34, OIB 98591642332</w:t>
      </w:r>
      <w:r w:rsidR="008C5EB2">
        <w:t xml:space="preserve">, s danom </w:t>
      </w:r>
      <w:r w:rsidR="005309C1">
        <w:t>15. rujna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309C1" w:rsidRPr="00304678">
        <w:t>Zdrava kuća d.o.o., Zagreb, Velimira Škorpika 34, OIB 98591642332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6C3C89">
        <w:t>18. rujna</w:t>
      </w:r>
      <w:r w:rsidR="005309C1">
        <w:t xml:space="preserve"> 2015</w:t>
      </w:r>
      <w:r w:rsidRPr="00C254D4">
        <w:t xml:space="preserve">. prijedlog za otvaranje stečajnog postupka nad dužnikom </w:t>
      </w:r>
      <w:r w:rsidR="005309C1" w:rsidRPr="00304678">
        <w:t>Zdrava kuća d.o.o., Zagreb, Velimira Škorpika 34, OIB 98591642332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5309C1" w:rsidP="005309C1" w:rsidR="005309C1">
      <w:pPr>
        <w:ind w:firstLine="708"/>
        <w:jc w:val="both"/>
      </w:pPr>
      <w:r>
        <w:t xml:space="preserve">Prijedlog je podnesen temeljem odredbe članka 110. stavka 1. Stečajnog zakona (Narodne novine broj 78/15, dalje u tekstu: SZ-a). U prijedlogu predlagatelj navodi da na dan 16. rujna 2015. godine dužnik u Očevidniku redoslijeda osnova za plaćanje ima evidentirane neizvršene osnove za plaćanje u neprekinutom razdoblju od 120 dana u ukupnom iznosu od 56.188,02 kn, te da dužnik ima jednog zaposlenog. </w:t>
      </w:r>
    </w:p>
    <w:p w:rsidRDefault="005309C1" w:rsidP="005309C1" w:rsidR="005309C1">
      <w:pPr>
        <w:ind w:firstLine="708"/>
        <w:jc w:val="both"/>
      </w:pPr>
    </w:p>
    <w:p w:rsidRDefault="005309C1" w:rsidP="005309C1" w:rsidR="005309C1" w:rsidRPr="005F7ED3">
      <w:pPr>
        <w:ind w:firstLine="708"/>
        <w:jc w:val="both"/>
      </w:pPr>
      <w:r>
        <w:t xml:space="preserve">Rješenjem ovog suda posl.br. 4 St-979/15 od 2. ožujka 2017. godine pokrenut je prethodni postupak radi utvrđivanja pretpostavki za otvaranje stečajnoga postupka nad dužnikom, a ujedno je sud zaključkom naredio dužniku da u roku od 8 dana dostavi sudu </w:t>
      </w:r>
      <w:r>
        <w:lastRenderedPageBreak/>
        <w:t>popis imovine i obveza dužnika sukladno čl. 17. st. 1. SZ-a, te je ujedno određeno ročište radi očitovanja o prijedlogu za otvaranje stečajnoga postupka za dan 20. travnja 2017. godine.</w:t>
      </w:r>
    </w:p>
    <w:p w:rsidRDefault="005309C1" w:rsidP="005309C1" w:rsidR="005309C1" w:rsidRPr="005F7ED3">
      <w:pPr>
        <w:jc w:val="both"/>
      </w:pPr>
    </w:p>
    <w:p w:rsidRDefault="005309C1" w:rsidP="005309C1" w:rsidR="005309C1">
      <w:pPr>
        <w:ind w:firstLine="708"/>
        <w:jc w:val="both"/>
      </w:pPr>
      <w:r>
        <w:t xml:space="preserve">Podneskom od 2. ožujka 2017. godine FINA je izvijestila sud da ostaje kod prijedloga za otvaranje stečajnog postupka. </w:t>
      </w:r>
    </w:p>
    <w:p w:rsidRDefault="005309C1" w:rsidP="005309C1" w:rsidR="005309C1">
      <w:pPr>
        <w:ind w:firstLine="708"/>
        <w:jc w:val="both"/>
      </w:pPr>
    </w:p>
    <w:p w:rsidRDefault="005309C1" w:rsidP="005309C1" w:rsidR="005309C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20. travnja 2017. godine, niti na ročišta radi rasprave o pretpostavkama za otvaranje stečajnog postupka od 11. srpnja 2017. godine, nisu pristupili niti predlagatelj, niti dužnik, niti zakonski zastupnik dužnika, a niti je dužnik postupio po zaključku suda od 2. ožujka 2017. godine da dostavi sudu popis imovine i obveza dužnika, pa je sud zaključkom od 21. travnja 2017. godine zatražio od javnih tijela koja vode evidenciju o određenoj vrsti imovine dostavu podataka iz njihovih službenih evidencija o tome da li je dužnik evidentiran kao vlasnik imovine. </w:t>
      </w:r>
    </w:p>
    <w:p w:rsidRDefault="005309C1" w:rsidP="005309C1" w:rsidR="005309C1">
      <w:pPr>
        <w:ind w:firstLine="708"/>
        <w:jc w:val="both"/>
      </w:pPr>
    </w:p>
    <w:p w:rsidRDefault="005309C1" w:rsidP="005309C1" w:rsidR="005309C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25. travnja 2017. godine (list 26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26. travnja </w:t>
      </w:r>
      <w:r w:rsidRPr="00A44D76">
        <w:t xml:space="preserve">2017. godine (list </w:t>
      </w:r>
      <w:r>
        <w:t>31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26. travnja 2017. godine (list 32 spisa) utvrđeno je da dužnik nije evidentiran kao vlasnik vozila. Uvidom u</w:t>
      </w:r>
      <w:r w:rsidRPr="00A44D76">
        <w:t xml:space="preserve"> obavijest Središnjeg klirinško depozitarnog društva d.d. od </w:t>
      </w:r>
      <w:r>
        <w:t>8. svibnja</w:t>
      </w:r>
      <w:r w:rsidRPr="00A44D76">
        <w:t xml:space="preserve"> 2017. godine (list </w:t>
      </w:r>
      <w:r>
        <w:t>34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5309C1" w:rsidP="005309C1" w:rsidR="005309C1">
      <w:pPr>
        <w:ind w:firstLine="708"/>
        <w:jc w:val="both"/>
      </w:pPr>
    </w:p>
    <w:p w:rsidRDefault="005309C1" w:rsidP="005309C1" w:rsidR="005309C1">
      <w:pPr>
        <w:ind w:firstLine="708"/>
        <w:jc w:val="both"/>
      </w:pPr>
      <w:r>
        <w:t xml:space="preserve">Nadalje, uvidom u potvrdu FINA-e o neizvršenim osnovama za plaćanje od 25. travnja 2017. godine (list 29 spisa) sud je utvrdio </w:t>
      </w:r>
      <w:r w:rsidRPr="007D457C">
        <w:t xml:space="preserve">da je na </w:t>
      </w:r>
      <w:r>
        <w:t>navedeni datum</w:t>
      </w:r>
      <w:r w:rsidRPr="007D457C">
        <w:t xml:space="preserve"> na računima i novčanim sredstvima dužnika evidentirano </w:t>
      </w:r>
      <w:r>
        <w:t>706</w:t>
      </w:r>
      <w:r w:rsidRPr="007D457C">
        <w:t xml:space="preserve"> dana neprekidne blokade, odnosno ukupno </w:t>
      </w:r>
      <w:r>
        <w:t>180</w:t>
      </w:r>
      <w:r w:rsidRPr="007D457C">
        <w:t xml:space="preserve"> dana blokade u prethodnih 6 mjeseci zbog nepodmirenih osnova za plaćanje evidentiranih u Očevidniku redoslijeda osnova za plaćanje, dok nepodmirene obveze na dan izdavanja potvrde iznose </w:t>
      </w:r>
      <w:r>
        <w:t>97.221,99</w:t>
      </w:r>
      <w:r w:rsidRPr="007D457C">
        <w:t xml:space="preserve"> kn. </w:t>
      </w:r>
    </w:p>
    <w:p w:rsidRDefault="00DA3035" w:rsidP="00DA3035" w:rsidR="00DA3035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ED2EF3" w:rsidP="00ED2EF3" w:rsidR="00ED2EF3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5309C1">
        <w:t>979/15</w:t>
      </w:r>
      <w:r w:rsidRPr="00692A21">
        <w:t xml:space="preserve"> od </w:t>
      </w:r>
      <w:r w:rsidR="005309C1">
        <w:t>11. srpnja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</w:t>
      </w:r>
      <w:r w:rsidR="005309C1">
        <w:t>4</w:t>
      </w:r>
      <w:r w:rsidR="00C1346A">
        <w:t>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915FC" w:rsidP="006915FC" w:rsidR="006915FC">
      <w:pPr>
        <w:ind w:firstLine="708"/>
        <w:jc w:val="both"/>
      </w:pPr>
    </w:p>
    <w:p w:rsidRDefault="005309C1" w:rsidP="005309C1" w:rsidR="005309C1" w:rsidRPr="00435B5D">
      <w:pPr>
        <w:ind w:firstLine="708"/>
        <w:jc w:val="both"/>
      </w:pPr>
      <w:r>
        <w:t>Dakle,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</w:t>
      </w:r>
      <w:r w:rsidR="006C3C89">
        <w:t>knjigovodstva</w:t>
      </w:r>
      <w:r w:rsidRPr="00435B5D">
        <w:t xml:space="preserve">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ED2EF3" w:rsidP="00ED2EF3" w:rsidR="00ED2EF3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309C1">
        <w:t>15. rujna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5309C1">
        <w:t>11. srpnja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5309C1">
        <w:t>11. srpnja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5309C1">
        <w:t>15. rujna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996A83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E10FBE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2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4E7391">
      <w:t>979/15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0F7E4E"/>
    <w:rsid w:val="00131287"/>
    <w:rsid w:val="00164B97"/>
    <w:rsid w:val="00174993"/>
    <w:rsid w:val="001A044D"/>
    <w:rsid w:val="001A24B8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0724"/>
    <w:rsid w:val="003462C2"/>
    <w:rsid w:val="00360E4D"/>
    <w:rsid w:val="003738B3"/>
    <w:rsid w:val="003905DD"/>
    <w:rsid w:val="00393AB8"/>
    <w:rsid w:val="003A4AA3"/>
    <w:rsid w:val="003B3140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E7391"/>
    <w:rsid w:val="004F47B9"/>
    <w:rsid w:val="00502549"/>
    <w:rsid w:val="00505D61"/>
    <w:rsid w:val="00514EDC"/>
    <w:rsid w:val="00523E58"/>
    <w:rsid w:val="005309C1"/>
    <w:rsid w:val="00541781"/>
    <w:rsid w:val="00551293"/>
    <w:rsid w:val="00554276"/>
    <w:rsid w:val="00554546"/>
    <w:rsid w:val="005555FF"/>
    <w:rsid w:val="00571E1C"/>
    <w:rsid w:val="005A56DF"/>
    <w:rsid w:val="005B0B8B"/>
    <w:rsid w:val="005B71A9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72C8B"/>
    <w:rsid w:val="006861EF"/>
    <w:rsid w:val="006915FC"/>
    <w:rsid w:val="00692A21"/>
    <w:rsid w:val="006C293B"/>
    <w:rsid w:val="006C3C89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38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A4087"/>
    <w:rsid w:val="008A58AB"/>
    <w:rsid w:val="008B4FEC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6A83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67ED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5392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A3035"/>
    <w:rsid w:val="00DB3EBA"/>
    <w:rsid w:val="00DD3245"/>
    <w:rsid w:val="00DD392D"/>
    <w:rsid w:val="00DE04E4"/>
    <w:rsid w:val="00DE2695"/>
    <w:rsid w:val="00DE6E22"/>
    <w:rsid w:val="00DF1E26"/>
    <w:rsid w:val="00E10FBE"/>
    <w:rsid w:val="00E26DAE"/>
    <w:rsid w:val="00E55186"/>
    <w:rsid w:val="00E57778"/>
    <w:rsid w:val="00E6366C"/>
    <w:rsid w:val="00E71F9A"/>
    <w:rsid w:val="00EA75D2"/>
    <w:rsid w:val="00ED2662"/>
    <w:rsid w:val="00ED2EF3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45AEF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0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kuća d.o.o. za usluge zastupanog po punomoćniku Dragan Babić</izvorni_sadrzaj>
    <derivirana_varijabla naziv="DomainObject.Predmet.ProtustrankaFormated_1">  Zdrava kuća d.o.o. za usluge zastupanog po punomoćniku Dragan Babić</derivirana_varijabla>
  </DomainObject.Predmet.ProtustrankaFormated>
  <DomainObject.Predmet.ProtustrankaFormatedOIB>
    <izvorni_sadrzaj>  Zdrava kuća d.o.o. za usluge, OIB 98591642332 zastupanog po punomoćniku Dragan Babić</izvorni_sadrzaj>
    <derivirana_varijabla naziv="DomainObject.Predmet.ProtustrankaFormatedOIB_1">  Zdrava kuća d.o.o. za usluge, OIB 98591642332 zastupanog po punomoćniku Dragan Babić</derivirana_varijabla>
  </DomainObject.Predmet.ProtustrankaFormatedOIB>
  <DomainObject.Predmet.ProtustrankaFormatedWithAdress>
    <izvorni_sadrzaj> Zdrava kuća d.o.o. za usluge, Velimira Škorpika 34, 10000 Zagreb zastupanog po punomoćniku Dragan Babić</izvorni_sadrzaj>
    <derivirana_varijabla naziv="DomainObject.Predmet.ProtustrankaFormatedWithAdress_1"> Zdrava kuća d.o.o. za usluge, Velimira Škorpika 34, 10000 Zagreb zastupanog po punomoćniku Dragan Babić</derivirana_varijabla>
  </DomainObject.Predmet.ProtustrankaFormatedWithAdress>
  <DomainObject.Predmet.ProtustrankaFormatedWithAdressOIB>
    <izvorni_sadrzaj> Zdrava kuća d.o.o. za usluge, OIB 98591642332, Velimira Škorpika 34, 10000 Zagreb zastupanog po punomoćniku Dragan Babić</izvorni_sadrzaj>
    <derivirana_varijabla naziv="DomainObject.Predmet.ProtustrankaFormatedWithAdressOIB_1"> Zdrava kuća d.o.o. za usluge, OIB 98591642332, Velimira Škorpika 34, 10000 Zagreb zastupanog po punomoćniku Dragan Babić</derivirana_varijabla>
  </DomainObject.Predmet.ProtustrankaFormatedWithAdressOIB>
  <DomainObject.Predmet.ProtustrankaWithAdress>
    <izvorni_sadrzaj>Zdrava kuća d.o.o. za usluge Velimira Škorpika 34, 10000 Zagreb</izvorni_sadrzaj>
    <derivirana_varijabla naziv="DomainObject.Predmet.ProtustrankaWithAdress_1">Zdrava kuća d.o.o. za usluge Velimira Škorpika 34, 10000 Zagreb</derivirana_varijabla>
  </DomainObject.Predmet.ProtustrankaWithAdress>
  <DomainObject.Predmet.ProtustrankaWithAdressOIB>
    <izvorni_sadrzaj>Zdrava kuća d.o.o. za usluge, OIB 98591642332, Velimira Škorpika 34, 10000 Zagreb</izvorni_sadrzaj>
    <derivirana_varijabla naziv="DomainObject.Predmet.ProtustrankaWithAdressOIB_1">Zdrava kuća d.o.o. za usluge, OIB 98591642332, Velimira Škorpika 34, 10000 Zagreb</derivirana_varijabla>
  </DomainObject.Predmet.ProtustrankaWithAdressOIB>
  <DomainObject.Predmet.ProtustrankaNazivFormated>
    <izvorni_sadrzaj>Zdrava kuća d.o.o. za usluge</izvorni_sadrzaj>
    <derivirana_varijabla naziv="DomainObject.Predmet.ProtustrankaNazivFormated_1">Zdrava kuća d.o.o. za usluge</derivirana_varijabla>
  </DomainObject.Predmet.ProtustrankaNazivFormated>
  <DomainObject.Predmet.ProtustrankaNazivFormatedOIB>
    <izvorni_sadrzaj>Zdrava kuća d.o.o. za usluge, OIB 98591642332</izvorni_sadrzaj>
    <derivirana_varijabla naziv="DomainObject.Predmet.ProtustrankaNazivFormatedOIB_1">Zdrava kuća d.o.o. za usluge, OIB 98591642332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kuća d.o.o. za usluge zastupanog po punomoćniku Dragan Babić</item>
    </izvorni_sadrzaj>
    <derivirana_varijabla naziv="DomainObject.Predmet.ProtuStrankaListFormated_1">
      <item>Zdrava kuća d.o.o. za usluge zastupanog po punomoćniku Dragan Babić</item>
    </derivirana_varijabla>
  </DomainObject.Predmet.ProtuStrankaListFormated>
  <DomainObject.Predmet.ProtuStrankaListFormatedOIB>
    <izvorni_sadrzaj>
      <item>Zdrava kuća d.o.o. za usluge, OIB 98591642332 zastupanog po punomoćniku Dragan Babić</item>
    </izvorni_sadrzaj>
    <derivirana_varijabla naziv="DomainObject.Predmet.ProtuStrankaListFormatedOIB_1">
      <item>Zdrava kuća d.o.o. za usluge, OIB 98591642332 zastupanog po punomoćniku Dragan Babić</item>
    </derivirana_varijabla>
  </DomainObject.Predmet.ProtuStrankaListFormatedOIB>
  <DomainObject.Predmet.ProtuStrankaListFormatedWithAdress>
    <izvorni_sadrzaj>
      <item>Zdrava kuća d.o.o. za usluge, Velimira Škorpika 34, 10000 Zagreb zastupanog po punomoćniku Dragan Babić</item>
    </izvorni_sadrzaj>
    <derivirana_varijabla naziv="DomainObject.Predmet.ProtuStrankaListFormatedWithAdress_1">
      <item>Zdrava kuća d.o.o. za usluge, Velimira Škorpika 34, 10000 Zagreb zastupanog po punomoćniku Dragan Babić</item>
    </derivirana_varijabla>
  </DomainObject.Predmet.ProtuStrankaListFormatedWithAdress>
  <DomainObject.Predmet.ProtuStrankaListFormatedWithAdressOIB>
    <izvorni_sadrzaj>
      <item>Zdrava kuća d.o.o. za usluge, OIB 98591642332, Velimira Škorpika 34, 10000 Zagreb zastupanog po punomoćniku Dragan Babić</item>
    </izvorni_sadrzaj>
    <derivirana_varijabla naziv="DomainObject.Predmet.ProtuStrankaListFormatedWithAdressOIB_1">
      <item>Zdrava kuća d.o.o. za usluge, OIB 98591642332, Velimira Škorpika 34, 10000 Zagreb zastupanog po punomoćniku Dragan Babić</item>
    </derivirana_varijabla>
  </DomainObject.Predmet.ProtuStrankaListFormatedWithAdressOIB>
  <DomainObject.Predmet.ProtuStrankaListNazivFormated>
    <izvorni_sadrzaj>
      <item>Zdrava kuća d.o.o. za usluge</item>
    </izvorni_sadrzaj>
    <derivirana_varijabla naziv="DomainObject.Predmet.ProtuStrankaListNazivFormated_1">
      <item>Zdrava kuća d.o.o. za usluge</item>
    </derivirana_varijabla>
  </DomainObject.Predmet.ProtuStrankaListNazivFormated>
  <DomainObject.Predmet.ProtuStrankaListNazivFormatedOIB>
    <izvorni_sadrzaj>
      <item>Zdrava kuća d.o.o. za usluge, OIB 98591642332</item>
    </izvorni_sadrzaj>
    <derivirana_varijabla naziv="DomainObject.Predmet.ProtuStrankaListNazivFormatedOIB_1">
      <item>Zdrava kuća d.o.o. za usluge, OIB 98591642332</item>
    </derivirana_varijabla>
  </DomainObject.Predmet.ProtuStrankaListNazivFormatedOIB>
  <DomainObject.Predmet.OstaliListFormated>
    <izvorni_sadrzaj>
      <item>Dragan Babić punomoćnik sudionika u postupku Zdrava kuća d.o.o. za usluge</item>
    </izvorni_sadrzaj>
    <derivirana_varijabla naziv="DomainObject.Predmet.OstaliListFormated_1">
      <item>Dragan Babić punomoćnik sudionika u postupku Zdrava kuća d.o.o. za usluge</item>
    </derivirana_varijabla>
  </DomainObject.Predmet.OstaliListFormated>
  <DomainObject.Predmet.OstaliListFormatedOIB>
    <izvorni_sadrzaj>
      <item>Dragan Babić, OIB 92694411206 punomoćnik sudionika u postupku Zdrava kuća d.o.o. za usluge</item>
    </izvorni_sadrzaj>
    <derivirana_varijabla naziv="DomainObject.Predmet.OstaliListFormatedOIB_1">
      <item>Dragan Babić, OIB 92694411206 punomoćnik sudionika u postupku Zdrava kuća d.o.o. za usluge</item>
    </derivirana_varijabla>
  </DomainObject.Predmet.OstaliListFormatedOIB>
  <DomainObject.Predmet.OstaliListFormatedWithAdress>
    <izvorni_sadrzaj>
      <item>Dragan Babić, Miše Jazbeca Bb, Prijedor punomoćnik sudionika u postupku Zdrava kuća d.o.o. za usluge</item>
    </izvorni_sadrzaj>
    <derivirana_varijabla naziv="DomainObject.Predmet.OstaliListFormatedWithAdress_1">
      <item>Dragan Babić, Miše Jazbeca Bb, Prijedor punomoćnik sudionika u postupku Zdrava kuća d.o.o. za usluge</item>
    </derivirana_varijabla>
  </DomainObject.Predmet.OstaliListFormatedWithAdress>
  <DomainObject.Predmet.OstaliListFormatedWithAdressOIB>
    <izvorni_sadrzaj>
      <item>Dragan Babić, OIB 92694411206, Miše Jazbeca Bb, Prijedor punomoćnik sudionika u postupku Zdrava kuća d.o.o. za usluge</item>
    </izvorni_sadrzaj>
    <derivirana_varijabla naziv="DomainObject.Predmet.OstaliListFormatedWithAdressOIB_1">
      <item>Dragan Babić, OIB 92694411206, Miše Jazbeca Bb, Prijedor punomoćnik sudionika u postupku Zdrava kuća d.o.o. za usluge</item>
    </derivirana_varijabla>
  </DomainObject.Predmet.OstaliListFormatedWithAdressOIB>
  <DomainObject.Predmet.OstaliListNazivFormated>
    <izvorni_sadrzaj>
      <item>Dragan Babić</item>
    </izvorni_sadrzaj>
    <derivirana_varijabla naziv="DomainObject.Predmet.OstaliListNazivFormated_1">
      <item>Dragan Babić</item>
    </derivirana_varijabla>
  </DomainObject.Predmet.OstaliListNazivFormated>
  <DomainObject.Predmet.OstaliListNazivFormatedOIB>
    <izvorni_sadrzaj>
      <item>Dragan Babić, OIB 92694411206</item>
    </izvorni_sadrzaj>
    <derivirana_varijabla naziv="DomainObject.Predmet.OstaliListNazivFormatedOIB_1">
      <item>Dragan Babić, OIB 92694411206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kuća d.o.o. za usluge</izvorni_sadrzaj>
    <derivirana_varijabla naziv="DomainObject.Predmet.ProtustrankaIDrugi_1">Zdrava kuća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kuća d.o.o. za usluge, OIB 98591642332, Velimira Škorpika 34, 10000 Zagreb</izvorni_sadrzaj>
    <derivirana_varijabla naziv="DomainObject.Predmet.ProtustrankaIDrugiAdressOIB_1">Zdrava kuća d.o.o. za usluge, OIB 98591642332, Velimira Škorpika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kuća d.o.o. za usluge</item>
      <item>Dragan Babić</item>
    </izvorni_sadrzaj>
    <derivirana_varijabla naziv="DomainObject.Predmet.SudioniciListNaziv_1">
      <item>FINA Regionalni centar Zagreb</item>
      <item>Zdrava kuća d.o.o. za usluge</item>
      <item>Dragan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izvorni_sadrzaj>
    <derivirana_varijabla naziv="DomainObject.Predmet.SudioniciListAdressOIB_1"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98591642332</item>
      <item>, OIB 92694411206</item>
    </izvorni_sadrzaj>
    <derivirana_varijabla naziv="DomainObject.Predmet.SudioniciListNazivOIB_1">
      <item>, OIB 85821130368</item>
      <item>, OIB 98591642332</item>
      <item>, OIB 92694411206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1381</properties:Words>
  <properties:Characters>7723</properties:Characters>
  <properties:Lines>177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2017-09-15T11:57:00Z</dcterms:created>
  <dc:creator>Korisnik</dc:creator>
  <cp:lastModifiedBy>Goranka Boljkovac</cp:lastModifiedBy>
  <cp:lastPrinted>2017-09-15T12:06:00Z</cp:lastPrinted>
  <dcterms:modified xmlns:xsi="http://www.w3.org/2001/XMLSchema-instance" xsi:type="dcterms:W3CDTF">2017-09-15T12:08:00Z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