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dff1" w14:paraId="d0fdff1" w:rsidRDefault="00C26DA5" w:rsidP="00C26DA5" w:rsidR="00C26DA5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C26DA5" w:rsidP="00C26DA5" w:rsidR="00C26DA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C26DA5" w:rsidP="00C26DA5" w:rsidR="00C26DA5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C26DA5" w:rsidP="00C26DA5" w:rsidR="00C26DA5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C26DA5" w:rsidP="00C26DA5" w:rsidR="00C26DA5">
      <w:pPr>
        <w:rPr>
          <w:rFonts w:cs="Times New Roman"/>
        </w:rPr>
      </w:pPr>
    </w:p>
    <w:p w:rsidRDefault="00C26DA5" w:rsidP="00C26DA5" w:rsidR="00C26DA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C26DA5" w:rsidP="00C26DA5" w:rsidR="00C26DA5">
      <w:pPr>
        <w:spacing w:after="0"/>
        <w:jc w:val="center"/>
        <w:rPr>
          <w:rFonts w:cs="Times New Roman"/>
        </w:rPr>
      </w:pPr>
    </w:p>
    <w:p w:rsidRDefault="00C26DA5" w:rsidP="00C26DA5" w:rsidR="00C26DA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26DA5" w:rsidP="00C26DA5" w:rsidR="00C26DA5">
      <w:pPr>
        <w:spacing w:after="0"/>
        <w:jc w:val="center"/>
        <w:rPr>
          <w:rFonts w:cs="Times New Roman"/>
        </w:rPr>
      </w:pPr>
    </w:p>
    <w:p w:rsidRDefault="00C26DA5" w:rsidP="00C26DA5" w:rsidR="00C26DA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prijedloga predlagatelja Republike Hrvatske, Ministarstva financija, Porezne uprave, Područnog ureda Sjeverna Hrvatska, zastupanog po Županijskom državnom odvjetništvu u Varaždinu, za otvaranje stečajnog postupka nad dužnikom</w:t>
      </w:r>
      <w:r>
        <w:rPr>
          <w:rFonts w:cs="Times New Roman"/>
        </w:rPr>
        <w:t xml:space="preserve"> HREN INSTALACIJE d.o.o., </w:t>
      </w:r>
      <w:proofErr w:type="spellStart"/>
      <w:r>
        <w:rPr>
          <w:rFonts w:cs="Times New Roman"/>
        </w:rPr>
        <w:t>Mihovljan</w:t>
      </w:r>
      <w:proofErr w:type="spellEnd"/>
      <w:r>
        <w:rPr>
          <w:rFonts w:cs="Times New Roman"/>
        </w:rPr>
        <w:t>, 40000 Čakovec, Vladimira Nazora 1, OIB: 98332180427</w:t>
      </w:r>
      <w:r>
        <w:rPr>
          <w:rFonts w:cs="Times New Roman"/>
        </w:rPr>
        <w:t>, 20. veljače 2017.,</w:t>
      </w:r>
    </w:p>
    <w:p w:rsidRDefault="00C26DA5" w:rsidP="00C26DA5" w:rsidR="00C26DA5">
      <w:pPr>
        <w:spacing w:after="0"/>
        <w:ind w:firstLine="708"/>
        <w:jc w:val="both"/>
        <w:rPr>
          <w:rFonts w:cs="Times New Roman"/>
        </w:rPr>
      </w:pPr>
    </w:p>
    <w:p w:rsidRDefault="00C26DA5" w:rsidP="00C26DA5" w:rsidR="00C26DA5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C26DA5" w:rsidP="00C26DA5" w:rsidR="00C26DA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HREN INSTALACIJE d.o.o., </w:t>
      </w:r>
      <w:proofErr w:type="spellStart"/>
      <w:r>
        <w:rPr>
          <w:rFonts w:cs="Times New Roman"/>
        </w:rPr>
        <w:t>Mihovljan</w:t>
      </w:r>
      <w:proofErr w:type="spellEnd"/>
      <w:r>
        <w:rPr>
          <w:rFonts w:cs="Times New Roman"/>
        </w:rPr>
        <w:t>, 40000 Čakovec, Vladimira Nazora 1, OIB: 98332180427.</w:t>
      </w:r>
    </w:p>
    <w:p w:rsidRDefault="00C26DA5" w:rsidP="00C26DA5" w:rsidR="00C26DA5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C26DA5" w:rsidP="00C26DA5" w:rsidR="00C26DA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Za stečajnog upravitelja imenuje se</w:t>
      </w:r>
      <w:r>
        <w:rPr>
          <w:rFonts w:cs="Times New Roman"/>
        </w:rPr>
        <w:t xml:space="preserve"> David Jakovljević, </w:t>
      </w:r>
      <w:proofErr w:type="spellStart"/>
      <w:r>
        <w:rPr>
          <w:rFonts w:cs="Times New Roman"/>
        </w:rPr>
        <w:t>Kašinska</w:t>
      </w:r>
      <w:proofErr w:type="spellEnd"/>
      <w:r>
        <w:rPr>
          <w:rFonts w:cs="Times New Roman"/>
        </w:rPr>
        <w:t xml:space="preserve"> 7, 10360 Sesvete, OIB: 63014812654</w:t>
      </w:r>
      <w:r>
        <w:rPr>
          <w:rFonts w:cs="Times New Roman"/>
        </w:rPr>
        <w:t>.</w:t>
      </w:r>
    </w:p>
    <w:p w:rsidRDefault="00C26DA5" w:rsidP="00C26DA5" w:rsidR="00C26DA5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C26DA5" w:rsidP="00C26DA5" w:rsidR="00C26DA5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C26DA5" w:rsidP="00C26DA5" w:rsidR="00C26DA5">
      <w:pPr>
        <w:pStyle w:val="Odlomakpopisa"/>
        <w:ind w:left="1080"/>
        <w:rPr>
          <w:rFonts w:cs="Times New Roman"/>
        </w:rPr>
      </w:pPr>
    </w:p>
    <w:p w:rsidRDefault="00C26DA5" w:rsidP="00C26DA5" w:rsidR="00C26DA5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C26DA5" w:rsidP="00C26DA5" w:rsidR="00C26DA5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C26DA5" w:rsidP="00C26DA5" w:rsidR="00C26DA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26DA5" w:rsidP="00C26DA5" w:rsidR="00C26DA5" w:rsidRPr="00C26DA5">
      <w:pPr>
        <w:ind w:firstLine="720"/>
        <w:jc w:val="both"/>
      </w:pPr>
      <w:r>
        <w:t>Dana 21. travnja</w:t>
      </w:r>
      <w:r>
        <w:t xml:space="preserve"> 2016. zaprimljen je prijedlog vjerovnika Republike Hrvatske, Ministarstva financija, Porezne uprave Područnog ureda Sjeverne Hrvatske, zastupanog po Županijskom državnom odvjetništvu u Varaždinu, za otvaranje stečajnog postupka iz kojeg prijedloga proizlazi da vjerovnik ima tražbinu p</w:t>
      </w:r>
      <w:r>
        <w:t>rema dužniku u iznosu od 8.383,23</w:t>
      </w:r>
      <w:r w:rsidR="00942A34">
        <w:t xml:space="preserve"> kn na dan 23. ožujka 2016.</w:t>
      </w:r>
    </w:p>
    <w:p w:rsidRDefault="00C26DA5" w:rsidP="00C26DA5" w:rsidR="00C26DA5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ovome p</w:t>
      </w:r>
      <w:r>
        <w:rPr>
          <w:rFonts w:cs="Times New Roman"/>
        </w:rPr>
        <w:t>redmetu sud je održao ročište 30</w:t>
      </w:r>
      <w:r>
        <w:rPr>
          <w:rFonts w:cs="Times New Roman"/>
        </w:rPr>
        <w:t xml:space="preserve">. rujna 2016. na koje direktor dužnika nije pristupio iako je bio uredno pozvan, te je na istom ročištu </w:t>
      </w:r>
      <w:r>
        <w:rPr>
          <w:rFonts w:cs="Times New Roman"/>
        </w:rPr>
        <w:t>zastupnik</w:t>
      </w:r>
      <w:r>
        <w:rPr>
          <w:rFonts w:cs="Times New Roman"/>
        </w:rPr>
        <w:t xml:space="preserve"> Republike Hrvatske izjavi</w:t>
      </w:r>
      <w:r>
        <w:rPr>
          <w:rFonts w:cs="Times New Roman"/>
        </w:rPr>
        <w:t>o kako je dužnik prema podacima Porezne uprave vlasnik motornog vozila Renault iz 2006. godine.</w:t>
      </w:r>
    </w:p>
    <w:p w:rsidRDefault="00C26DA5" w:rsidP="00C26DA5" w:rsidR="00C26DA5">
      <w:pPr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</w:t>
      </w:r>
      <w:r>
        <w:rPr>
          <w:rFonts w:cs="Times New Roman"/>
        </w:rPr>
        <w:t>akon toga sud je rješenjem od 30. rujna 2016., poslovni broj St-928/16-8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C26DA5" w:rsidP="00C26DA5" w:rsidR="00C26DA5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</w:t>
      </w:r>
      <w:r>
        <w:rPr>
          <w:rFonts w:cs="Times New Roman"/>
        </w:rPr>
        <w:t xml:space="preserve"> te je</w:t>
      </w:r>
      <w:r w:rsidR="00942A34">
        <w:rPr>
          <w:rFonts w:cs="Times New Roman"/>
        </w:rPr>
        <w:t xml:space="preserve"> stečajni vjerovnik Republika Hrvatska obavijestila ovaj sud kako neće uplatiti traženi predujam jer ne postoji ekonomska opravdanost plaćanja predujma i vođenja stečajnog postupka</w:t>
      </w:r>
      <w:r>
        <w:rPr>
          <w:rFonts w:cs="Times New Roman"/>
        </w:rPr>
        <w:t>, u skladu s čl. 132. st. 2. Stečajnog zakona (Narodne novine broj 71/15, dalje SZ) odlučeno je kao u izreci ovog rješenja.</w:t>
      </w:r>
    </w:p>
    <w:p w:rsidRDefault="00C26DA5" w:rsidP="00C26DA5" w:rsidR="00C26DA5">
      <w:pPr>
        <w:ind w:firstLine="708"/>
        <w:jc w:val="both"/>
        <w:rPr>
          <w:rFonts w:cs="Times New Roman"/>
        </w:rPr>
      </w:pPr>
    </w:p>
    <w:p w:rsidRDefault="00C26DA5" w:rsidP="00C26DA5" w:rsidR="00C26DA5">
      <w:pPr>
        <w:jc w:val="center"/>
        <w:rPr>
          <w:rFonts w:cs="Times New Roman"/>
        </w:rPr>
      </w:pPr>
      <w:r>
        <w:rPr>
          <w:rFonts w:cs="Times New Roman"/>
        </w:rPr>
        <w:t>U Varaždinu, 20. veljače 2017.</w:t>
      </w:r>
    </w:p>
    <w:p w:rsidRDefault="00C26DA5" w:rsidP="00C26DA5" w:rsidR="00C26DA5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C26DA5" w:rsidP="00C26DA5" w:rsidR="00C26DA5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C26DA5" w:rsidP="00C26DA5" w:rsidR="00C26DA5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F82328">
        <w:rPr>
          <w:rFonts w:cs="Times New Roman"/>
        </w:rPr>
        <w:t>, v.r.</w:t>
      </w:r>
    </w:p>
    <w:p w:rsidRDefault="00F82328" w:rsidP="00C26DA5" w:rsidR="00F82328">
      <w:pPr>
        <w:rPr>
          <w:rFonts w:cs="Times New Roman"/>
        </w:rPr>
      </w:pPr>
    </w:p>
    <w:p w:rsidRDefault="00C26DA5" w:rsidP="00C26DA5" w:rsidR="00C26DA5">
      <w:pPr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                                                                      </w:t>
      </w:r>
    </w:p>
    <w:p w:rsidRDefault="00C26DA5" w:rsidP="00C26DA5" w:rsidR="00C26DA5">
      <w:r>
        <w:t>UPUTA O PRAVNOM LIJEKU:</w:t>
      </w:r>
    </w:p>
    <w:p w:rsidRDefault="00C26DA5" w:rsidP="00C26DA5" w:rsidR="00C26DA5">
      <w:pPr>
        <w:ind w:firstLine="708"/>
        <w:jc w:val="both"/>
      </w:pPr>
      <w:r>
        <w:t>Protiv ovoga rješenja može se podnijeti žalba u roku od osam dana nakon isteka osam dana od njegove objave na e-Oglasnoj ploči suda, pisano u četiri primjerka, putem ovoga suda, Visokom  trgovačkom sudu RH.</w:t>
      </w:r>
    </w:p>
    <w:p w:rsidRDefault="00C26DA5" w:rsidP="00C26DA5" w:rsidR="00C26DA5">
      <w:pPr>
        <w:jc w:val="both"/>
      </w:pPr>
      <w:r>
        <w:t>            Protiv točke I. rješenja žalbu može podnijeti osoba koja je bila zastupnik po zakonu dužnika pravne osobe do dana nastupanja pravnih posljedica otvaranja stečajnog postupka (čl. 128. st. 8. SZ-a).</w:t>
      </w:r>
    </w:p>
    <w:p w:rsidRDefault="00C26DA5" w:rsidP="00C26DA5" w:rsidR="00C26DA5">
      <w:pPr>
        <w:spacing w:after="0"/>
        <w:jc w:val="both"/>
        <w:rPr>
          <w:rFonts w:cs="Times New Roman"/>
        </w:rPr>
      </w:pPr>
    </w:p>
    <w:p w:rsidRDefault="00C26DA5" w:rsidP="00C26DA5" w:rsidR="00C26DA5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26DA5" w:rsidP="00C26DA5" w:rsidR="00C26DA5">
      <w:pPr>
        <w:spacing w:after="0"/>
        <w:rPr>
          <w:rFonts w:cs="Times New Roman"/>
        </w:rPr>
      </w:pPr>
    </w:p>
    <w:p w:rsidRDefault="00C26DA5" w:rsidP="00C26DA5" w:rsidR="00C26DA5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Predlagatelju, Županijsko državno odvjetništvo u Varaždinu, Građansko upravni odjel, Varaždin, B. Radić 2,</w:t>
      </w:r>
    </w:p>
    <w:p w:rsidRDefault="00C26DA5" w:rsidP="00C26DA5" w:rsidR="00C26DA5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 </w:t>
      </w:r>
      <w:r w:rsidR="00942A34">
        <w:rPr>
          <w:rFonts w:cs="Times New Roman"/>
        </w:rPr>
        <w:t xml:space="preserve">HREN INSTALACIJE d.o.o., </w:t>
      </w:r>
      <w:proofErr w:type="spellStart"/>
      <w:r w:rsidR="00942A34">
        <w:rPr>
          <w:rFonts w:cs="Times New Roman"/>
        </w:rPr>
        <w:t>Mihovljan</w:t>
      </w:r>
      <w:proofErr w:type="spellEnd"/>
      <w:r w:rsidR="00942A34">
        <w:rPr>
          <w:rFonts w:cs="Times New Roman"/>
        </w:rPr>
        <w:t>, 40000 Čakovec, Vladimira Nazora 1</w:t>
      </w:r>
    </w:p>
    <w:p w:rsidRDefault="00C26DA5" w:rsidP="00C26DA5" w:rsidR="00C26DA5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 </w:t>
      </w:r>
      <w:r w:rsidR="00942A34">
        <w:rPr>
          <w:rFonts w:cs="Times New Roman"/>
        </w:rPr>
        <w:t xml:space="preserve">David Jakovljević, </w:t>
      </w:r>
      <w:proofErr w:type="spellStart"/>
      <w:r w:rsidR="00942A34">
        <w:rPr>
          <w:rFonts w:cs="Times New Roman"/>
        </w:rPr>
        <w:t>Kašinska</w:t>
      </w:r>
      <w:proofErr w:type="spellEnd"/>
      <w:r w:rsidR="00942A34">
        <w:rPr>
          <w:rFonts w:cs="Times New Roman"/>
        </w:rPr>
        <w:t xml:space="preserve"> 7, 10360 Sesvete</w:t>
      </w:r>
    </w:p>
    <w:p w:rsidRDefault="00C26DA5" w:rsidP="00C26DA5" w:rsidR="00C26DA5">
      <w:pPr>
        <w:pStyle w:val="ListaeSPIS"/>
        <w:numPr>
          <w:ilvl w:val="0"/>
          <w:numId w:val="49"/>
        </w:numPr>
        <w:tabs>
          <w:tab w:pos="708" w:val="left"/>
        </w:tabs>
        <w:spacing w:after="0"/>
      </w:pPr>
      <w:r>
        <w:t>Financijska agencija, Regionalni centar Zagreb, Podružnica Varaždin, A. Cesarca 2</w:t>
      </w:r>
    </w:p>
    <w:p w:rsidRDefault="00C26DA5" w:rsidP="00C26DA5" w:rsidR="00C26DA5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odmah i nakon pravomoćnosti rješenja</w:t>
      </w:r>
    </w:p>
    <w:p w:rsidRDefault="00C26DA5" w:rsidP="00C26DA5" w:rsidR="00C26DA5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</w:rPr>
        <w:t>a</w:t>
      </w:r>
    </w:p>
    <w:p w:rsidRDefault="00937FF9" w:rsidP="00942A34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405" w:rsidP="00537B78" w:rsidR="006B4405">
      <w:r>
        <w:separator/>
      </w:r>
    </w:p>
  </w:endnote>
  <w:endnote w:id="0" w:type="continuationSeparator">
    <w:p w:rsidRDefault="006B4405" w:rsidP="00537B78" w:rsidR="006B44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405" w:rsidP="00537B78" w:rsidR="006B4405">
      <w:r>
        <w:separator/>
      </w:r>
    </w:p>
  </w:footnote>
  <w:footnote w:id="0" w:type="continuationSeparator">
    <w:p w:rsidRDefault="006B4405" w:rsidP="00537B78" w:rsidR="006B44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DA5" w:rsidR="008333A9">
    <w:pPr>
      <w:pStyle w:val="Zaglavlje"/>
    </w:pPr>
    <w:r>
      <w:rPr>
        <w:rStyle w:val="PozadinaSvijetloCrvena"/>
        <w:shd w:fill="auto" w:color="auto" w:val="clear"/>
      </w:rPr>
      <w:t>Poslovni broj: 5 St-928/16-10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0980E7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405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2A3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DA5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28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179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St-928/2016-10</izvorni_sadrzaj>
    <derivirana_varijabla naziv="DomainObject.Oznaka_1">St-928/2016-10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HREN INSTALACIJE društvo s ograničenom odgovornošću za uređenje kupaonica</izvorni_sadrzaj>
    <derivirana_varijabla naziv="DomainObject.Predmet.ProtustrankaFormated_1">  HREN INSTALACIJE društvo s ograničenom odgovornošću za uređenje kupaonica</derivirana_varijabla>
  </DomainObject.Predmet.ProtustrankaFormated>
  <DomainObject.Predmet.ProtustrankaFormatedOIB>
    <izvorni_sadrzaj>  HREN INSTALACIJE društvo s ograničenom odgovornošću za uređenje kupaonica, OIB 98332180427</izvorni_sadrzaj>
    <derivirana_varijabla naziv="DomainObject.Predmet.ProtustrankaFormatedOIB_1">  HREN INSTALACIJE društvo s ograničenom odgovornošću za uređenje kupaonica, OIB 98332180427</derivirana_varijabla>
  </DomainObject.Predmet.ProtustrankaFormatedOIB>
  <DomainObject.Predmet.ProtustrankaFormatedWithAdress>
    <izvorni_sadrzaj> HREN INSTALACIJE društvo s ograničenom odgovornošću za uređenje kupaonica, Vladimira Nazora 1, 40000 Mihovljan</izvorni_sadrzaj>
    <derivirana_varijabla naziv="DomainObject.Predmet.ProtustrankaFormatedWithAdress_1"> HREN INSTALACIJE društvo s ograničenom odgovornošću za uređenje kupaonica, Vladimira Nazora 1, 40000 Mihovljan</derivirana_varijabla>
  </DomainObject.Predmet.ProtustrankaFormatedWithAdress>
  <DomainObject.Predmet.ProtustrankaFormatedWithAdressOIB>
    <izvorni_sadrzaj> HREN INSTALACIJE društvo s ograničenom odgovornošću za uređenje kupaonica, OIB 98332180427, Vladimira Nazora 1, 40000 Mihovljan</izvorni_sadrzaj>
    <derivirana_varijabla naziv="DomainObject.Predmet.ProtustrankaFormatedWithAdressOIB_1"> HREN INSTALACIJE društvo s ograničenom odgovornošću za uređenje kupaonica, OIB 98332180427, Vladimira Nazora 1, 40000 Mihovljan</derivirana_varijabla>
  </DomainObject.Predmet.ProtustrankaFormatedWithAdressOIB>
  <DomainObject.Predmet.ProtustrankaWithAdress>
    <izvorni_sadrzaj>HREN INSTALACIJE društvo s ograničenom odgovornošću za uređenje kupaonica Vladimira Nazora 1, 40000 Mihovljan</izvorni_sadrzaj>
    <derivirana_varijabla naziv="DomainObject.Predmet.ProtustrankaWithAdress_1">HREN INSTALACIJE društvo s ograničenom odgovornošću za uređenje kupaonica Vladimira Nazora 1, 40000 Mihovljan</derivirana_varijabla>
  </DomainObject.Predmet.ProtustrankaWithAdress>
  <DomainObject.Predmet.ProtustrankaWithAdressOIB>
    <izvorni_sadrzaj>HREN INSTALACIJE društvo s ograničenom odgovornošću za uređenje kupaonica, OIB 98332180427, Vladimira Nazora 1, 40000 Mihovljan</izvorni_sadrzaj>
    <derivirana_varijabla naziv="DomainObject.Predmet.ProtustrankaWithAdressOIB_1">HREN INSTALACIJE društvo s ograničenom odgovornošću za uređenje kupaonica, OIB 98332180427, Vladimira Nazora 1, 40000 Mihovljan</derivirana_varijabla>
  </DomainObject.Predmet.ProtustrankaWithAdressOIB>
  <DomainObject.Predmet.ProtustrankaNazivFormated>
    <izvorni_sadrzaj>HREN INSTALACIJE društvo s ograničenom odgovornošću za uređenje kupaonica</izvorni_sadrzaj>
    <derivirana_varijabla naziv="DomainObject.Predmet.ProtustrankaNazivFormated_1">HREN INSTALACIJE društvo s ograničenom odgovornošću za uređenje kupaonica</derivirana_varijabla>
  </DomainObject.Predmet.ProtustrankaNazivFormated>
  <DomainObject.Predmet.ProtustrankaNazivFormatedOIB>
    <izvorni_sadrzaj>HREN INSTALACIJE društvo s ograničenom odgovornošću za uređenje kupaonica, OIB 98332180427</izvorni_sadrzaj>
    <derivirana_varijabla naziv="DomainObject.Predmet.ProtustrankaNazivFormatedOIB_1">HREN INSTALACIJE društvo s ograničenom odgovornošću za uređenje kupaonica, OIB 98332180427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Županijsko državno odvjetništvo po Poreznoj upravi</izvorni_sadrzaj>
    <derivirana_varijabla naziv="DomainObject.Predmet.StrankaFormated_1">  Financijska agencija; Županijsko državno odvjetništvo po Poreznoj upravi</derivirana_varijabla>
  </DomainObject.Predmet.StrankaFormated>
  <DomainObject.Predmet.StrankaFormatedOIB>
    <izvorni_sadrzaj>  Financijska agencija, OIB 85821130368; Županijsko državno odvjetništvo po Poreznoj upravi, OIB 18683136487</izvorni_sadrzaj>
    <derivirana_varijabla naziv="DomainObject.Predmet.StrankaFormatedOIB_1">  Financijska agencija, OIB 85821130368; Županijsko državno odvjetništvo po Poreznoj upravi, OIB 18683136487</derivirana_varijabla>
  </DomainObject.Predmet.StrankaFormatedOIB>
  <DomainObject.Predmet.StrankaFormatedWithAdress>
    <izvorni_sadrzaj> Financijska agencija, A. Cesarca 2, 42000 Varaždin; Županijsko državno odvjetništvo po Poreznoj upravi</izvorni_sadrzaj>
    <derivirana_varijabla naziv="DomainObject.Predmet.StrankaFormatedWithAdress_1"> Financijska agencija, A. Cesarca 2, 42000 Varaždin; Županijsko državno odvjetništvo po Poreznoj upravi</derivirana_varijabla>
  </DomainObject.Predmet.StrankaFormatedWithAdress>
  <DomainObject.Predmet.StrankaFormatedWithAdressOIB>
    <izvorni_sadrzaj> Financijska agencija, OIB 85821130368, A. Cesarca 2, 42000 Varaždin; Županijsko državno odvjetništvo po Poreznoj upravi, OIB 18683136487</izvorni_sadrzaj>
    <derivirana_varijabla naziv="DomainObject.Predmet.StrankaFormatedWithAdressOIB_1"> Financijska agencija, OIB 85821130368, A. Cesarca 2, 42000 Varaždin; Županijsko državno odvjetništvo po Poreznoj upravi, OIB 18683136487</derivirana_varijabla>
  </DomainObject.Predmet.StrankaFormatedWithAdressOIB>
  <DomainObject.Predmet.StrankaWithAdress>
    <izvorni_sadrzaj>Financijska agencija A. Cesarca 2,42000 Varaždin,Županijsko državno odvjetništvo po Poreznoj upravi </izvorni_sadrzaj>
    <derivirana_varijabla naziv="DomainObject.Predmet.StrankaWithAdress_1">Financijska agencija A. Cesarca 2,42000 Varaždin,Županijsko državno odvjetništvo po Poreznoj upravi </derivirana_varijabla>
  </DomainObject.Predmet.StrankaWithAdress>
  <DomainObject.Predmet.StrankaWithAdressOIB>
    <izvorni_sadrzaj>Financijska agencija, OIB 85821130368, A. Cesarca 2,42000 Varaždin,Županijsko državno odvjetništvo po Poreznoj upravi, OIB 18683136487</izvorni_sadrzaj>
    <derivirana_varijabla naziv="DomainObject.Predmet.StrankaWithAdressOIB_1">Financijska agencija, OIB 85821130368, A. Cesarca 2,42000 Varaždin,Županijsko državno odvjetništvo po Poreznoj upravi, OIB 18683136487</derivirana_varijabla>
  </DomainObject.Predmet.StrankaWithAdressOIB>
  <DomainObject.Predmet.StrankaNazivFormated>
    <izvorni_sadrzaj>Financijska agencija,Županijsko državno odvjetništvo po Poreznoj upravi</izvorni_sadrzaj>
    <derivirana_varijabla naziv="DomainObject.Predmet.StrankaNazivFormated_1">Financijska agencija,Županijsko državno odvjetništvo po Poreznoj upravi</derivirana_varijabla>
  </DomainObject.Predmet.StrankaNazivFormated>
  <DomainObject.Predmet.StrankaNazivFormatedOIB>
    <izvorni_sadrzaj>Financijska agencija, OIB 85821130368,Županijsko državno odvjetništvo po Poreznoj upravi, OIB 18683136487</izvorni_sadrzaj>
    <derivirana_varijabla naziv="DomainObject.Predmet.StrankaNazivFormatedOIB_1">Financijska agencija, OIB 85821130368,Županijsko državno odvjetništvo po Poreznoj upravi,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8383.23</izvorni_sadrzaj>
    <derivirana_varijabla naziv="DomainObject.Predmet.TrenutnaVrijednost_1">8383.23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Županijsko državno odvjetništvo po Poreznoj upravi</item>
    </izvorni_sadrzaj>
    <derivirana_varijabla naziv="DomainObject.Predmet.StrankaListFormated_1">
      <item>Financijska agencija</item>
      <item>Županijsko državno odvjetništvo po Poreznoj upravi</item>
    </derivirana_varijabla>
  </DomainObject.Predmet.StrankaListFormated>
  <DomainObject.Predmet.StrankaListFormatedOIB>
    <izvorni_sadrzaj>
      <item>Financijska agencija, OIB 85821130368</item>
      <item>Županijsko državno odvjetništvo po Poreznoj upravi, OIB 18683136487</item>
    </izvorni_sadrzaj>
    <derivirana_varijabla naziv="DomainObject.Predmet.StrankaListFormatedOIB_1">
      <item>Financijska agencija, OIB 85821130368</item>
      <item>Županijsko državno odvjetništvo po Poreznoj upravi, OIB 18683136487</item>
    </derivirana_varijabla>
  </DomainObject.Predmet.StrankaListFormatedOIB>
  <DomainObject.Predmet.StrankaListFormatedWithAdress>
    <izvorni_sadrzaj>
      <item>Financijska agencija, A. Cesarca 2, 42000 Varaždin</item>
      <item>Županijsko državno odvjetništvo po Poreznoj upravi</item>
    </izvorni_sadrzaj>
    <derivirana_varijabla naziv="DomainObject.Predmet.StrankaListFormatedWithAdress_1">
      <item>Financijska agencija, A. Cesarca 2, 42000 Varaždin</item>
      <item>Županijsko državno odvjetništvo po Poreznoj upravi</item>
    </derivirana_varijabla>
  </DomainObject.Predmet.StrankaListFormatedWithAdress>
  <DomainObject.Predmet.StrankaListFormatedWithAdressOIB>
    <izvorni_sadrzaj>
      <item>Financijska agencija, OIB 85821130368, A. Cesarca 2, 42000 Varaždin</item>
      <item>Županijsko državno odvjetništvo po Poreznoj upravi, OIB 18683136487</item>
    </izvorni_sadrzaj>
    <derivirana_varijabla naziv="DomainObject.Predmet.StrankaListFormatedWithAdressOIB_1">
      <item>Financijska agencija, OIB 85821130368, A. Cesarca 2, 42000 Varaždin</item>
      <item>Županijsko državno odvjetništvo po Poreznoj upravi, OIB 18683136487</item>
    </derivirana_varijabla>
  </DomainObject.Predmet.StrankaListFormatedWithAdressOIB>
  <DomainObject.Predmet.StrankaListNazivFormated>
    <izvorni_sadrzaj>
      <item>Financijska agencija</item>
      <item>Županijsko državno odvjetništvo po Poreznoj upravi</item>
    </izvorni_sadrzaj>
    <derivirana_varijabla naziv="DomainObject.Predmet.StrankaListNazivFormated_1">
      <item>Financijska agencija</item>
      <item>Županijsko državno odvjetništvo po Poreznoj upravi</item>
    </derivirana_varijabla>
  </DomainObject.Predmet.StrankaListNazivFormated>
  <DomainObject.Predmet.StrankaListNazivFormatedOIB>
    <izvorni_sadrzaj>
      <item>Financijska agencija, OIB 85821130368</item>
      <item>Županijsko državno odvjetništvo po Poreznoj upravi, OIB 18683136487</item>
    </izvorni_sadrzaj>
    <derivirana_varijabla naziv="DomainObject.Predmet.StrankaListNazivFormatedOIB_1">
      <item>Financijska agencija, OIB 85821130368</item>
      <item>Županijsko državno odvjetništvo po Poreznoj upravi, OIB 18683136487</item>
    </derivirana_varijabla>
  </DomainObject.Predmet.StrankaListNazivFormatedOIB>
  <DomainObject.Predmet.ProtuStrankaListFormated>
    <izvorni_sadrzaj>
      <item>HREN INSTALACIJE društvo s ograničenom odgovornošću za uređenje kupaonica</item>
    </izvorni_sadrzaj>
    <derivirana_varijabla naziv="DomainObject.Predmet.ProtuStrankaListFormated_1">
      <item>HREN INSTALACIJE društvo s ograničenom odgovornošću za uređenje kupaonica</item>
    </derivirana_varijabla>
  </DomainObject.Predmet.ProtuStrankaListFormated>
  <DomainObject.Predmet.ProtuStrankaListFormatedOIB>
    <izvorni_sadrzaj>
      <item>HREN INSTALACIJE društvo s ograničenom odgovornošću za uređenje kupaonica, OIB 98332180427</item>
    </izvorni_sadrzaj>
    <derivirana_varijabla naziv="DomainObject.Predmet.ProtuStrankaListFormatedOIB_1">
      <item>HREN INSTALACIJE društvo s ograničenom odgovornošću za uređenje kupaonica, OIB 98332180427</item>
    </derivirana_varijabla>
  </DomainObject.Predmet.ProtuStrankaListFormatedOIB>
  <DomainObject.Predmet.ProtuStrankaListFormatedWithAdress>
    <izvorni_sadrzaj>
      <item>HREN INSTALACIJE društvo s ograničenom odgovornošću za uređenje kupaonica, Vladimira Nazora 1, 40000 Mihovljan</item>
    </izvorni_sadrzaj>
    <derivirana_varijabla naziv="DomainObject.Predmet.ProtuStrankaListFormatedWithAdress_1">
      <item>HREN INSTALACIJE društvo s ograničenom odgovornošću za uređenje kupaonica, Vladimira Nazora 1, 40000 Mihovljan</item>
    </derivirana_varijabla>
  </DomainObject.Predmet.ProtuStrankaListFormatedWithAdress>
  <DomainObject.Predmet.ProtuStrankaListFormatedWithAdressOIB>
    <izvorni_sadrzaj>
      <item>HREN INSTALACIJE društvo s ograničenom odgovornošću za uređenje kupaonica, OIB 98332180427, Vladimira Nazora 1, 40000 Mihovljan</item>
    </izvorni_sadrzaj>
    <derivirana_varijabla naziv="DomainObject.Predmet.ProtuStrankaListFormatedWithAdressOIB_1">
      <item>HREN INSTALACIJE društvo s ograničenom odgovornošću za uređenje kupaonica, OIB 98332180427, Vladimira Nazora 1, 40000 Mihovljan</item>
    </derivirana_varijabla>
  </DomainObject.Predmet.ProtuStrankaListFormatedWithAdressOIB>
  <DomainObject.Predmet.ProtuStrankaListNazivFormated>
    <izvorni_sadrzaj>
      <item>HREN INSTALACIJE društvo s ograničenom odgovornošću za uređenje kupaonica</item>
    </izvorni_sadrzaj>
    <derivirana_varijabla naziv="DomainObject.Predmet.ProtuStrankaListNazivFormated_1">
      <item>HREN INSTALACIJE društvo s ograničenom odgovornošću za uređenje kupaonica</item>
    </derivirana_varijabla>
  </DomainObject.Predmet.ProtuStrankaListNazivFormated>
  <DomainObject.Predmet.ProtuStrankaListNazivFormatedOIB>
    <izvorni_sadrzaj>
      <item>HREN INSTALACIJE društvo s ograničenom odgovornošću za uređenje kupaonica, OIB 98332180427</item>
    </izvorni_sadrzaj>
    <derivirana_varijabla naziv="DomainObject.Predmet.ProtuStrankaListNazivFormatedOIB_1">
      <item>HREN INSTALACIJE društvo s ograničenom odgovornošću za uređenje kupaonica, OIB 98332180427</item>
    </derivirana_varijabla>
  </DomainObject.Predmet.ProtuStrankaListNazivFormatedOIB>
  <DomainObject.Predmet.OstaliListFormated>
    <izvorni_sadrzaj>
      <item>Danijel Hren</item>
    </izvorni_sadrzaj>
    <derivirana_varijabla naziv="DomainObject.Predmet.OstaliListFormated_1">
      <item>Danijel Hren</item>
    </derivirana_varijabla>
  </DomainObject.Predmet.OstaliListFormated>
  <DomainObject.Predmet.OstaliListFormatedOIB>
    <izvorni_sadrzaj>
      <item>Danijel Hren, OIB 43743649431</item>
    </izvorni_sadrzaj>
    <derivirana_varijabla naziv="DomainObject.Predmet.OstaliListFormatedOIB_1">
      <item>Danijel Hren, OIB 43743649431</item>
    </derivirana_varijabla>
  </DomainObject.Predmet.OstaliListFormatedOIB>
  <DomainObject.Predmet.OstaliListFormatedWithAdress>
    <izvorni_sadrzaj>
      <item>Danijel Hren, Ulica Vladimira Nazora 1, 40000 Mihovljan</item>
    </izvorni_sadrzaj>
    <derivirana_varijabla naziv="DomainObject.Predmet.OstaliListFormatedWithAdress_1">
      <item>Danijel Hren, Ulica Vladimira Nazora 1, 40000 Mihovljan</item>
    </derivirana_varijabla>
  </DomainObject.Predmet.OstaliListFormatedWithAdress>
  <DomainObject.Predmet.OstaliListFormatedWithAdressOIB>
    <izvorni_sadrzaj>
      <item>Danijel Hren, OIB 43743649431, Ulica Vladimira Nazora 1, 40000 Mihovljan</item>
    </izvorni_sadrzaj>
    <derivirana_varijabla naziv="DomainObject.Predmet.OstaliListFormatedWithAdressOIB_1">
      <item>Danijel Hren, OIB 43743649431, Ulica Vladimira Nazora 1, 40000 Mihovljan</item>
    </derivirana_varijabla>
  </DomainObject.Predmet.OstaliListFormatedWithAdressOIB>
  <DomainObject.Predmet.OstaliListNazivFormated>
    <izvorni_sadrzaj>
      <item>Danijel Hren</item>
    </izvorni_sadrzaj>
    <derivirana_varijabla naziv="DomainObject.Predmet.OstaliListNazivFormated_1">
      <item>Danijel Hren</item>
    </derivirana_varijabla>
  </DomainObject.Predmet.OstaliListNazivFormated>
  <DomainObject.Predmet.OstaliListNazivFormatedOIB>
    <izvorni_sadrzaj>
      <item>Danijel Hren, OIB 43743649431</item>
    </izvorni_sadrzaj>
    <derivirana_varijabla naziv="DomainObject.Predmet.OstaliListNazivFormatedOIB_1">
      <item>Danijel Hren, OIB 43743649431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St-928/2016-10</izvorni_sadrzaj>
    <derivirana_varijabla naziv="DomainObject.PoslovniBrojDokumenta_1">St-928/2016-10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HREN INSTALACIJE društvo s ograničenom odgovornošću za uređenje kupaonica</izvorni_sadrzaj>
    <derivirana_varijabla naziv="DomainObject.Predmet.ProtustrankaIDrugi_1">HREN INSTALACIJE društvo s ograničenom odgovornošću za uređenje kupaonica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HREN INSTALACIJE društvo s ograničenom odgovornošću za uređenje kupaonica, OIB 98332180427, Vladimira Nazora 1, 40000 Mihovljan</izvorni_sadrzaj>
    <derivirana_varijabla naziv="DomainObject.Predmet.ProtustrankaIDrugiAdressOIB_1">HREN INSTALACIJE društvo s ograničenom odgovornošću za uređenje kupaonica, OIB 98332180427, Vladimira Nazora 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HREN INSTALACIJE društvo s ograničenom odgovornošću za uređenje kupaonica</item>
      <item>Županijsko državno odvjetništvo po Poreznoj upravi</item>
      <item>Danijel Hren</item>
    </izvorni_sadrzaj>
    <derivirana_varijabla naziv="DomainObject.Predmet.SudioniciListNaziv_1">
      <item>Financijska agencija</item>
      <item>HREN INSTALACIJE društvo s ograničenom odgovornošću za uređenje kupaonica</item>
      <item>Županijsko državno odvjetništvo po Poreznoj upravi</item>
      <item>Danijel Hren</item>
    </derivirana_varijabla>
  </DomainObject.Predmet.SudioniciListNaziv>
  <DomainObject.Predmet.SudioniciListAdressOIB>
    <izvorni_sadrzaj>
      <item>Financijska agencija, OIB 85821130368, A. Cesarca 2,42000 Varaždin</item>
      <item>HREN INSTALACIJE društvo s ograničenom odgovornošću za uređenje kupaonica, OIB 98332180427, Vladimira Nazora 1,40000 Mihovljan</item>
      <item>Županijsko državno odvjetništvo po Poreznoj upravi, OIB 18683136487</item>
      <item>Danijel Hren, OIB 43743649431, Ulica Vladimira Nazora 1,40000 Mihovljan</item>
    </izvorni_sadrzaj>
    <derivirana_varijabla naziv="DomainObject.Predmet.SudioniciListAdressOIB_1">
      <item>Financijska agencija, OIB 85821130368, A. Cesarca 2,42000 Varaždin</item>
      <item>HREN INSTALACIJE društvo s ograničenom odgovornošću za uređenje kupaonica, OIB 98332180427, Vladimira Nazora 1,40000 Mihovljan</item>
      <item>Županijsko državno odvjetništvo po Poreznoj upravi, OIB 18683136487</item>
      <item>Danijel Hren, OIB 43743649431, Ulica Vladimira Nazora 1,40000 Mihovljan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2BD09-5876-45AC-ACA1-891347C4A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2891</properties:Characters>
  <properties:Lines>75</properties:Lines>
  <properties:Paragraphs>29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2017-02-20T13:04:00Z</cp:lastPrinted>
  <dcterms:modified xmlns:xsi="http://www.w3.org/2001/XMLSchema-instance" xsi:type="dcterms:W3CDTF">2017-02-20T13:04:00Z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St-928/2016-10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