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7923" w14:paraId="c1f7923" w:rsidRDefault="0006535D" w:rsidP="003D5E6B" w:rsidR="003D5E6B"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1520" cx="556260"/>
            <wp:effectExtent b="0" r="0" t="0" l="0"/>
            <wp:docPr name="Slika 1" id="2">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6260"/>
                    </a:xfrm>
                    <a:prstGeom prst="rect">
                      <a:avLst/>
                    </a:prstGeom>
                    <a:noFill/>
                    <a:ln>
                      <a:noFill/>
                    </a:ln>
                  </pic:spPr>
                </pic:pic>
              </a:graphicData>
            </a:graphic>
          </wp:inline>
        </w:drawing>
      </w:r>
    </w:p>
    <w:p w:rsidRDefault="003D5E6B" w:rsidP="003D5E6B" w:rsidR="003D5E6B" w:rsidRPr="008D27E7">
      <w:pPr>
        <w:rPr>
          <w:b/>
          <w:sz w:val="22"/>
          <w:szCs w:val="22"/>
        </w:rPr>
      </w:pPr>
      <w:r w:rsidRPr="008D27E7">
        <w:rPr>
          <w:color w:val="000000"/>
          <w:sz w:val="22"/>
          <w:szCs w:val="22"/>
        </w:rPr>
        <w:t xml:space="preserve">        </w:t>
      </w:r>
      <w:r w:rsidRPr="008D27E7">
        <w:rPr>
          <w:b/>
          <w:sz w:val="22"/>
          <w:szCs w:val="22"/>
        </w:rPr>
        <w:t>REPUBLIKA HRVATSKA</w:t>
      </w:r>
    </w:p>
    <w:p w:rsidRDefault="003D5E6B" w:rsidP="003D5E6B" w:rsidR="003D5E6B" w:rsidRPr="008D27E7">
      <w:pPr>
        <w:rPr>
          <w:b/>
          <w:sz w:val="22"/>
          <w:szCs w:val="22"/>
        </w:rPr>
      </w:pPr>
      <w:r w:rsidRPr="008D27E7">
        <w:rPr>
          <w:b/>
          <w:sz w:val="22"/>
          <w:szCs w:val="22"/>
        </w:rPr>
        <w:t xml:space="preserve">     TRGOVAČKI SUD U SPLITU</w:t>
      </w:r>
    </w:p>
    <w:p w:rsidRDefault="003D5E6B" w:rsidP="003D5E6B" w:rsidR="003D5E6B">
      <w:pPr>
        <w:rPr>
          <w:b/>
          <w:sz w:val="22"/>
          <w:szCs w:val="22"/>
        </w:rPr>
      </w:pPr>
      <w:r>
        <w:rPr>
          <w:b/>
          <w:sz w:val="22"/>
          <w:szCs w:val="22"/>
        </w:rPr>
        <w:t xml:space="preserve">   </w:t>
      </w:r>
      <w:r w:rsidRPr="008D27E7">
        <w:rPr>
          <w:b/>
          <w:sz w:val="22"/>
          <w:szCs w:val="22"/>
        </w:rPr>
        <w:t xml:space="preserve">STALNA SLUŽBA DUBROVNIK </w:t>
      </w:r>
    </w:p>
    <w:p w:rsidRDefault="003D5E6B" w:rsidP="003D5E6B" w:rsidR="003D5E6B" w:rsidRPr="008D27E7">
      <w:pPr>
        <w:rPr>
          <w:b/>
          <w:sz w:val="22"/>
          <w:szCs w:val="22"/>
        </w:rPr>
      </w:pPr>
      <w:r>
        <w:rPr>
          <w:b/>
          <w:sz w:val="22"/>
          <w:szCs w:val="22"/>
        </w:rPr>
        <w:t xml:space="preserve">           Dr. Ante Starčevića 23</w:t>
      </w:r>
    </w:p>
    <w:p w:rsidRDefault="00D24868" w:rsidP="00B70172" w:rsidR="00EF6C3B">
      <w:pPr>
        <w:jc w:val="right"/>
        <w:rPr>
          <w:b/>
          <w:sz w:val="22"/>
          <w:szCs w:val="22"/>
        </w:rPr>
      </w:pPr>
      <w:proofErr w:type="spellStart"/>
      <w:r w:rsidRPr="00126E31">
        <w:rPr>
          <w:b/>
          <w:sz w:val="22"/>
          <w:szCs w:val="22"/>
        </w:rPr>
        <w:t>Posl</w:t>
      </w:r>
      <w:proofErr w:type="spellEnd"/>
      <w:r w:rsidRPr="00126E31">
        <w:rPr>
          <w:b/>
          <w:sz w:val="22"/>
          <w:szCs w:val="22"/>
        </w:rPr>
        <w:t>. br. 6-St.</w:t>
      </w:r>
      <w:r w:rsidR="0035643E">
        <w:rPr>
          <w:b/>
          <w:sz w:val="22"/>
          <w:szCs w:val="22"/>
        </w:rPr>
        <w:t>997</w:t>
      </w:r>
      <w:r w:rsidRPr="00126E31">
        <w:rPr>
          <w:b/>
          <w:sz w:val="22"/>
          <w:szCs w:val="22"/>
        </w:rPr>
        <w:t>/</w:t>
      </w:r>
      <w:r w:rsidR="003534B4">
        <w:rPr>
          <w:b/>
          <w:sz w:val="22"/>
          <w:szCs w:val="22"/>
        </w:rPr>
        <w:t>201</w:t>
      </w:r>
      <w:r w:rsidR="00E4212C">
        <w:rPr>
          <w:b/>
          <w:sz w:val="22"/>
          <w:szCs w:val="22"/>
        </w:rPr>
        <w:t>6</w:t>
      </w:r>
      <w:r w:rsidR="0023608F">
        <w:rPr>
          <w:b/>
          <w:sz w:val="22"/>
          <w:szCs w:val="22"/>
        </w:rPr>
        <w:t>-</w:t>
      </w:r>
      <w:r w:rsidR="00780080">
        <w:rPr>
          <w:b/>
          <w:sz w:val="22"/>
          <w:szCs w:val="22"/>
        </w:rPr>
        <w:t>7</w:t>
      </w:r>
      <w:r w:rsidR="0035643E">
        <w:rPr>
          <w:b/>
          <w:sz w:val="22"/>
          <w:szCs w:val="22"/>
        </w:rPr>
        <w:t>0</w:t>
      </w:r>
    </w:p>
    <w:p w:rsidRDefault="00BA4437" w:rsidP="00B70172" w:rsidR="00BA4437" w:rsidRPr="00896FD1">
      <w:pPr>
        <w:jc w:val="right"/>
        <w:rPr>
          <w:b/>
          <w:sz w:val="16"/>
          <w:szCs w:val="16"/>
        </w:rPr>
      </w:pPr>
    </w:p>
    <w:p w:rsidRDefault="000C54F2" w:rsidP="000C54F2" w:rsidR="00103C2C" w:rsidRPr="00896FD1">
      <w:pPr>
        <w:tabs>
          <w:tab w:pos="6705" w:val="left"/>
        </w:tabs>
        <w:rPr>
          <w:b/>
          <w:sz w:val="16"/>
          <w:szCs w:val="16"/>
        </w:rPr>
      </w:pPr>
      <w:r w:rsidRPr="00896FD1">
        <w:rPr>
          <w:b/>
          <w:sz w:val="16"/>
          <w:szCs w:val="16"/>
        </w:rPr>
        <w:tab/>
      </w:r>
    </w:p>
    <w:p w:rsidRDefault="00126E31" w:rsidP="00B70172" w:rsidR="00126E31" w:rsidRPr="00126E31">
      <w:pPr>
        <w:jc w:val="center"/>
        <w:rPr>
          <w:b/>
          <w:sz w:val="22"/>
          <w:szCs w:val="22"/>
        </w:rPr>
      </w:pPr>
      <w:r w:rsidRPr="00126E31">
        <w:rPr>
          <w:b/>
          <w:sz w:val="22"/>
          <w:szCs w:val="22"/>
        </w:rPr>
        <w:t xml:space="preserve">R E P U B L I K </w:t>
      </w:r>
      <w:r w:rsidR="00C56AFB">
        <w:rPr>
          <w:b/>
          <w:sz w:val="22"/>
          <w:szCs w:val="22"/>
        </w:rPr>
        <w:t>A</w:t>
      </w:r>
      <w:r w:rsidRPr="00126E31">
        <w:rPr>
          <w:b/>
          <w:sz w:val="22"/>
          <w:szCs w:val="22"/>
        </w:rPr>
        <w:t xml:space="preserve">   H R V A T S K </w:t>
      </w:r>
      <w:r w:rsidR="00C56AFB">
        <w:rPr>
          <w:b/>
          <w:sz w:val="22"/>
          <w:szCs w:val="22"/>
        </w:rPr>
        <w:t>A</w:t>
      </w:r>
    </w:p>
    <w:p w:rsidRDefault="00126E31" w:rsidP="00B70172" w:rsidR="00126E31" w:rsidRPr="00126E31">
      <w:pPr>
        <w:jc w:val="center"/>
        <w:rPr>
          <w:b/>
          <w:sz w:val="16"/>
          <w:szCs w:val="16"/>
        </w:rPr>
      </w:pPr>
    </w:p>
    <w:p w:rsidRDefault="00B70172" w:rsidP="00B70172" w:rsidR="00B70172" w:rsidRPr="00126E31">
      <w:pPr>
        <w:jc w:val="center"/>
        <w:rPr>
          <w:b/>
          <w:sz w:val="22"/>
          <w:szCs w:val="22"/>
        </w:rPr>
      </w:pPr>
      <w:r w:rsidRPr="00126E31">
        <w:rPr>
          <w:b/>
          <w:sz w:val="22"/>
          <w:szCs w:val="22"/>
        </w:rPr>
        <w:t>R J E Š E N J E</w:t>
      </w:r>
    </w:p>
    <w:p w:rsidRDefault="00B70172" w:rsidP="00B70172" w:rsidR="00B70172" w:rsidRPr="00126E31">
      <w:pPr>
        <w:jc w:val="center"/>
        <w:rPr>
          <w:b/>
          <w:sz w:val="22"/>
          <w:szCs w:val="22"/>
        </w:rPr>
      </w:pPr>
    </w:p>
    <w:p w:rsidRDefault="00700A97" w:rsidP="00700A97" w:rsidR="00B70172" w:rsidRPr="00126E31">
      <w:pPr>
        <w:ind w:firstLine="708"/>
        <w:jc w:val="both"/>
        <w:rPr>
          <w:sz w:val="22"/>
          <w:szCs w:val="22"/>
        </w:rPr>
      </w:pPr>
      <w:r w:rsidRPr="00126E31">
        <w:rPr>
          <w:sz w:val="22"/>
          <w:szCs w:val="22"/>
        </w:rPr>
        <w:t xml:space="preserve">Trgovački sud u Splitu, Stalna služba u Dubrovniku, po sucu tog suda Srđanu Gavraniću kao stečajnom sucu u stečajnom postupku nad stečajnim </w:t>
      </w:r>
      <w:r w:rsidR="0097373C" w:rsidRPr="0097373C">
        <w:rPr>
          <w:sz w:val="22"/>
          <w:szCs w:val="22"/>
          <w:lang w:val="en-AU"/>
        </w:rPr>
        <w:t xml:space="preserve">KAŠTELANSKA RIVIJERA d.d. </w:t>
      </w:r>
      <w:proofErr w:type="gramStart"/>
      <w:r w:rsidR="0097373C" w:rsidRPr="0097373C">
        <w:rPr>
          <w:sz w:val="22"/>
          <w:szCs w:val="22"/>
          <w:lang w:val="en-AU"/>
        </w:rPr>
        <w:t>za</w:t>
      </w:r>
      <w:proofErr w:type="gramEnd"/>
      <w:r w:rsidR="0097373C" w:rsidRPr="0097373C">
        <w:rPr>
          <w:sz w:val="22"/>
          <w:szCs w:val="22"/>
          <w:lang w:val="en-AU"/>
        </w:rPr>
        <w:t xml:space="preserve"> </w:t>
      </w:r>
      <w:proofErr w:type="spellStart"/>
      <w:r w:rsidR="0097373C" w:rsidRPr="0097373C">
        <w:rPr>
          <w:sz w:val="22"/>
          <w:szCs w:val="22"/>
          <w:lang w:val="en-AU"/>
        </w:rPr>
        <w:t>hoteljerstvo</w:t>
      </w:r>
      <w:proofErr w:type="spellEnd"/>
      <w:r w:rsidR="0097373C" w:rsidRPr="0097373C">
        <w:rPr>
          <w:sz w:val="22"/>
          <w:szCs w:val="22"/>
          <w:lang w:val="en-AU"/>
        </w:rPr>
        <w:t xml:space="preserve">, </w:t>
      </w:r>
      <w:proofErr w:type="spellStart"/>
      <w:r w:rsidR="0097373C" w:rsidRPr="0097373C">
        <w:rPr>
          <w:sz w:val="22"/>
          <w:szCs w:val="22"/>
          <w:lang w:val="en-AU"/>
        </w:rPr>
        <w:t>ugostiteljstvo</w:t>
      </w:r>
      <w:proofErr w:type="spellEnd"/>
      <w:r w:rsidR="0097373C" w:rsidRPr="0097373C">
        <w:rPr>
          <w:sz w:val="22"/>
          <w:szCs w:val="22"/>
          <w:lang w:val="en-AU"/>
        </w:rPr>
        <w:t xml:space="preserve"> i </w:t>
      </w:r>
      <w:proofErr w:type="spellStart"/>
      <w:r w:rsidR="0097373C" w:rsidRPr="0097373C">
        <w:rPr>
          <w:sz w:val="22"/>
          <w:szCs w:val="22"/>
          <w:lang w:val="en-AU"/>
        </w:rPr>
        <w:t>turizam</w:t>
      </w:r>
      <w:proofErr w:type="spellEnd"/>
      <w:r w:rsidR="0097373C" w:rsidRPr="0097373C">
        <w:rPr>
          <w:sz w:val="22"/>
          <w:szCs w:val="22"/>
          <w:lang w:val="en-AU"/>
        </w:rPr>
        <w:t xml:space="preserve"> "u stečaju", </w:t>
      </w:r>
      <w:proofErr w:type="spellStart"/>
      <w:r w:rsidR="0097373C" w:rsidRPr="0097373C">
        <w:rPr>
          <w:sz w:val="22"/>
          <w:szCs w:val="22"/>
          <w:lang w:val="en-AU"/>
        </w:rPr>
        <w:t>Obala</w:t>
      </w:r>
      <w:proofErr w:type="spellEnd"/>
      <w:r w:rsidR="0097373C" w:rsidRPr="0097373C">
        <w:rPr>
          <w:sz w:val="22"/>
          <w:szCs w:val="22"/>
          <w:lang w:val="en-AU"/>
        </w:rPr>
        <w:t xml:space="preserve"> </w:t>
      </w:r>
      <w:proofErr w:type="spellStart"/>
      <w:r w:rsidR="0097373C" w:rsidRPr="0097373C">
        <w:rPr>
          <w:sz w:val="22"/>
          <w:szCs w:val="22"/>
          <w:lang w:val="en-AU"/>
        </w:rPr>
        <w:t>kralja</w:t>
      </w:r>
      <w:proofErr w:type="spellEnd"/>
      <w:r w:rsidR="0097373C" w:rsidRPr="0097373C">
        <w:rPr>
          <w:sz w:val="22"/>
          <w:szCs w:val="22"/>
          <w:lang w:val="en-AU"/>
        </w:rPr>
        <w:t xml:space="preserve"> Tomislava 85, </w:t>
      </w:r>
      <w:proofErr w:type="spellStart"/>
      <w:r w:rsidR="0097373C" w:rsidRPr="0097373C">
        <w:rPr>
          <w:sz w:val="22"/>
          <w:szCs w:val="22"/>
          <w:lang w:val="en-AU"/>
        </w:rPr>
        <w:t>Kaštel</w:t>
      </w:r>
      <w:proofErr w:type="spellEnd"/>
      <w:r w:rsidR="0097373C" w:rsidRPr="0097373C">
        <w:rPr>
          <w:sz w:val="22"/>
          <w:szCs w:val="22"/>
          <w:lang w:val="en-AU"/>
        </w:rPr>
        <w:t xml:space="preserve"> </w:t>
      </w:r>
      <w:proofErr w:type="spellStart"/>
      <w:r w:rsidR="0097373C" w:rsidRPr="0097373C">
        <w:rPr>
          <w:sz w:val="22"/>
          <w:szCs w:val="22"/>
          <w:lang w:val="en-AU"/>
        </w:rPr>
        <w:t>Stari</w:t>
      </w:r>
      <w:proofErr w:type="spellEnd"/>
      <w:r w:rsidR="0097373C" w:rsidRPr="0097373C">
        <w:rPr>
          <w:sz w:val="22"/>
          <w:szCs w:val="22"/>
          <w:lang w:val="en-AU"/>
        </w:rPr>
        <w:t xml:space="preserve">, OIB: 60917566677, MBS: 060036949, </w:t>
      </w:r>
      <w:r w:rsidR="0097373C" w:rsidRPr="0097373C">
        <w:rPr>
          <w:sz w:val="22"/>
          <w:szCs w:val="22"/>
        </w:rPr>
        <w:t xml:space="preserve">zastupano po stečajnom upravitelju Stjepanu </w:t>
      </w:r>
      <w:proofErr w:type="spellStart"/>
      <w:r w:rsidR="0097373C" w:rsidRPr="0097373C">
        <w:rPr>
          <w:sz w:val="22"/>
          <w:szCs w:val="22"/>
        </w:rPr>
        <w:t>Loviću</w:t>
      </w:r>
      <w:proofErr w:type="spellEnd"/>
      <w:r w:rsidR="0097373C" w:rsidRPr="0097373C">
        <w:rPr>
          <w:sz w:val="22"/>
          <w:szCs w:val="22"/>
        </w:rPr>
        <w:t xml:space="preserve"> iz Zagreba,</w:t>
      </w:r>
      <w:r w:rsidR="000E2397" w:rsidRPr="000E2397">
        <w:rPr>
          <w:sz w:val="22"/>
          <w:szCs w:val="22"/>
        </w:rPr>
        <w:t xml:space="preserve"> </w:t>
      </w:r>
      <w:r w:rsidR="00A664CE">
        <w:rPr>
          <w:sz w:val="22"/>
          <w:szCs w:val="22"/>
        </w:rPr>
        <w:t xml:space="preserve">odlučujući o prigovoru, </w:t>
      </w:r>
      <w:r w:rsidR="000E2397" w:rsidRPr="000E2397">
        <w:rPr>
          <w:sz w:val="22"/>
          <w:szCs w:val="22"/>
        </w:rPr>
        <w:t xml:space="preserve">izvan ročišta, dana </w:t>
      </w:r>
      <w:r w:rsidR="00780080">
        <w:rPr>
          <w:sz w:val="22"/>
          <w:szCs w:val="22"/>
        </w:rPr>
        <w:t>9</w:t>
      </w:r>
      <w:r w:rsidR="000E2397" w:rsidRPr="000E2397">
        <w:rPr>
          <w:sz w:val="22"/>
          <w:szCs w:val="22"/>
        </w:rPr>
        <w:t xml:space="preserve">. </w:t>
      </w:r>
      <w:r w:rsidR="00780080">
        <w:rPr>
          <w:sz w:val="22"/>
          <w:szCs w:val="22"/>
        </w:rPr>
        <w:t>listopada</w:t>
      </w:r>
      <w:r w:rsidR="000E2397" w:rsidRPr="000E2397">
        <w:rPr>
          <w:sz w:val="22"/>
          <w:szCs w:val="22"/>
        </w:rPr>
        <w:t xml:space="preserve"> 201</w:t>
      </w:r>
      <w:r w:rsidR="0097373C">
        <w:rPr>
          <w:sz w:val="22"/>
          <w:szCs w:val="22"/>
        </w:rPr>
        <w:t>8</w:t>
      </w:r>
      <w:r w:rsidR="000E2397" w:rsidRPr="000E2397">
        <w:rPr>
          <w:sz w:val="22"/>
          <w:szCs w:val="22"/>
        </w:rPr>
        <w:t>. godine</w:t>
      </w:r>
      <w:r w:rsidR="0090621B" w:rsidRPr="00211AE3">
        <w:rPr>
          <w:sz w:val="22"/>
          <w:szCs w:val="22"/>
        </w:rPr>
        <w:t xml:space="preserve">, </w:t>
      </w:r>
    </w:p>
    <w:p w:rsidRDefault="00B70172" w:rsidP="00B70172" w:rsidR="00B70172" w:rsidRPr="00126E31">
      <w:pPr>
        <w:jc w:val="both"/>
        <w:rPr>
          <w:sz w:val="16"/>
          <w:szCs w:val="16"/>
        </w:rPr>
      </w:pPr>
    </w:p>
    <w:p w:rsidRDefault="006B29DE" w:rsidP="00B70172" w:rsidR="006B29DE" w:rsidRPr="00126E31">
      <w:pPr>
        <w:jc w:val="both"/>
        <w:rPr>
          <w:sz w:val="16"/>
          <w:szCs w:val="16"/>
        </w:rPr>
      </w:pPr>
    </w:p>
    <w:p w:rsidRDefault="00B70172" w:rsidP="00B70172" w:rsidR="00B70172" w:rsidRPr="00126E31">
      <w:pPr>
        <w:jc w:val="center"/>
        <w:rPr>
          <w:b/>
          <w:sz w:val="22"/>
          <w:szCs w:val="22"/>
        </w:rPr>
      </w:pPr>
      <w:r w:rsidRPr="00126E31">
        <w:rPr>
          <w:b/>
          <w:sz w:val="22"/>
          <w:szCs w:val="22"/>
        </w:rPr>
        <w:t>r i j e š i o    j e</w:t>
      </w:r>
    </w:p>
    <w:p w:rsidRDefault="00B70172" w:rsidP="00B70172" w:rsidR="00B70172" w:rsidRPr="00126E31">
      <w:pPr>
        <w:jc w:val="center"/>
        <w:rPr>
          <w:b/>
          <w:sz w:val="22"/>
          <w:szCs w:val="22"/>
        </w:rPr>
      </w:pPr>
    </w:p>
    <w:p w:rsidRDefault="00140DB4" w:rsidP="00A664CE" w:rsidR="00A664CE" w:rsidRPr="006730DA">
      <w:pPr>
        <w:jc w:val="both"/>
        <w:rPr>
          <w:sz w:val="22"/>
          <w:szCs w:val="22"/>
        </w:rPr>
      </w:pPr>
      <w:r>
        <w:rPr>
          <w:b/>
          <w:sz w:val="22"/>
          <w:szCs w:val="22"/>
        </w:rPr>
        <w:tab/>
      </w:r>
      <w:r w:rsidR="00A664CE" w:rsidRPr="00934A89">
        <w:rPr>
          <w:sz w:val="22"/>
          <w:szCs w:val="22"/>
        </w:rPr>
        <w:t xml:space="preserve">Usvaja se prigovor </w:t>
      </w:r>
      <w:r w:rsidR="0056742A">
        <w:rPr>
          <w:sz w:val="22"/>
          <w:szCs w:val="22"/>
        </w:rPr>
        <w:t>H</w:t>
      </w:r>
      <w:r w:rsidR="00780080">
        <w:rPr>
          <w:sz w:val="22"/>
          <w:szCs w:val="22"/>
        </w:rPr>
        <w:t xml:space="preserve">ETA ASSET RESOLUTION AG, </w:t>
      </w:r>
      <w:proofErr w:type="spellStart"/>
      <w:r w:rsidR="00780080">
        <w:rPr>
          <w:sz w:val="22"/>
          <w:szCs w:val="22"/>
        </w:rPr>
        <w:t>Klagenfurt</w:t>
      </w:r>
      <w:proofErr w:type="spellEnd"/>
      <w:r w:rsidR="00780080">
        <w:rPr>
          <w:sz w:val="22"/>
          <w:szCs w:val="22"/>
        </w:rPr>
        <w:t>, Republika Austri</w:t>
      </w:r>
      <w:r w:rsidR="004D5B04">
        <w:rPr>
          <w:sz w:val="22"/>
          <w:szCs w:val="22"/>
        </w:rPr>
        <w:t>j</w:t>
      </w:r>
      <w:r w:rsidR="00780080">
        <w:rPr>
          <w:sz w:val="22"/>
          <w:szCs w:val="22"/>
        </w:rPr>
        <w:t>a</w:t>
      </w:r>
      <w:r w:rsidR="0056742A">
        <w:rPr>
          <w:sz w:val="22"/>
          <w:szCs w:val="22"/>
        </w:rPr>
        <w:t xml:space="preserve">, </w:t>
      </w:r>
      <w:r w:rsidR="00E4212C">
        <w:rPr>
          <w:sz w:val="22"/>
          <w:szCs w:val="22"/>
        </w:rPr>
        <w:t xml:space="preserve">OIB: </w:t>
      </w:r>
      <w:r w:rsidR="00B85294">
        <w:rPr>
          <w:sz w:val="22"/>
          <w:szCs w:val="22"/>
        </w:rPr>
        <w:t>90730821413</w:t>
      </w:r>
      <w:r w:rsidR="0006109F">
        <w:rPr>
          <w:sz w:val="22"/>
          <w:szCs w:val="22"/>
        </w:rPr>
        <w:t xml:space="preserve"> i</w:t>
      </w:r>
      <w:r w:rsidR="00A664CE" w:rsidRPr="00934A89">
        <w:rPr>
          <w:sz w:val="22"/>
          <w:szCs w:val="22"/>
        </w:rPr>
        <w:t xml:space="preserve"> ukida se rješenje za plaćanje sudske pristojbe posl.br. 6</w:t>
      </w:r>
      <w:r w:rsidR="00A664CE">
        <w:rPr>
          <w:sz w:val="22"/>
          <w:szCs w:val="22"/>
        </w:rPr>
        <w:t xml:space="preserve"> SS </w:t>
      </w:r>
      <w:r w:rsidR="00513BAF">
        <w:rPr>
          <w:sz w:val="22"/>
          <w:szCs w:val="22"/>
        </w:rPr>
        <w:t>St.</w:t>
      </w:r>
      <w:r w:rsidR="0006109F">
        <w:rPr>
          <w:sz w:val="22"/>
          <w:szCs w:val="22"/>
        </w:rPr>
        <w:t>997</w:t>
      </w:r>
      <w:r w:rsidR="00A664CE">
        <w:rPr>
          <w:sz w:val="22"/>
          <w:szCs w:val="22"/>
        </w:rPr>
        <w:t>/201</w:t>
      </w:r>
      <w:r w:rsidR="00513BAF">
        <w:rPr>
          <w:sz w:val="22"/>
          <w:szCs w:val="22"/>
        </w:rPr>
        <w:t>6</w:t>
      </w:r>
      <w:r w:rsidR="00414A0A">
        <w:rPr>
          <w:sz w:val="22"/>
          <w:szCs w:val="22"/>
        </w:rPr>
        <w:t>-</w:t>
      </w:r>
      <w:r w:rsidR="0006109F">
        <w:rPr>
          <w:sz w:val="22"/>
          <w:szCs w:val="22"/>
        </w:rPr>
        <w:t>5</w:t>
      </w:r>
      <w:r w:rsidR="00B85294">
        <w:rPr>
          <w:sz w:val="22"/>
          <w:szCs w:val="22"/>
        </w:rPr>
        <w:t>8</w:t>
      </w:r>
      <w:r w:rsidR="00A664CE">
        <w:rPr>
          <w:sz w:val="22"/>
          <w:szCs w:val="22"/>
        </w:rPr>
        <w:t xml:space="preserve"> od </w:t>
      </w:r>
      <w:r w:rsidR="0006109F">
        <w:rPr>
          <w:sz w:val="22"/>
          <w:szCs w:val="22"/>
        </w:rPr>
        <w:t>2</w:t>
      </w:r>
      <w:r w:rsidR="00513BAF">
        <w:rPr>
          <w:sz w:val="22"/>
          <w:szCs w:val="22"/>
        </w:rPr>
        <w:t xml:space="preserve">1. </w:t>
      </w:r>
      <w:r w:rsidR="0006109F">
        <w:rPr>
          <w:sz w:val="22"/>
          <w:szCs w:val="22"/>
        </w:rPr>
        <w:t>rujna</w:t>
      </w:r>
      <w:r w:rsidR="00A664CE">
        <w:rPr>
          <w:sz w:val="22"/>
          <w:szCs w:val="22"/>
        </w:rPr>
        <w:t xml:space="preserve"> 201</w:t>
      </w:r>
      <w:r w:rsidR="0006109F">
        <w:rPr>
          <w:sz w:val="22"/>
          <w:szCs w:val="22"/>
        </w:rPr>
        <w:t>8</w:t>
      </w:r>
      <w:r w:rsidR="00A664CE">
        <w:rPr>
          <w:sz w:val="22"/>
          <w:szCs w:val="22"/>
        </w:rPr>
        <w:t xml:space="preserve">. godine </w:t>
      </w:r>
      <w:r w:rsidR="00A664CE" w:rsidRPr="006730DA">
        <w:rPr>
          <w:sz w:val="22"/>
          <w:szCs w:val="22"/>
        </w:rPr>
        <w:t xml:space="preserve">kojim se nalaže tuženiku u roku od osam dana platiti sudsku pristojbu za </w:t>
      </w:r>
      <w:r w:rsidR="00513BAF">
        <w:rPr>
          <w:sz w:val="22"/>
          <w:szCs w:val="22"/>
        </w:rPr>
        <w:t xml:space="preserve">prijavu tražbine 500,00 kuna i </w:t>
      </w:r>
      <w:r w:rsidR="00B85294">
        <w:rPr>
          <w:sz w:val="22"/>
          <w:szCs w:val="22"/>
        </w:rPr>
        <w:t>rješenje 100,00 kuna, ukupno 600,00 kuna.</w:t>
      </w:r>
    </w:p>
    <w:p w:rsidRDefault="00A664CE" w:rsidP="00A664CE" w:rsidR="00A664CE" w:rsidRPr="00896FD1">
      <w:pPr>
        <w:ind w:firstLine="708"/>
        <w:jc w:val="both"/>
        <w:rPr>
          <w:sz w:val="16"/>
          <w:szCs w:val="16"/>
        </w:rPr>
      </w:pPr>
    </w:p>
    <w:p w:rsidRDefault="00A664CE" w:rsidP="00A664CE" w:rsidR="00A664CE" w:rsidRPr="00896FD1">
      <w:pPr>
        <w:ind w:firstLine="708"/>
        <w:jc w:val="both"/>
        <w:rPr>
          <w:sz w:val="16"/>
          <w:szCs w:val="16"/>
        </w:rPr>
      </w:pPr>
    </w:p>
    <w:p w:rsidRDefault="00A664CE" w:rsidP="00A664CE" w:rsidR="00A664CE" w:rsidRPr="00934A89">
      <w:pPr>
        <w:jc w:val="center"/>
        <w:rPr>
          <w:b/>
          <w:sz w:val="22"/>
          <w:szCs w:val="22"/>
        </w:rPr>
      </w:pPr>
      <w:r w:rsidRPr="00934A89">
        <w:rPr>
          <w:b/>
          <w:sz w:val="22"/>
          <w:szCs w:val="22"/>
        </w:rPr>
        <w:t>Obrazloženje</w:t>
      </w:r>
    </w:p>
    <w:p w:rsidRDefault="00A664CE" w:rsidP="00A664CE" w:rsidR="00A664CE" w:rsidRPr="00934A89">
      <w:pPr>
        <w:rPr>
          <w:b/>
          <w:sz w:val="22"/>
          <w:szCs w:val="22"/>
        </w:rPr>
      </w:pPr>
    </w:p>
    <w:p w:rsidRDefault="00A664CE" w:rsidP="00A664CE" w:rsidR="00A664CE">
      <w:pPr>
        <w:jc w:val="both"/>
        <w:rPr>
          <w:sz w:val="22"/>
          <w:szCs w:val="22"/>
        </w:rPr>
      </w:pPr>
      <w:r w:rsidRPr="00934A89">
        <w:rPr>
          <w:sz w:val="22"/>
          <w:szCs w:val="22"/>
        </w:rPr>
        <w:tab/>
        <w:t>Protiv rješenja za plaćanje sudske pristojbe u ovom predmetu posl.br.</w:t>
      </w:r>
      <w:r>
        <w:rPr>
          <w:sz w:val="22"/>
          <w:szCs w:val="22"/>
        </w:rPr>
        <w:t xml:space="preserve"> </w:t>
      </w:r>
      <w:r w:rsidR="0006109F" w:rsidRPr="0006109F">
        <w:rPr>
          <w:sz w:val="22"/>
          <w:szCs w:val="22"/>
        </w:rPr>
        <w:t>6 SS St.997/2016-5</w:t>
      </w:r>
      <w:r w:rsidR="00B85294">
        <w:rPr>
          <w:sz w:val="22"/>
          <w:szCs w:val="22"/>
        </w:rPr>
        <w:t>8</w:t>
      </w:r>
      <w:r w:rsidR="0006109F" w:rsidRPr="0006109F">
        <w:rPr>
          <w:sz w:val="22"/>
          <w:szCs w:val="22"/>
        </w:rPr>
        <w:t xml:space="preserve"> od 21. rujna 2018. godine</w:t>
      </w:r>
      <w:r w:rsidR="00414A0A">
        <w:rPr>
          <w:sz w:val="22"/>
          <w:szCs w:val="22"/>
        </w:rPr>
        <w:t xml:space="preserve"> kojim se nalaže </w:t>
      </w:r>
      <w:r w:rsidR="009C1578" w:rsidRPr="009C1578">
        <w:rPr>
          <w:sz w:val="22"/>
          <w:szCs w:val="22"/>
        </w:rPr>
        <w:t>u roku od osam dana platiti sudsku pristojbu za prijavu tražbine 500,00 kuna i rješenje 100,00 kuna</w:t>
      </w:r>
      <w:r>
        <w:rPr>
          <w:sz w:val="22"/>
          <w:szCs w:val="22"/>
        </w:rPr>
        <w:t>, ukupno 600,</w:t>
      </w:r>
      <w:r w:rsidRPr="00FF0EF5">
        <w:rPr>
          <w:sz w:val="22"/>
          <w:szCs w:val="22"/>
        </w:rPr>
        <w:t>00 kuna</w:t>
      </w:r>
      <w:r w:rsidRPr="00934A89">
        <w:rPr>
          <w:sz w:val="22"/>
          <w:szCs w:val="22"/>
        </w:rPr>
        <w:t xml:space="preserve">, </w:t>
      </w:r>
      <w:r w:rsidR="00A97FB8">
        <w:rPr>
          <w:sz w:val="22"/>
          <w:szCs w:val="22"/>
        </w:rPr>
        <w:t xml:space="preserve">HETA ASSET RESOLUTION AG, </w:t>
      </w:r>
      <w:proofErr w:type="spellStart"/>
      <w:r w:rsidR="00A97FB8">
        <w:rPr>
          <w:sz w:val="22"/>
          <w:szCs w:val="22"/>
        </w:rPr>
        <w:t>Klagenfurt</w:t>
      </w:r>
      <w:proofErr w:type="spellEnd"/>
      <w:r w:rsidR="0006109F" w:rsidRPr="0006109F">
        <w:rPr>
          <w:sz w:val="22"/>
          <w:szCs w:val="22"/>
        </w:rPr>
        <w:t xml:space="preserve">, </w:t>
      </w:r>
      <w:r w:rsidR="009C1578">
        <w:rPr>
          <w:sz w:val="22"/>
          <w:szCs w:val="22"/>
        </w:rPr>
        <w:t xml:space="preserve">pravodobno </w:t>
      </w:r>
      <w:r w:rsidR="00E54C02">
        <w:rPr>
          <w:sz w:val="22"/>
          <w:szCs w:val="22"/>
        </w:rPr>
        <w:t>je podnesen</w:t>
      </w:r>
      <w:r w:rsidRPr="00934A89">
        <w:rPr>
          <w:sz w:val="22"/>
          <w:szCs w:val="22"/>
        </w:rPr>
        <w:t xml:space="preserve"> prigovor. U prigovoru se u bitnome navodi da </w:t>
      </w:r>
      <w:proofErr w:type="spellStart"/>
      <w:r w:rsidR="00A97FB8">
        <w:rPr>
          <w:sz w:val="22"/>
          <w:szCs w:val="22"/>
        </w:rPr>
        <w:t>razlučni</w:t>
      </w:r>
      <w:proofErr w:type="spellEnd"/>
      <w:r w:rsidR="00A97FB8">
        <w:rPr>
          <w:sz w:val="22"/>
          <w:szCs w:val="22"/>
        </w:rPr>
        <w:t xml:space="preserve"> vjerovnik kod podnošenja obavijesti </w:t>
      </w:r>
      <w:r w:rsidR="000162DC">
        <w:rPr>
          <w:sz w:val="22"/>
          <w:szCs w:val="22"/>
        </w:rPr>
        <w:t xml:space="preserve">o </w:t>
      </w:r>
      <w:proofErr w:type="spellStart"/>
      <w:r w:rsidR="000162DC">
        <w:rPr>
          <w:sz w:val="22"/>
          <w:szCs w:val="22"/>
        </w:rPr>
        <w:t>razlučnom</w:t>
      </w:r>
      <w:proofErr w:type="spellEnd"/>
      <w:r w:rsidR="000162DC">
        <w:rPr>
          <w:sz w:val="22"/>
          <w:szCs w:val="22"/>
        </w:rPr>
        <w:t xml:space="preserve"> pravu nije dužan platiti pristojbu</w:t>
      </w:r>
      <w:r>
        <w:rPr>
          <w:sz w:val="22"/>
          <w:szCs w:val="22"/>
        </w:rPr>
        <w:t>.</w:t>
      </w:r>
    </w:p>
    <w:p w:rsidRDefault="00A664CE" w:rsidP="00A664CE" w:rsidR="00A664CE" w:rsidRPr="00934A89">
      <w:pPr>
        <w:jc w:val="both"/>
        <w:rPr>
          <w:sz w:val="16"/>
          <w:szCs w:val="16"/>
        </w:rPr>
      </w:pPr>
    </w:p>
    <w:p w:rsidRDefault="00A664CE" w:rsidP="009C1578" w:rsidR="00DF1E48">
      <w:pPr>
        <w:jc w:val="both"/>
        <w:rPr>
          <w:sz w:val="22"/>
          <w:szCs w:val="22"/>
        </w:rPr>
      </w:pPr>
      <w:r w:rsidRPr="00934A89">
        <w:rPr>
          <w:sz w:val="22"/>
          <w:szCs w:val="22"/>
        </w:rPr>
        <w:tab/>
      </w:r>
      <w:r w:rsidR="009C1578">
        <w:rPr>
          <w:sz w:val="22"/>
          <w:szCs w:val="22"/>
        </w:rPr>
        <w:t xml:space="preserve">Uvidom u </w:t>
      </w:r>
      <w:r w:rsidR="00060834">
        <w:rPr>
          <w:sz w:val="22"/>
          <w:szCs w:val="22"/>
        </w:rPr>
        <w:t xml:space="preserve">spis </w:t>
      </w:r>
      <w:r w:rsidR="000162DC">
        <w:rPr>
          <w:sz w:val="22"/>
          <w:szCs w:val="22"/>
        </w:rPr>
        <w:t xml:space="preserve">i </w:t>
      </w:r>
      <w:r w:rsidR="00060834">
        <w:rPr>
          <w:sz w:val="22"/>
          <w:szCs w:val="22"/>
        </w:rPr>
        <w:t xml:space="preserve">dostavljenu </w:t>
      </w:r>
      <w:r w:rsidR="009C1578">
        <w:rPr>
          <w:sz w:val="22"/>
          <w:szCs w:val="22"/>
        </w:rPr>
        <w:t xml:space="preserve">prijavu </w:t>
      </w:r>
      <w:r w:rsidR="000162DC">
        <w:rPr>
          <w:sz w:val="22"/>
          <w:szCs w:val="22"/>
        </w:rPr>
        <w:t xml:space="preserve">(obavijest) </w:t>
      </w:r>
      <w:r w:rsidR="001C4A07">
        <w:rPr>
          <w:sz w:val="22"/>
          <w:szCs w:val="22"/>
        </w:rPr>
        <w:t xml:space="preserve">utvrđeno je da se dostavlja obavijest </w:t>
      </w:r>
      <w:r w:rsidR="000162DC">
        <w:rPr>
          <w:sz w:val="22"/>
          <w:szCs w:val="22"/>
        </w:rPr>
        <w:t xml:space="preserve">o </w:t>
      </w:r>
      <w:proofErr w:type="spellStart"/>
      <w:r w:rsidR="000162DC">
        <w:rPr>
          <w:sz w:val="22"/>
          <w:szCs w:val="22"/>
        </w:rPr>
        <w:t>razlučnom</w:t>
      </w:r>
      <w:proofErr w:type="spellEnd"/>
      <w:r w:rsidR="001C4A07">
        <w:rPr>
          <w:sz w:val="22"/>
          <w:szCs w:val="22"/>
        </w:rPr>
        <w:t xml:space="preserve"> </w:t>
      </w:r>
      <w:r w:rsidR="000162DC">
        <w:rPr>
          <w:sz w:val="22"/>
          <w:szCs w:val="22"/>
        </w:rPr>
        <w:t>pravu</w:t>
      </w:r>
      <w:r w:rsidR="001C4A07">
        <w:rPr>
          <w:sz w:val="22"/>
          <w:szCs w:val="22"/>
        </w:rPr>
        <w:t>.</w:t>
      </w:r>
      <w:r w:rsidR="000C05AC">
        <w:rPr>
          <w:sz w:val="22"/>
          <w:szCs w:val="22"/>
        </w:rPr>
        <w:t xml:space="preserve"> Prema </w:t>
      </w:r>
      <w:r w:rsidR="000C05AC" w:rsidRPr="00934A89">
        <w:rPr>
          <w:sz w:val="22"/>
          <w:szCs w:val="22"/>
        </w:rPr>
        <w:t>Zakon</w:t>
      </w:r>
      <w:r w:rsidR="000C05AC">
        <w:rPr>
          <w:sz w:val="22"/>
          <w:szCs w:val="22"/>
        </w:rPr>
        <w:t>u</w:t>
      </w:r>
      <w:r w:rsidR="000C05AC" w:rsidRPr="00934A89">
        <w:rPr>
          <w:sz w:val="22"/>
          <w:szCs w:val="22"/>
        </w:rPr>
        <w:t xml:space="preserve"> o sudskim pristojbama (NN 26/03 pročišćen tekst, 125/11, 112/12, 157/13, </w:t>
      </w:r>
      <w:r w:rsidR="000C05AC">
        <w:rPr>
          <w:sz w:val="22"/>
          <w:szCs w:val="22"/>
        </w:rPr>
        <w:t xml:space="preserve">110/15, </w:t>
      </w:r>
      <w:r w:rsidR="000C05AC" w:rsidRPr="00934A89">
        <w:rPr>
          <w:sz w:val="22"/>
          <w:szCs w:val="22"/>
        </w:rPr>
        <w:t>dalje u tekstu: ZSP)</w:t>
      </w:r>
      <w:r w:rsidR="00965792">
        <w:rPr>
          <w:sz w:val="22"/>
          <w:szCs w:val="22"/>
        </w:rPr>
        <w:t xml:space="preserve">, u stečajnom postupku pristojba se plaća za prijedlog za otvaranje stečajnog postupka, prijavu tražbine, žalbu, te paušalna </w:t>
      </w:r>
      <w:r w:rsidR="00DF1E48">
        <w:rPr>
          <w:sz w:val="22"/>
          <w:szCs w:val="22"/>
        </w:rPr>
        <w:t>pristojba (</w:t>
      </w:r>
      <w:proofErr w:type="spellStart"/>
      <w:r w:rsidR="00DF1E48">
        <w:rPr>
          <w:sz w:val="22"/>
          <w:szCs w:val="22"/>
        </w:rPr>
        <w:t>Tbr</w:t>
      </w:r>
      <w:proofErr w:type="spellEnd"/>
      <w:r w:rsidR="00DF1E48">
        <w:rPr>
          <w:sz w:val="22"/>
          <w:szCs w:val="22"/>
        </w:rPr>
        <w:t xml:space="preserve"> 23. i 24). Dakle, sudska pristojba se ne plaća na obavijest o </w:t>
      </w:r>
      <w:proofErr w:type="spellStart"/>
      <w:r w:rsidR="00DF1E48">
        <w:rPr>
          <w:sz w:val="22"/>
          <w:szCs w:val="22"/>
        </w:rPr>
        <w:t>razlučnom</w:t>
      </w:r>
      <w:proofErr w:type="spellEnd"/>
      <w:r w:rsidR="00DF1E48">
        <w:rPr>
          <w:sz w:val="22"/>
          <w:szCs w:val="22"/>
        </w:rPr>
        <w:t xml:space="preserve"> pravu.</w:t>
      </w:r>
    </w:p>
    <w:p w:rsidRDefault="00A664CE" w:rsidP="00A664CE" w:rsidR="00A664CE" w:rsidRPr="0055465E">
      <w:pPr>
        <w:jc w:val="both"/>
        <w:rPr>
          <w:sz w:val="16"/>
          <w:szCs w:val="16"/>
        </w:rPr>
      </w:pPr>
      <w:r w:rsidRPr="00934A89">
        <w:rPr>
          <w:sz w:val="22"/>
          <w:szCs w:val="22"/>
        </w:rPr>
        <w:tab/>
      </w:r>
      <w:r w:rsidRPr="0055465E">
        <w:rPr>
          <w:sz w:val="16"/>
          <w:szCs w:val="16"/>
        </w:rPr>
        <w:tab/>
      </w:r>
      <w:r w:rsidRPr="0055465E">
        <w:rPr>
          <w:sz w:val="16"/>
          <w:szCs w:val="16"/>
        </w:rPr>
        <w:tab/>
      </w:r>
    </w:p>
    <w:p w:rsidRDefault="00A664CE" w:rsidP="00A664CE" w:rsidR="00A664CE" w:rsidRPr="00934A89">
      <w:pPr>
        <w:jc w:val="center"/>
        <w:rPr>
          <w:b/>
          <w:sz w:val="22"/>
          <w:szCs w:val="22"/>
        </w:rPr>
      </w:pPr>
      <w:r w:rsidRPr="00934A89">
        <w:rPr>
          <w:b/>
          <w:sz w:val="22"/>
          <w:szCs w:val="22"/>
        </w:rPr>
        <w:t xml:space="preserve">U Dubrovniku, </w:t>
      </w:r>
      <w:r w:rsidR="00127722">
        <w:rPr>
          <w:b/>
          <w:sz w:val="22"/>
          <w:szCs w:val="22"/>
        </w:rPr>
        <w:t>9</w:t>
      </w:r>
      <w:r w:rsidRPr="00934A89">
        <w:rPr>
          <w:b/>
          <w:sz w:val="22"/>
          <w:szCs w:val="22"/>
        </w:rPr>
        <w:t xml:space="preserve">. </w:t>
      </w:r>
      <w:r w:rsidR="00127722">
        <w:rPr>
          <w:b/>
          <w:sz w:val="22"/>
          <w:szCs w:val="22"/>
        </w:rPr>
        <w:t>listop</w:t>
      </w:r>
      <w:r w:rsidR="00354BB4">
        <w:rPr>
          <w:b/>
          <w:sz w:val="22"/>
          <w:szCs w:val="22"/>
        </w:rPr>
        <w:t>a</w:t>
      </w:r>
      <w:r w:rsidR="00127722">
        <w:rPr>
          <w:b/>
          <w:sz w:val="22"/>
          <w:szCs w:val="22"/>
        </w:rPr>
        <w:t>da</w:t>
      </w:r>
      <w:r w:rsidRPr="00934A89">
        <w:rPr>
          <w:b/>
          <w:sz w:val="22"/>
          <w:szCs w:val="22"/>
        </w:rPr>
        <w:t xml:space="preserve"> 201</w:t>
      </w:r>
      <w:r w:rsidR="000D1ADD">
        <w:rPr>
          <w:b/>
          <w:sz w:val="22"/>
          <w:szCs w:val="22"/>
        </w:rPr>
        <w:t>8</w:t>
      </w:r>
      <w:r w:rsidRPr="00934A89">
        <w:rPr>
          <w:b/>
          <w:sz w:val="22"/>
          <w:szCs w:val="22"/>
        </w:rPr>
        <w:t>. godine</w:t>
      </w:r>
    </w:p>
    <w:p w:rsidRDefault="00A664CE" w:rsidP="00A664CE" w:rsidR="00A664CE" w:rsidRPr="008C5605">
      <w:pPr>
        <w:jc w:val="center"/>
        <w:rPr>
          <w:b/>
          <w:sz w:val="16"/>
          <w:szCs w:val="16"/>
        </w:rPr>
      </w:pPr>
    </w:p>
    <w:p w:rsidRDefault="00A664CE" w:rsidP="00A664CE" w:rsidR="00A664CE" w:rsidRPr="00934A89">
      <w:pPr>
        <w:jc w:val="both"/>
        <w:rPr>
          <w:b/>
          <w:sz w:val="22"/>
          <w:szCs w:val="22"/>
        </w:rPr>
      </w:pP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008C5605">
        <w:rPr>
          <w:b/>
          <w:sz w:val="22"/>
          <w:szCs w:val="22"/>
        </w:rPr>
        <w:tab/>
      </w:r>
      <w:r w:rsidRPr="00934A89">
        <w:rPr>
          <w:b/>
          <w:sz w:val="22"/>
          <w:szCs w:val="22"/>
        </w:rPr>
        <w:t>Sudac:</w:t>
      </w:r>
    </w:p>
    <w:p w:rsidRDefault="00A664CE" w:rsidP="00A664CE" w:rsidR="00A664CE" w:rsidRPr="00934A89">
      <w:pPr>
        <w:jc w:val="both"/>
        <w:rPr>
          <w:b/>
          <w:sz w:val="16"/>
          <w:szCs w:val="16"/>
        </w:rPr>
      </w:pPr>
    </w:p>
    <w:p w:rsidRDefault="00A664CE" w:rsidP="00A664CE" w:rsidR="00A664CE">
      <w:pPr>
        <w:jc w:val="both"/>
        <w:rPr>
          <w:b/>
          <w:sz w:val="22"/>
          <w:szCs w:val="22"/>
        </w:rPr>
      </w:pP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Pr="00934A89">
        <w:rPr>
          <w:b/>
          <w:sz w:val="22"/>
          <w:szCs w:val="22"/>
        </w:rPr>
        <w:tab/>
      </w:r>
      <w:r w:rsidR="008C5605">
        <w:rPr>
          <w:b/>
          <w:sz w:val="22"/>
          <w:szCs w:val="22"/>
        </w:rPr>
        <w:tab/>
      </w:r>
      <w:r w:rsidRPr="00934A89">
        <w:rPr>
          <w:b/>
          <w:sz w:val="22"/>
          <w:szCs w:val="22"/>
        </w:rPr>
        <w:tab/>
      </w:r>
      <w:r>
        <w:rPr>
          <w:b/>
          <w:sz w:val="22"/>
          <w:szCs w:val="22"/>
        </w:rPr>
        <w:t>Srđan Gavranić</w:t>
      </w:r>
    </w:p>
    <w:p w:rsidRDefault="00127722" w:rsidP="00A664CE" w:rsidR="00127722" w:rsidRPr="00934A89">
      <w:pPr>
        <w:jc w:val="both"/>
        <w:rPr>
          <w:b/>
          <w:sz w:val="22"/>
          <w:szCs w:val="22"/>
        </w:rPr>
      </w:pPr>
    </w:p>
    <w:p w:rsidRDefault="00A664CE" w:rsidP="00A664CE" w:rsidR="00A664CE">
      <w:pPr>
        <w:jc w:val="both"/>
        <w:rPr>
          <w:b/>
          <w:sz w:val="22"/>
          <w:szCs w:val="22"/>
        </w:rPr>
      </w:pPr>
    </w:p>
    <w:p w:rsidRDefault="00A664CE" w:rsidP="00A664CE" w:rsidR="00A664CE">
      <w:pPr>
        <w:jc w:val="both"/>
        <w:rPr>
          <w:b/>
          <w:sz w:val="22"/>
          <w:szCs w:val="22"/>
        </w:rPr>
      </w:pPr>
    </w:p>
    <w:p w:rsidRDefault="00A664CE" w:rsidP="00A664CE" w:rsidR="00A664CE" w:rsidRPr="00934A89">
      <w:pPr>
        <w:jc w:val="both"/>
        <w:rPr>
          <w:b/>
          <w:sz w:val="22"/>
          <w:szCs w:val="22"/>
        </w:rPr>
      </w:pPr>
      <w:r w:rsidRPr="00934A89">
        <w:rPr>
          <w:b/>
          <w:sz w:val="22"/>
          <w:szCs w:val="22"/>
        </w:rPr>
        <w:t>POUKA O PRAVNOM LIJEKU</w:t>
      </w:r>
    </w:p>
    <w:p w:rsidRDefault="00896FD1" w:rsidP="00896FD1" w:rsidR="00896FD1" w:rsidRPr="00896FD1">
      <w:pPr>
        <w:jc w:val="both"/>
        <w:rPr>
          <w:sz w:val="22"/>
          <w:szCs w:val="22"/>
        </w:rPr>
      </w:pPr>
      <w:r w:rsidRPr="00896FD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A664CE" w:rsidP="00A664CE" w:rsidR="00A664CE" w:rsidRPr="0055465E">
      <w:pPr>
        <w:jc w:val="both"/>
        <w:rPr>
          <w:b/>
          <w:sz w:val="16"/>
          <w:szCs w:val="16"/>
        </w:rPr>
      </w:pPr>
    </w:p>
    <w:p w:rsidRDefault="00A664CE" w:rsidP="00A664CE" w:rsidR="00A664CE" w:rsidRPr="0055465E">
      <w:pPr>
        <w:jc w:val="both"/>
        <w:rPr>
          <w:b/>
          <w:sz w:val="20"/>
          <w:szCs w:val="20"/>
        </w:rPr>
      </w:pPr>
      <w:r w:rsidRPr="0055465E">
        <w:rPr>
          <w:b/>
          <w:sz w:val="20"/>
          <w:szCs w:val="20"/>
        </w:rPr>
        <w:t xml:space="preserve">DN-a </w:t>
      </w:r>
      <w:r w:rsidRPr="0055465E">
        <w:rPr>
          <w:sz w:val="20"/>
          <w:szCs w:val="20"/>
        </w:rPr>
        <w:t>(</w:t>
      </w:r>
      <w:r w:rsidR="009C20C8">
        <w:rPr>
          <w:sz w:val="20"/>
          <w:szCs w:val="20"/>
        </w:rPr>
        <w:t>09</w:t>
      </w:r>
      <w:r w:rsidR="00896FD1">
        <w:rPr>
          <w:sz w:val="20"/>
          <w:szCs w:val="20"/>
        </w:rPr>
        <w:t>.</w:t>
      </w:r>
      <w:r w:rsidR="009C20C8">
        <w:rPr>
          <w:sz w:val="20"/>
          <w:szCs w:val="20"/>
        </w:rPr>
        <w:t>1</w:t>
      </w:r>
      <w:r w:rsidR="000D1ADD">
        <w:rPr>
          <w:sz w:val="20"/>
          <w:szCs w:val="20"/>
        </w:rPr>
        <w:t>0</w:t>
      </w:r>
      <w:r w:rsidRPr="0055465E">
        <w:rPr>
          <w:sz w:val="20"/>
          <w:szCs w:val="20"/>
        </w:rPr>
        <w:t>.201</w:t>
      </w:r>
      <w:r w:rsidR="000D1ADD">
        <w:rPr>
          <w:sz w:val="20"/>
          <w:szCs w:val="20"/>
        </w:rPr>
        <w:t>8</w:t>
      </w:r>
      <w:r w:rsidRPr="0055465E">
        <w:rPr>
          <w:sz w:val="20"/>
          <w:szCs w:val="20"/>
        </w:rPr>
        <w:t>.g.)</w:t>
      </w:r>
      <w:r w:rsidRPr="0055465E">
        <w:rPr>
          <w:b/>
          <w:sz w:val="20"/>
          <w:szCs w:val="20"/>
        </w:rPr>
        <w:t>:</w:t>
      </w:r>
    </w:p>
    <w:p w:rsidRDefault="00A664CE" w:rsidP="008F3AEA" w:rsidR="00DD338E">
      <w:pPr>
        <w:pStyle w:val="Tijeloteksta"/>
        <w:tabs>
          <w:tab w:pos="142" w:val="left"/>
        </w:tabs>
        <w:rPr>
          <w:sz w:val="20"/>
        </w:rPr>
      </w:pPr>
      <w:r w:rsidRPr="0055465E">
        <w:rPr>
          <w:sz w:val="20"/>
        </w:rPr>
        <w:t xml:space="preserve">- </w:t>
      </w:r>
      <w:r w:rsidR="00196B5C" w:rsidRPr="00196B5C">
        <w:rPr>
          <w:sz w:val="20"/>
        </w:rPr>
        <w:t xml:space="preserve">HETA ASSET RESOLUTION AG, </w:t>
      </w:r>
      <w:proofErr w:type="spellStart"/>
      <w:r w:rsidR="00196B5C" w:rsidRPr="00196B5C">
        <w:rPr>
          <w:sz w:val="20"/>
        </w:rPr>
        <w:t>Klagenfurt</w:t>
      </w:r>
      <w:proofErr w:type="spellEnd"/>
      <w:r w:rsidR="00196B5C" w:rsidRPr="00196B5C">
        <w:rPr>
          <w:sz w:val="20"/>
        </w:rPr>
        <w:t>, Republika Austri</w:t>
      </w:r>
      <w:r w:rsidR="004D5B04">
        <w:rPr>
          <w:sz w:val="20"/>
        </w:rPr>
        <w:t>j</w:t>
      </w:r>
      <w:r w:rsidR="00196B5C" w:rsidRPr="00196B5C">
        <w:rPr>
          <w:sz w:val="20"/>
        </w:rPr>
        <w:t>a</w:t>
      </w:r>
      <w:r w:rsidR="00FF6462">
        <w:rPr>
          <w:sz w:val="20"/>
        </w:rPr>
        <w:t>, po punomoćniku</w:t>
      </w:r>
      <w:r w:rsidR="008F3AEA">
        <w:rPr>
          <w:sz w:val="20"/>
        </w:rPr>
        <w:t xml:space="preserve">, </w:t>
      </w:r>
    </w:p>
    <w:p w:rsidRDefault="008F3AEA" w:rsidP="008F3AEA" w:rsidR="00140DB4" w:rsidRPr="00140DB4">
      <w:pPr>
        <w:pStyle w:val="Tijeloteksta"/>
        <w:tabs>
          <w:tab w:pos="142" w:val="left"/>
        </w:tabs>
        <w:rPr>
          <w:sz w:val="22"/>
          <w:szCs w:val="22"/>
        </w:rPr>
      </w:pPr>
      <w:r>
        <w:rPr>
          <w:sz w:val="20"/>
        </w:rPr>
        <w:t xml:space="preserve">- e oglasna ploča. </w:t>
      </w:r>
    </w:p>
    <w:sectPr w:rsidSect="008C5605" w:rsidR="00140DB4" w:rsidRPr="00140DB4">
      <w:headerReference w:type="even" r:id="rId11"/>
      <w:headerReference w:type="default" r:id="rId12"/>
      <w:pgSz w:h="16838" w:w="11906"/>
      <w:pgMar w:gutter="0" w:footer="720" w:header="720" w:left="1418" w:bottom="851" w:right="1418" w:top="993"/>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A98" w:rsidR="00FC6A98">
      <w:r>
        <w:separator/>
      </w:r>
    </w:p>
  </w:endnote>
  <w:endnote w:id="0" w:type="continuationSeparator">
    <w:p w:rsidRDefault="00FC6A98" w:rsidR="00FC6A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A98" w:rsidR="00FC6A98">
      <w:r>
        <w:separator/>
      </w:r>
    </w:p>
  </w:footnote>
  <w:footnote w:id="0" w:type="continuationSeparator">
    <w:p w:rsidRDefault="00FC6A98" w:rsidR="00FC6A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553" w:rsidP="00E91F84" w:rsidR="008335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553" w:rsidR="008335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553" w:rsidP="00E91F84" w:rsidR="00833553" w:rsidRPr="00FD2908">
    <w:pPr>
      <w:pStyle w:val="Zaglavlje"/>
      <w:framePr w:y="1" w:xAlign="center" w:vAnchor="text" w:hAnchor="margin" w:wrap="around"/>
      <w:rPr>
        <w:rStyle w:val="Brojstranice"/>
        <w:sz w:val="22"/>
        <w:szCs w:val="22"/>
      </w:rPr>
    </w:pPr>
    <w:r w:rsidRPr="00FD2908">
      <w:rPr>
        <w:rStyle w:val="Brojstranice"/>
        <w:sz w:val="22"/>
        <w:szCs w:val="22"/>
      </w:rPr>
      <w:fldChar w:fldCharType="begin"/>
    </w:r>
    <w:r w:rsidRPr="00FD2908">
      <w:rPr>
        <w:rStyle w:val="Brojstranice"/>
        <w:sz w:val="22"/>
        <w:szCs w:val="22"/>
      </w:rPr>
      <w:instrText xml:space="preserve">PAGE  </w:instrText>
    </w:r>
    <w:r w:rsidRPr="00FD2908">
      <w:rPr>
        <w:rStyle w:val="Brojstranice"/>
        <w:sz w:val="22"/>
        <w:szCs w:val="22"/>
      </w:rPr>
      <w:fldChar w:fldCharType="separate"/>
    </w:r>
    <w:r w:rsidR="00196B5C">
      <w:rPr>
        <w:rStyle w:val="Brojstranice"/>
        <w:noProof/>
        <w:sz w:val="22"/>
        <w:szCs w:val="22"/>
      </w:rPr>
      <w:t>2</w:t>
    </w:r>
    <w:r w:rsidRPr="00FD2908">
      <w:rPr>
        <w:rStyle w:val="Brojstranice"/>
        <w:sz w:val="22"/>
        <w:szCs w:val="22"/>
      </w:rPr>
      <w:fldChar w:fldCharType="end"/>
    </w:r>
  </w:p>
  <w:p w:rsidRDefault="00BA4437" w:rsidP="00BA4437" w:rsidR="00BA4437" w:rsidRPr="00BA4437">
    <w:pPr>
      <w:jc w:val="right"/>
      <w:rPr>
        <w:b/>
        <w:sz w:val="22"/>
        <w:szCs w:val="22"/>
      </w:rPr>
    </w:pPr>
    <w:proofErr w:type="spellStart"/>
    <w:r w:rsidRPr="00BA4437">
      <w:rPr>
        <w:b/>
        <w:sz w:val="22"/>
        <w:szCs w:val="22"/>
      </w:rPr>
      <w:t>Posl</w:t>
    </w:r>
    <w:proofErr w:type="spellEnd"/>
    <w:r w:rsidRPr="00BA4437">
      <w:rPr>
        <w:b/>
        <w:sz w:val="22"/>
        <w:szCs w:val="22"/>
      </w:rPr>
      <w:t>. br. 6-St.507/2013-</w:t>
    </w:r>
    <w:r w:rsidR="00A60C2F">
      <w:rPr>
        <w:b/>
        <w:sz w:val="22"/>
        <w:szCs w:val="22"/>
      </w:rPr>
      <w:t>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EB46BF6"/>
    <w:multiLevelType w:val="hybridMultilevel"/>
    <w:tmpl w:val="73DE7B84"/>
    <w:lvl w:tplc="1A488EFA"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CD14EBB"/>
    <w:multiLevelType w:val="hybridMultilevel"/>
    <w:tmpl w:val="3626A6A4"/>
    <w:lvl w:tplc="C44A073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CA06D5A"/>
    <w:multiLevelType w:val="hybridMultilevel"/>
    <w:tmpl w:val="748462A8"/>
    <w:lvl w:tplc="C2EC82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64ED3"/>
    <w:multiLevelType w:val="hybridMultilevel"/>
    <w:tmpl w:val="68E820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69B1C61"/>
    <w:multiLevelType w:val="hybridMultilevel"/>
    <w:tmpl w:val="AFD4CF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2">
    <w:nsid w:val="6DB74E91"/>
    <w:multiLevelType w:val="hybridMultilevel"/>
    <w:tmpl w:val="3788B0C6"/>
    <w:lvl w:tplc="4692A78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3">
    <w:nsid w:val="70535E6A"/>
    <w:multiLevelType w:val="hybridMultilevel"/>
    <w:tmpl w:val="A7B2061C"/>
    <w:lvl w:tplc="199CCF34" w:ilvl="0">
      <w:start w:val="1"/>
      <w:numFmt w:val="decimal"/>
      <w:lvlText w:val="%1."/>
      <w:lvlJc w:val="left"/>
      <w:pPr>
        <w:tabs>
          <w:tab w:pos="1768" w:val="num"/>
        </w:tabs>
        <w:ind w:hanging="705" w:left="1768"/>
      </w:pPr>
      <w:rPr>
        <w:rFonts w:hint="default"/>
      </w:rPr>
    </w:lvl>
    <w:lvl w:tentative="true" w:tplc="04090019" w:ilvl="1">
      <w:start w:val="1"/>
      <w:numFmt w:val="lowerLetter"/>
      <w:lvlText w:val="%2."/>
      <w:lvlJc w:val="left"/>
      <w:pPr>
        <w:tabs>
          <w:tab w:pos="2143" w:val="num"/>
        </w:tabs>
        <w:ind w:hanging="360" w:left="2143"/>
      </w:pPr>
    </w:lvl>
    <w:lvl w:tentative="true" w:tplc="0409001B" w:ilvl="2">
      <w:start w:val="1"/>
      <w:numFmt w:val="lowerRoman"/>
      <w:lvlText w:val="%3."/>
      <w:lvlJc w:val="right"/>
      <w:pPr>
        <w:tabs>
          <w:tab w:pos="2863" w:val="num"/>
        </w:tabs>
        <w:ind w:hanging="180" w:left="2863"/>
      </w:pPr>
    </w:lvl>
    <w:lvl w:tentative="true" w:tplc="0409000F" w:ilvl="3">
      <w:start w:val="1"/>
      <w:numFmt w:val="decimal"/>
      <w:lvlText w:val="%4."/>
      <w:lvlJc w:val="left"/>
      <w:pPr>
        <w:tabs>
          <w:tab w:pos="3583" w:val="num"/>
        </w:tabs>
        <w:ind w:hanging="360" w:left="3583"/>
      </w:pPr>
    </w:lvl>
    <w:lvl w:tentative="true" w:tplc="04090019" w:ilvl="4">
      <w:start w:val="1"/>
      <w:numFmt w:val="lowerLetter"/>
      <w:lvlText w:val="%5."/>
      <w:lvlJc w:val="left"/>
      <w:pPr>
        <w:tabs>
          <w:tab w:pos="4303" w:val="num"/>
        </w:tabs>
        <w:ind w:hanging="360" w:left="4303"/>
      </w:pPr>
    </w:lvl>
    <w:lvl w:tentative="true" w:tplc="0409001B" w:ilvl="5">
      <w:start w:val="1"/>
      <w:numFmt w:val="lowerRoman"/>
      <w:lvlText w:val="%6."/>
      <w:lvlJc w:val="right"/>
      <w:pPr>
        <w:tabs>
          <w:tab w:pos="5023" w:val="num"/>
        </w:tabs>
        <w:ind w:hanging="180" w:left="5023"/>
      </w:pPr>
    </w:lvl>
    <w:lvl w:tentative="true" w:tplc="0409000F" w:ilvl="6">
      <w:start w:val="1"/>
      <w:numFmt w:val="decimal"/>
      <w:lvlText w:val="%7."/>
      <w:lvlJc w:val="left"/>
      <w:pPr>
        <w:tabs>
          <w:tab w:pos="5743" w:val="num"/>
        </w:tabs>
        <w:ind w:hanging="360" w:left="5743"/>
      </w:pPr>
    </w:lvl>
    <w:lvl w:tentative="true" w:tplc="04090019" w:ilvl="7">
      <w:start w:val="1"/>
      <w:numFmt w:val="lowerLetter"/>
      <w:lvlText w:val="%8."/>
      <w:lvlJc w:val="left"/>
      <w:pPr>
        <w:tabs>
          <w:tab w:pos="6463" w:val="num"/>
        </w:tabs>
        <w:ind w:hanging="360" w:left="6463"/>
      </w:pPr>
    </w:lvl>
    <w:lvl w:tentative="true" w:tplc="0409001B" w:ilvl="8">
      <w:start w:val="1"/>
      <w:numFmt w:val="lowerRoman"/>
      <w:lvlText w:val="%9."/>
      <w:lvlJc w:val="right"/>
      <w:pPr>
        <w:tabs>
          <w:tab w:pos="7183" w:val="num"/>
        </w:tabs>
        <w:ind w:hanging="180" w:left="7183"/>
      </w:pPr>
    </w:lvl>
  </w:abstractNum>
  <w:abstractNum w:abstractNumId="14">
    <w:nsid w:val="71161D19"/>
    <w:multiLevelType w:val="hybridMultilevel"/>
    <w:tmpl w:val="BAE20B0E"/>
    <w:lvl w:tplc="199CCF34" w:ilvl="0">
      <w:start w:val="1"/>
      <w:numFmt w:val="decimal"/>
      <w:lvlText w:val="%1."/>
      <w:lvlJc w:val="left"/>
      <w:pPr>
        <w:tabs>
          <w:tab w:pos="1065" w:val="num"/>
        </w:tabs>
        <w:ind w:hanging="705" w:left="106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9"/>
  </w:num>
  <w:num w:numId="3">
    <w:abstractNumId w:val="11"/>
  </w:num>
  <w:num w:numId="4">
    <w:abstractNumId w:val="4"/>
  </w:num>
  <w:num w:numId="5">
    <w:abstractNumId w:val="1"/>
  </w:num>
  <w:num w:numId="6">
    <w:abstractNumId w:val="0"/>
  </w:num>
  <w:num w:numId="7">
    <w:abstractNumId w:val="8"/>
  </w:num>
  <w:num w:numId="8">
    <w:abstractNumId w:val="14"/>
  </w:num>
  <w:num w:numId="9">
    <w:abstractNumId w:val="13"/>
  </w:num>
  <w:num w:numId="10">
    <w:abstractNumId w:val="12"/>
  </w:num>
  <w:num w:numId="11">
    <w:abstractNumId w:val="10"/>
  </w:num>
  <w:num w:numId="12">
    <w:abstractNumId w:val="5"/>
  </w:num>
  <w:num w:numId="13">
    <w:abstractNumId w:val="2"/>
  </w:num>
  <w:num w:numId="14">
    <w:abstractNumId w:val="6"/>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59A"/>
    <w:rsid w:val="00007EE0"/>
    <w:rsid w:val="00013F15"/>
    <w:rsid w:val="00014356"/>
    <w:rsid w:val="000162DC"/>
    <w:rsid w:val="00023D76"/>
    <w:rsid w:val="00060834"/>
    <w:rsid w:val="0006109F"/>
    <w:rsid w:val="00064E57"/>
    <w:rsid w:val="0006535D"/>
    <w:rsid w:val="00065624"/>
    <w:rsid w:val="0006669E"/>
    <w:rsid w:val="00067848"/>
    <w:rsid w:val="00082332"/>
    <w:rsid w:val="000A638A"/>
    <w:rsid w:val="000B20CA"/>
    <w:rsid w:val="000B28EB"/>
    <w:rsid w:val="000B2F5E"/>
    <w:rsid w:val="000B3478"/>
    <w:rsid w:val="000C05AC"/>
    <w:rsid w:val="000C0655"/>
    <w:rsid w:val="000C54F2"/>
    <w:rsid w:val="000D1ADD"/>
    <w:rsid w:val="000E2397"/>
    <w:rsid w:val="000E23A5"/>
    <w:rsid w:val="000F7900"/>
    <w:rsid w:val="00103C2C"/>
    <w:rsid w:val="00105192"/>
    <w:rsid w:val="00105FEC"/>
    <w:rsid w:val="00112797"/>
    <w:rsid w:val="00113F0B"/>
    <w:rsid w:val="0011563D"/>
    <w:rsid w:val="00126E31"/>
    <w:rsid w:val="00127722"/>
    <w:rsid w:val="00134CB9"/>
    <w:rsid w:val="00140DB4"/>
    <w:rsid w:val="00143AF3"/>
    <w:rsid w:val="001459BF"/>
    <w:rsid w:val="00150DC1"/>
    <w:rsid w:val="0015379E"/>
    <w:rsid w:val="00176BCF"/>
    <w:rsid w:val="00183D4C"/>
    <w:rsid w:val="00184586"/>
    <w:rsid w:val="00195959"/>
    <w:rsid w:val="00196B5C"/>
    <w:rsid w:val="00197F94"/>
    <w:rsid w:val="001A66AE"/>
    <w:rsid w:val="001A7E58"/>
    <w:rsid w:val="001B14F0"/>
    <w:rsid w:val="001B2379"/>
    <w:rsid w:val="001C1421"/>
    <w:rsid w:val="001C4A07"/>
    <w:rsid w:val="001C67C5"/>
    <w:rsid w:val="001C6AD2"/>
    <w:rsid w:val="001D363C"/>
    <w:rsid w:val="001E4243"/>
    <w:rsid w:val="001F08D0"/>
    <w:rsid w:val="0023608F"/>
    <w:rsid w:val="00240E2F"/>
    <w:rsid w:val="00241B00"/>
    <w:rsid w:val="00241FF9"/>
    <w:rsid w:val="00250CCD"/>
    <w:rsid w:val="00260053"/>
    <w:rsid w:val="0027349C"/>
    <w:rsid w:val="002750E1"/>
    <w:rsid w:val="00275FEE"/>
    <w:rsid w:val="00290D53"/>
    <w:rsid w:val="00295E8F"/>
    <w:rsid w:val="002B4844"/>
    <w:rsid w:val="002C4017"/>
    <w:rsid w:val="002C78F2"/>
    <w:rsid w:val="002D0ED9"/>
    <w:rsid w:val="002D1CB0"/>
    <w:rsid w:val="002E3967"/>
    <w:rsid w:val="0030284D"/>
    <w:rsid w:val="00314F02"/>
    <w:rsid w:val="00316A94"/>
    <w:rsid w:val="00320035"/>
    <w:rsid w:val="00331AD9"/>
    <w:rsid w:val="003356EA"/>
    <w:rsid w:val="003524A5"/>
    <w:rsid w:val="003534B4"/>
    <w:rsid w:val="00354BB4"/>
    <w:rsid w:val="0035643E"/>
    <w:rsid w:val="003925D8"/>
    <w:rsid w:val="003A2F72"/>
    <w:rsid w:val="003C435E"/>
    <w:rsid w:val="003D5E6B"/>
    <w:rsid w:val="003D7A68"/>
    <w:rsid w:val="003E0395"/>
    <w:rsid w:val="003F0020"/>
    <w:rsid w:val="003F2396"/>
    <w:rsid w:val="00412D1E"/>
    <w:rsid w:val="00414A0A"/>
    <w:rsid w:val="004265DF"/>
    <w:rsid w:val="004306C8"/>
    <w:rsid w:val="00430D67"/>
    <w:rsid w:val="00437DC8"/>
    <w:rsid w:val="00445ABB"/>
    <w:rsid w:val="0045568E"/>
    <w:rsid w:val="00467D4E"/>
    <w:rsid w:val="00476CAF"/>
    <w:rsid w:val="004A06D2"/>
    <w:rsid w:val="004D1B5C"/>
    <w:rsid w:val="004D5B04"/>
    <w:rsid w:val="004E5DA4"/>
    <w:rsid w:val="004F1913"/>
    <w:rsid w:val="004F5EEA"/>
    <w:rsid w:val="00513BAF"/>
    <w:rsid w:val="005231F1"/>
    <w:rsid w:val="00523B89"/>
    <w:rsid w:val="00524009"/>
    <w:rsid w:val="00542CAC"/>
    <w:rsid w:val="00550127"/>
    <w:rsid w:val="005525BB"/>
    <w:rsid w:val="00552929"/>
    <w:rsid w:val="0056742A"/>
    <w:rsid w:val="0058283D"/>
    <w:rsid w:val="005A0326"/>
    <w:rsid w:val="005A1697"/>
    <w:rsid w:val="005B18B0"/>
    <w:rsid w:val="005B26B7"/>
    <w:rsid w:val="005C06C0"/>
    <w:rsid w:val="005D75A7"/>
    <w:rsid w:val="005E4387"/>
    <w:rsid w:val="005E6230"/>
    <w:rsid w:val="005F319A"/>
    <w:rsid w:val="00603C5D"/>
    <w:rsid w:val="00621EB3"/>
    <w:rsid w:val="00625A12"/>
    <w:rsid w:val="0063094D"/>
    <w:rsid w:val="00637984"/>
    <w:rsid w:val="006602DD"/>
    <w:rsid w:val="006775D6"/>
    <w:rsid w:val="00693E25"/>
    <w:rsid w:val="00697283"/>
    <w:rsid w:val="006A3FB9"/>
    <w:rsid w:val="006A4510"/>
    <w:rsid w:val="006B29DE"/>
    <w:rsid w:val="006B5438"/>
    <w:rsid w:val="006B6037"/>
    <w:rsid w:val="006B7C87"/>
    <w:rsid w:val="006C4470"/>
    <w:rsid w:val="006E0D95"/>
    <w:rsid w:val="006E297E"/>
    <w:rsid w:val="006F1B9F"/>
    <w:rsid w:val="00700A97"/>
    <w:rsid w:val="0070262F"/>
    <w:rsid w:val="007065DD"/>
    <w:rsid w:val="007109A8"/>
    <w:rsid w:val="007372A4"/>
    <w:rsid w:val="00771436"/>
    <w:rsid w:val="007760B0"/>
    <w:rsid w:val="00780080"/>
    <w:rsid w:val="00780A80"/>
    <w:rsid w:val="007921F9"/>
    <w:rsid w:val="007A0D36"/>
    <w:rsid w:val="007A76A1"/>
    <w:rsid w:val="007B008B"/>
    <w:rsid w:val="007B0AC7"/>
    <w:rsid w:val="007B6140"/>
    <w:rsid w:val="007D0AFE"/>
    <w:rsid w:val="007E1E5C"/>
    <w:rsid w:val="00805F1C"/>
    <w:rsid w:val="008140C5"/>
    <w:rsid w:val="00822ED9"/>
    <w:rsid w:val="00833553"/>
    <w:rsid w:val="008335EE"/>
    <w:rsid w:val="00845F89"/>
    <w:rsid w:val="0085065A"/>
    <w:rsid w:val="00853D13"/>
    <w:rsid w:val="00854AF5"/>
    <w:rsid w:val="00871BAD"/>
    <w:rsid w:val="00872314"/>
    <w:rsid w:val="008732D7"/>
    <w:rsid w:val="008912BE"/>
    <w:rsid w:val="00896FD1"/>
    <w:rsid w:val="00897B76"/>
    <w:rsid w:val="008C5605"/>
    <w:rsid w:val="008C68B8"/>
    <w:rsid w:val="008F3AEA"/>
    <w:rsid w:val="0090621B"/>
    <w:rsid w:val="009154DF"/>
    <w:rsid w:val="009263A3"/>
    <w:rsid w:val="00935DA7"/>
    <w:rsid w:val="00960197"/>
    <w:rsid w:val="0096234D"/>
    <w:rsid w:val="00965792"/>
    <w:rsid w:val="0097373C"/>
    <w:rsid w:val="00974629"/>
    <w:rsid w:val="00977FF0"/>
    <w:rsid w:val="00994D8B"/>
    <w:rsid w:val="0099712D"/>
    <w:rsid w:val="009A2F41"/>
    <w:rsid w:val="009A52B0"/>
    <w:rsid w:val="009A5CC2"/>
    <w:rsid w:val="009B7441"/>
    <w:rsid w:val="009C1578"/>
    <w:rsid w:val="009C20C8"/>
    <w:rsid w:val="00A05715"/>
    <w:rsid w:val="00A05DE9"/>
    <w:rsid w:val="00A05F63"/>
    <w:rsid w:val="00A06F8F"/>
    <w:rsid w:val="00A13C0C"/>
    <w:rsid w:val="00A15B43"/>
    <w:rsid w:val="00A2172D"/>
    <w:rsid w:val="00A2285A"/>
    <w:rsid w:val="00A241ED"/>
    <w:rsid w:val="00A27CB8"/>
    <w:rsid w:val="00A323F6"/>
    <w:rsid w:val="00A33810"/>
    <w:rsid w:val="00A4003A"/>
    <w:rsid w:val="00A44907"/>
    <w:rsid w:val="00A60C2F"/>
    <w:rsid w:val="00A6231D"/>
    <w:rsid w:val="00A623F4"/>
    <w:rsid w:val="00A664CE"/>
    <w:rsid w:val="00A66E4D"/>
    <w:rsid w:val="00A76FBE"/>
    <w:rsid w:val="00A866A0"/>
    <w:rsid w:val="00A87FC5"/>
    <w:rsid w:val="00A9266E"/>
    <w:rsid w:val="00A96DAE"/>
    <w:rsid w:val="00A97F7D"/>
    <w:rsid w:val="00A97FB8"/>
    <w:rsid w:val="00AA3FEE"/>
    <w:rsid w:val="00AC1A08"/>
    <w:rsid w:val="00AC2766"/>
    <w:rsid w:val="00AC57D6"/>
    <w:rsid w:val="00AE3B37"/>
    <w:rsid w:val="00AF3A75"/>
    <w:rsid w:val="00AF51CE"/>
    <w:rsid w:val="00B07ACD"/>
    <w:rsid w:val="00B35B19"/>
    <w:rsid w:val="00B3737E"/>
    <w:rsid w:val="00B4219D"/>
    <w:rsid w:val="00B4286B"/>
    <w:rsid w:val="00B50A1E"/>
    <w:rsid w:val="00B66FF7"/>
    <w:rsid w:val="00B70172"/>
    <w:rsid w:val="00B81685"/>
    <w:rsid w:val="00B85294"/>
    <w:rsid w:val="00BA4437"/>
    <w:rsid w:val="00BD26D4"/>
    <w:rsid w:val="00C05D23"/>
    <w:rsid w:val="00C150DF"/>
    <w:rsid w:val="00C1564B"/>
    <w:rsid w:val="00C31A2D"/>
    <w:rsid w:val="00C32DBA"/>
    <w:rsid w:val="00C3316C"/>
    <w:rsid w:val="00C36D30"/>
    <w:rsid w:val="00C37466"/>
    <w:rsid w:val="00C41741"/>
    <w:rsid w:val="00C452A3"/>
    <w:rsid w:val="00C51E3F"/>
    <w:rsid w:val="00C52985"/>
    <w:rsid w:val="00C54E96"/>
    <w:rsid w:val="00C56AFB"/>
    <w:rsid w:val="00C721E0"/>
    <w:rsid w:val="00C84438"/>
    <w:rsid w:val="00C84979"/>
    <w:rsid w:val="00C8758D"/>
    <w:rsid w:val="00CB79F2"/>
    <w:rsid w:val="00CD106B"/>
    <w:rsid w:val="00CD713B"/>
    <w:rsid w:val="00CD7839"/>
    <w:rsid w:val="00CE637D"/>
    <w:rsid w:val="00CE7A86"/>
    <w:rsid w:val="00CF6120"/>
    <w:rsid w:val="00D24868"/>
    <w:rsid w:val="00D26414"/>
    <w:rsid w:val="00D312E6"/>
    <w:rsid w:val="00D341B5"/>
    <w:rsid w:val="00D448DF"/>
    <w:rsid w:val="00D461D4"/>
    <w:rsid w:val="00D54E4E"/>
    <w:rsid w:val="00D67F01"/>
    <w:rsid w:val="00D76FF6"/>
    <w:rsid w:val="00D939B4"/>
    <w:rsid w:val="00DB3945"/>
    <w:rsid w:val="00DC564C"/>
    <w:rsid w:val="00DD338E"/>
    <w:rsid w:val="00DD45C6"/>
    <w:rsid w:val="00DE5101"/>
    <w:rsid w:val="00DF1E48"/>
    <w:rsid w:val="00E1403E"/>
    <w:rsid w:val="00E17C68"/>
    <w:rsid w:val="00E20B0D"/>
    <w:rsid w:val="00E22571"/>
    <w:rsid w:val="00E27B39"/>
    <w:rsid w:val="00E30B2A"/>
    <w:rsid w:val="00E3414F"/>
    <w:rsid w:val="00E35D17"/>
    <w:rsid w:val="00E4212C"/>
    <w:rsid w:val="00E455EB"/>
    <w:rsid w:val="00E4655F"/>
    <w:rsid w:val="00E54C02"/>
    <w:rsid w:val="00E56924"/>
    <w:rsid w:val="00E657EE"/>
    <w:rsid w:val="00E757E9"/>
    <w:rsid w:val="00E77EA5"/>
    <w:rsid w:val="00E91F84"/>
    <w:rsid w:val="00E9757E"/>
    <w:rsid w:val="00EA3204"/>
    <w:rsid w:val="00EB57C3"/>
    <w:rsid w:val="00EC0B9A"/>
    <w:rsid w:val="00EC465E"/>
    <w:rsid w:val="00ED5A96"/>
    <w:rsid w:val="00EE69DD"/>
    <w:rsid w:val="00EF05C4"/>
    <w:rsid w:val="00EF6C3B"/>
    <w:rsid w:val="00F04726"/>
    <w:rsid w:val="00F054E5"/>
    <w:rsid w:val="00F06AB6"/>
    <w:rsid w:val="00F16027"/>
    <w:rsid w:val="00F1646D"/>
    <w:rsid w:val="00F16825"/>
    <w:rsid w:val="00F170D7"/>
    <w:rsid w:val="00F61C4D"/>
    <w:rsid w:val="00F76A3A"/>
    <w:rsid w:val="00F84259"/>
    <w:rsid w:val="00F9083E"/>
    <w:rsid w:val="00F97395"/>
    <w:rsid w:val="00FC5D91"/>
    <w:rsid w:val="00FC6A98"/>
    <w:rsid w:val="00FD1791"/>
    <w:rsid w:val="00FD2095"/>
    <w:rsid w:val="00FD2908"/>
    <w:rsid w:val="00FE1A10"/>
    <w:rsid w:val="00FE27CD"/>
    <w:rsid w:val="00FE484E"/>
    <w:rsid w:val="00FF64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rsid w:val="006B29DE"/>
    <w:pPr>
      <w:spacing w:after="120"/>
      <w:ind w:left="283"/>
    </w:pPr>
  </w:style>
  <w:style w:styleId="Odlomakpopisa" w:type="paragraph">
    <w:name w:val="List Paragraph"/>
    <w:basedOn w:val="Normal"/>
    <w:uiPriority w:val="34"/>
    <w:qFormat/>
    <w:rsid w:val="00542CAC"/>
    <w:pPr>
      <w:ind w:left="720"/>
      <w:contextualSpacing/>
    </w:pPr>
  </w:style>
  <w:style w:customStyle="true" w:styleId="TijelotekstaChar" w:type="character">
    <w:name w:val="Tijelo teksta Char"/>
    <w:link w:val="Tijeloteksta"/>
    <w:rsid w:val="00A664CE"/>
    <w:rPr>
      <w:sz w:val="24"/>
    </w:rPr>
  </w:style>
  <w:style w:styleId="Tekstrezerviranogmjesta" w:type="character">
    <w:name w:val="Placeholder Text"/>
    <w:basedOn w:val="Zadanifontodlomka"/>
    <w:uiPriority w:val="99"/>
    <w:semiHidden/>
    <w:rsid w:val="005231F1"/>
    <w:rPr>
      <w:color w:val="808080"/>
      <w:bdr w:space="0" w:sz="0" w:color="auto" w:val="none"/>
      <w:shd w:fill="auto" w:color="auto" w:val="clear"/>
    </w:rPr>
  </w:style>
  <w:style w:customStyle="true" w:styleId="eSPISCCParagraphDefaultFont" w:type="character">
    <w:name w:val="eSPIS_CC_Paragraph Default Font"/>
    <w:basedOn w:val="Zadanifontodlomka"/>
    <w:rsid w:val="005231F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231F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231F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231F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6A4510"/>
    <w:pPr>
      <w:jc w:val="both"/>
    </w:pPr>
    <w:rPr>
      <w:szCs w:val="20"/>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rsid w:val="006B29DE"/>
    <w:pPr>
      <w:spacing w:after="120"/>
      <w:ind w:left="283"/>
    </w:pPr>
  </w:style>
  <w:style w:styleId="Odlomakpopisa" w:type="paragraph">
    <w:name w:val="List Paragraph"/>
    <w:basedOn w:val="Normal"/>
    <w:uiPriority w:val="34"/>
    <w:qFormat/>
    <w:rsid w:val="00542CAC"/>
    <w:pPr>
      <w:ind w:left="720"/>
      <w:contextualSpacing/>
    </w:pPr>
  </w:style>
  <w:style w:customStyle="1" w:styleId="TijelotekstaChar" w:type="character">
    <w:name w:val="Tijelo teksta Char"/>
    <w:link w:val="Tijeloteksta"/>
    <w:rsid w:val="00A664CE"/>
    <w:rPr>
      <w:sz w:val="24"/>
    </w:rPr>
  </w:style>
  <w:style w:styleId="Tekstrezerviranogmjesta" w:type="character">
    <w:name w:val="Placeholder Text"/>
    <w:basedOn w:val="Zadanifontodlomka"/>
    <w:uiPriority w:val="99"/>
    <w:semiHidden/>
    <w:rsid w:val="005231F1"/>
    <w:rPr>
      <w:color w:val="808080"/>
      <w:bdr w:color="auto" w:space="0" w:sz="0" w:val="none"/>
      <w:shd w:color="auto" w:fill="auto" w:val="clear"/>
    </w:rPr>
  </w:style>
  <w:style w:customStyle="1" w:styleId="eSPISCCParagraphDefaultFont" w:type="character">
    <w:name w:val="eSPIS_CC_Paragraph Default Font"/>
    <w:basedOn w:val="Zadanifontodlomka"/>
    <w:rsid w:val="005231F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231F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231F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231F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iza mene na podu</izvorni_sadrzaj>
    <derivirana_varijabla naziv="DomainObject.Predmet.PrimjedbaSuca_1">Čl. 444 st. 2 SZ
tražbine iza mene na podu</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GRAD KAŠTELA; Hrvatska radiotelevizija; Mladen Parčina; HETA ASSET RESOLUTION AG</izvorni_sadrzaj>
    <derivirana_varijabla naziv="DomainObject.Predmet.StrankaFormated_1">  FINANCIJSKA AGENCIJA, PODRUŽNICA SPLIT; GRAD KAŠTELA; Hrvatska radiotelevizija; Mladen Parčina; HETA ASSET RESOLUTION AG</derivirana_varijabla>
  </DomainObject.Predmet.StrankaFormated>
  <DomainObject.Predmet.StrankaFormatedOIB>
    <izvorni_sadrzaj>  FINANCIJSKA AGENCIJA, PODRUŽNICA SPLIT, OIB 85821130368; GRAD KAŠTELA, OIB 08727843572; Hrvatska radiotelevizija, OIB 68419124305; Mladen Parčina, OIB 72978947453; HETA ASSET RESOLUTION AG, OIB 90730821413</izvorni_sadrzaj>
    <derivirana_varijabla naziv="DomainObject.Predmet.StrankaFormatedOIB_1">  FINANCIJSKA AGENCIJA, PODRUŽNICA SPLIT, OIB 85821130368; GRAD KAŠTELA, OIB 08727843572; Hrvatska radiotelevizija, OIB 68419124305; Mladen Parčina, OIB 72978947453; HETA ASSET RESOLUTION AG, OIB 90730821413</derivirana_varijabla>
  </DomainObject.Predmet.StrankaFormatedOIB>
  <DomainObject.Predmet.StrankaFormatedWithAdress>
    <izvorni_sadrzaj> FINANCIJSKA AGENCIJA, PODRUŽNICA SPLIT, Mažuranićevo šetalište 24b, 21000 Split; GRAD KAŠTELA; Hrvatska radiotelevizija, Prisavlje 3, 10000 Zagreb; Mladen Parčina, Hrvatskih Iseljenika 8b, 21000 Split; HETA ASSET RESOLUTION AG</izvorni_sadrzaj>
    <derivirana_varijabla naziv="DomainObject.Predmet.StrankaFormatedWithAdress_1"> FINANCIJSKA AGENCIJA, PODRUŽNICA SPLIT, Mažuranićevo šetalište 24b, 21000 Split; GRAD KAŠTELA; Hrvatska radiotelevizija, Prisavlje 3, 10000 Zagreb; Mladen Parčina, Hrvatskih Iseljenika 8b, 21000 Split; HETA ASSET RESOLUTION AG</derivirana_varijabla>
  </DomainObject.Predmet.StrankaFormatedWithAdress>
  <DomainObject.Predmet.StrankaFormatedWithAdressOIB>
    <izvorni_sadrzaj>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izvorni_sadrzaj>
    <derivirana_varijabla naziv="DomainObject.Predmet.StrankaFormatedWithAdressOIB_1">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derivirana_varijabla>
  </DomainObject.Predmet.StrankaFormatedWithAdressOIB>
  <DomainObject.Predmet.StrankaWithAdress>
    <izvorni_sadrzaj>FINANCIJSKA AGENCIJA, PODRUŽNICA SPLIT Mažuranićevo šetalište 24b,21000 Split,GRAD KAŠTELA ,Hrvatska radiotelevizija Prisavlje 3,10000 Zagreb,Mladen Parčina Hrvatskih Iseljenika 8b,21000 Split,HETA ASSET RESOLUTION AG </izvorni_sadrzaj>
    <derivirana_varijabla naziv="DomainObject.Predmet.StrankaWithAdress_1">FINANCIJSKA AGENCIJA, PODRUŽNICA SPLIT Mažuranićevo šetalište 24b,21000 Split,GRAD KAŠTELA ,Hrvatska radiotelevizija Prisavlje 3,10000 Zagreb,Mladen Parčina Hrvatskih Iseljenika 8b,21000 Split,HETA ASSET RESOLUTION AG </derivirana_varijabla>
  </DomainObject.Predmet.StrankaWithAdress>
  <DomainObject.Predmet.StrankaWithAdressOIB>
    <izvorni_sadrzaj>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izvorni_sadrzaj>
    <derivirana_varijabla naziv="DomainObject.Predmet.StrankaWithAdressOIB_1">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derivirana_varijabla>
  </DomainObject.Predmet.StrankaWithAdressOIB>
  <DomainObject.Predmet.StrankaNazivFormated>
    <izvorni_sadrzaj>FINANCIJSKA AGENCIJA, PODRUŽNICA SPLIT,GRAD KAŠTELA,Hrvatska radiotelevizija,Mladen Parčina,HETA ASSET RESOLUTION AG</izvorni_sadrzaj>
    <derivirana_varijabla naziv="DomainObject.Predmet.StrankaNazivFormated_1">FINANCIJSKA AGENCIJA, PODRUŽNICA SPLIT,GRAD KAŠTELA,Hrvatska radiotelevizija,Mladen Parčina,HETA ASSET RESOLUTION AG</derivirana_varijabla>
  </DomainObject.Predmet.StrankaNazivFormated>
  <DomainObject.Predmet.StrankaNazivFormatedOIB>
    <izvorni_sadrzaj>FINANCIJSKA AGENCIJA, PODRUŽNICA SPLIT, OIB 85821130368,GRAD KAŠTELA, OIB 08727843572,Hrvatska radiotelevizija, OIB 68419124305,Mladen Parčina, OIB 72978947453,HETA ASSET RESOLUTION AG, OIB 90730821413</izvorni_sadrzaj>
    <derivirana_varijabla naziv="DomainObject.Predmet.StrankaNazivFormatedOIB_1">FINANCIJSKA AGENCIJA, PODRUŽNICA SPLIT, OIB 85821130368,GRAD KAŠTELA, OIB 08727843572,Hrvatska radiotelevizija, OIB 68419124305,Mladen Parčina, OIB 72978947453,HETA ASSET RESOLUTION AG, OIB 90730821413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PODRUŽNICA SPLIT</item>
      <item>GRAD KAŠTELA</item>
      <item>Hrvatska radiotelevizija</item>
      <item>Mladen Parčina</item>
      <item>HETA ASSET RESOLUTION AG</item>
    </izvorni_sadrzaj>
    <derivirana_varijabla naziv="DomainObject.Predmet.StrankaListFormated_1">
      <item>FINANCIJSKA AGENCIJA, PODRUŽNICA SPLIT</item>
      <item>GRAD KAŠTELA</item>
      <item>Hrvatska radiotelevizija</item>
      <item>Mladen Parčina</item>
      <item>HETA ASSET RESOLUTION AG</item>
    </derivirana_varijabla>
  </DomainObject.Predmet.StrankaListFormated>
  <DomainObject.Predmet.StrankaList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FormatedOIB>
  <DomainObject.Predmet.StrankaListFormatedWithAdress>
    <izvorni_sadrzaj>
      <item>FINANCIJSKA AGENCIJA, PODRUŽNICA SPLIT, Mažuranićevo šetalište 24b, 21000 Split</item>
      <item>GRAD KAŠTELA</item>
      <item>Hrvatska radiotelevizija, Prisavlje 3, 10000 Zagreb</item>
      <item>Mladen Parčina, Hrvatskih Iseljenika 8b, 21000 Split</item>
      <item>HETA ASSET RESOLUTION AG</item>
    </izvorni_sadrzaj>
    <derivirana_varijabla naziv="DomainObject.Predmet.StrankaListFormatedWithAdress_1">
      <item>FINANCIJSKA AGENCIJA, PODRUŽNICA SPLIT, Mažuranićevo šetalište 24b, 21000 Split</item>
      <item>GRAD KAŠTELA</item>
      <item>Hrvatska radiotelevizija, Prisavlje 3, 10000 Zagreb</item>
      <item>Mladen Parčina, Hrvatskih Iseljenika 8b, 21000 Split</item>
      <item>HETA ASSET RESOLUTION AG</item>
    </derivirana_varijabla>
  </DomainObject.Predmet.StrankaListFormatedWithAdress>
  <DomainObject.Predmet.StrankaListFormatedWithAdressOIB>
    <izvorni_sadrzaj>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izvorni_sadrzaj>
    <derivirana_varijabla naziv="DomainObject.Predmet.StrankaListFormatedWithAdressOIB_1">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derivirana_varijabla>
  </DomainObject.Predmet.StrankaListFormatedWithAdressOIB>
  <DomainObject.Predmet.StrankaListNazivFormated>
    <izvorni_sadrzaj>
      <item>FINANCIJSKA AGENCIJA, PODRUŽNICA SPLIT</item>
      <item>GRAD KAŠTELA</item>
      <item>Hrvatska radiotelevizija</item>
      <item>Mladen Parčina</item>
      <item>HETA ASSET RESOLUTION AG</item>
    </izvorni_sadrzaj>
    <derivirana_varijabla naziv="DomainObject.Predmet.StrankaListNazivFormated_1">
      <item>FINANCIJSKA AGENCIJA, PODRUŽNICA SPLIT</item>
      <item>GRAD KAŠTELA</item>
      <item>Hrvatska radiotelevizija</item>
      <item>Mladen Parčina</item>
      <item>HETA ASSET RESOLUTION AG</item>
    </derivirana_varijabla>
  </DomainObject.Predmet.StrankaListNazivFormated>
  <DomainObject.Predmet.StrankaListNaziv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Naziv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Odvjetničko društvo Hanžeković &amp; partneri</item>
      <item>MAMIĆ PERIĆ REBERSKI RIMAC Odvjetničko društvo, društvo s ograničenom odgovornošću</item>
    </izvorni_sadrzaj>
    <derivirana_varijabla naziv="DomainObject.Predmet.OstaliListFormated_1">
      <item>GRAD KAŠTELA</item>
      <item>Odvjetničko društvo Hanžeković &amp; partneri</item>
      <item>MAMIĆ PERIĆ REBERSKI RIMAC Odvjetničko društvo, društvo s ograničenom odgovornošću</item>
    </derivirana_varijabla>
  </DomainObject.Predmet.OstaliListFormated>
  <DomainObject.Predmet.OstaliList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FormatedOIB_1">
      <item>GRAD KAŠTELA, OIB 08727843572</item>
      <item>Odvjetničko društvo Hanžeković &amp; partneri</item>
      <item>MAMIĆ PERIĆ REBERSKI RIMAC Odvjetničko društvo, društvo s ograničenom odgovornošću, OIB 32802230502</item>
    </derivirana_varijabla>
  </DomainObject.Predmet.OstaliListFormatedOIB>
  <DomainObject.Predmet.OstaliListFormatedWithAdress>
    <izvorni_sadrzaj>
      <item>GRAD KAŠTELA</item>
      <item>Odvjetničko društvo Hanžeković &amp; partneri</item>
      <item>MAMIĆ PERIĆ REBERSKI RIMAC Odvjetničko društvo, društvo s ograničenom odgovornošću, Ivana Lučića 2A, 10000 Zagreb</item>
    </izvorni_sadrzaj>
    <derivirana_varijabla naziv="DomainObject.Predmet.OstaliListFormatedWithAdress_1">
      <item>GRAD KAŠTELA</item>
      <item>Odvjetničko društvo Hanžeković &amp; partneri</item>
      <item>MAMIĆ PERIĆ REBERSKI RIMAC Odvjetničko društvo, društvo s ograničenom odgovornošću, Ivana Lučića 2A, 10000 Zagreb</item>
    </derivirana_varijabla>
  </DomainObject.Predmet.OstaliListFormatedWithAdress>
  <DomainObject.Predmet.OstaliListFormatedWithAdressOIB>
    <izvorni_sadrzaj>
      <item>GRAD KAŠTELA, OIB 08727843572</item>
      <item>Odvjetničko društvo Hanžeković &amp; partneri</item>
      <item>MAMIĆ PERIĆ REBERSKI RIMAC Odvjetničko društvo, društvo s ograničenom odgovornošću, OIB 32802230502, Ivana Lučića 2A, 10000 Zagreb</item>
    </izvorni_sadrzaj>
    <derivirana_varijabla naziv="DomainObject.Predmet.OstaliListFormatedWithAdressOIB_1">
      <item>GRAD KAŠTELA, OIB 08727843572</item>
      <item>Odvjetničko društvo Hanžeković &amp; partneri</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GRAD KAŠTELA</item>
      <item>Odvjetničko društvo Hanžeković &amp; partneri</item>
      <item>MAMIĆ PERIĆ REBERSKI RIMAC Odvjetničko društvo, društvo s ograničenom odgovornošću</item>
    </izvorni_sadrzaj>
    <derivirana_varijabla naziv="DomainObject.Predmet.OstaliListNazivFormated_1">
      <item>GRAD KAŠTELA</item>
      <item>Odvjetničko društvo Hanžeković &amp; partneri</item>
      <item>MAMIĆ PERIĆ REBERSKI RIMAC Odvjetničko društvo, društvo s ograničenom odgovornošću</item>
    </derivirana_varijabla>
  </DomainObject.Predmet.OstaliListNazivFormated>
  <DomainObject.Predmet.OstaliListNaziv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NazivFormatedOIB_1">
      <item>GRAD KAŠTELA, OIB 08727843572</item>
      <item>Odvjetničko društvo Hanžeković &amp; partneri</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izvorni_sadrzaj>
    <derivirana_varijabla naziv="DomainObject.Predmet.SudioniciListNaziv_1">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tem>, OIB 08727843572</item>
      <item>, OIB 08727843572</item>
      <item>, OIB 68419124305</item>
      <item>, OIB null</item>
      <item>, OIB 72978947453</item>
      <item>, OIB 90730821413</item>
      <item>, OIB 32802230502</item>
    </izvorni_sadrzaj>
    <derivirana_varijabla naziv="DomainObject.Predmet.SudioniciListNazivOIB_1">
      <item>, OIB 60917566677</item>
      <item>, OIB 85821130368</item>
      <item>, OIB 08727843572</item>
      <item>, OIB 08727843572</item>
      <item>, OIB 68419124305</item>
      <item>, OIB null</item>
      <item>, OIB 72978947453</item>
      <item>, OIB 90730821413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listopada 2018.</izvorni_sadrzaj>
    <derivirana_varijabla naziv="DomainObject.Predmet.DatumZadnjeOdrzaneSudskeRadnje_1">1. listopada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St-997/2016-63</izvorni_sadrzaj>
    <derivirana_varijabla naziv="DomainObject.PredzadnjaOdlukaIzPredmeta.Oznaka_1">St-997/2016-63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395</properties:Words>
  <properties:Characters>2085</properties:Characters>
  <properties:Lines>59</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2018-10-09T08:31:00Z</dcterms:created>
  <dc:creator>Srđan Gavranić</dc:creator>
  <cp:lastModifiedBy>Srđan Gavranić</cp:lastModifiedBy>
  <cp:lastPrinted>2018-09-28T13:43:00Z</cp:lastPrinted>
  <dcterms:modified xmlns:xsi="http://www.w3.org/2001/XMLSchema-instance" xsi:type="dcterms:W3CDTF">2018-10-09T08:33:00Z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prigovoru na pristojbu (rješenje - ukidnje pristojbe HETA.docx)</vt:lpwstr>
  </prop:property>
  <prop:property name="CC_coloring" pid="4" fmtid="{D5CDD505-2E9C-101B-9397-08002B2CF9AE}">
    <vt:bool>false</vt:bool>
  </prop:property>
  <prop:property name="BrojStranica" pid="5" fmtid="{D5CDD505-2E9C-101B-9397-08002B2CF9AE}">
    <vt:i4>1</vt:i4>
  </prop:property>
</prop:Properties>
</file>