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428d0" w14:paraId="12428d0" w:rsidRDefault="00BE39EF" w:rsidP="000E2D4A" w:rsidR="00BE39EF" w:rsidRPr="00B77765">
      <w:pPr>
        <w:jc w:val="both"/>
        <w15:collapsed w:val="false"/>
      </w:pPr>
      <w:bookmarkStart w:name="_GoBack" w:id="0"/>
      <w:bookmarkEnd w:id="0"/>
    </w:p>
    <w:p w:rsidRDefault="00CC7117" w:rsidP="000E2D4A" w:rsidR="00FA16A5">
      <w:pPr>
        <w:jc w:val="both"/>
      </w:pPr>
      <w:r>
        <w:t xml:space="preserve">         </w:t>
      </w:r>
      <w:r>
        <w:rPr>
          <w:noProof/>
          <w:lang w:eastAsia="hr-HR"/>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sidR="00E90229">
        <w:t xml:space="preserve"> </w:t>
      </w:r>
    </w:p>
    <w:p w:rsidRDefault="00E90229" w:rsidP="000E2D4A" w:rsidR="00E90229" w:rsidRPr="00B77765">
      <w:pPr>
        <w:jc w:val="both"/>
      </w:pPr>
    </w:p>
    <w:p w:rsidRDefault="00FF58DC" w:rsidP="00636F96" w:rsidR="00FF58DC" w:rsidRPr="00B77765">
      <w:pPr>
        <w:pStyle w:val="Bezproreda"/>
      </w:pPr>
      <w:r w:rsidRPr="00B77765">
        <w:rPr>
          <w:lang w:val="pl-PL"/>
        </w:rPr>
        <w:t>REPUBLIKA HRVATSKA</w:t>
      </w:r>
      <w:r w:rsidRPr="00B77765">
        <w:rPr>
          <w:lang w:val="pl-PL"/>
        </w:rPr>
        <w:tab/>
      </w:r>
      <w:r w:rsidRPr="00B77765">
        <w:rPr>
          <w:lang w:val="pl-PL"/>
        </w:rPr>
        <w:tab/>
      </w:r>
      <w:r w:rsidRPr="00B77765">
        <w:rPr>
          <w:lang w:val="pl-PL"/>
        </w:rPr>
        <w:tab/>
      </w:r>
      <w:r w:rsidRPr="00B77765">
        <w:rPr>
          <w:lang w:val="pl-PL"/>
        </w:rPr>
        <w:tab/>
      </w:r>
      <w:r w:rsidRPr="00B77765">
        <w:rPr>
          <w:lang w:val="pl-PL"/>
        </w:rPr>
        <w:tab/>
      </w:r>
    </w:p>
    <w:p w:rsidRDefault="00FF58DC" w:rsidP="00636F96" w:rsidR="00FF58DC" w:rsidRPr="00B77765">
      <w:pPr>
        <w:pStyle w:val="Bezproreda"/>
        <w:rPr>
          <w:lang w:val="pl-PL"/>
        </w:rPr>
      </w:pPr>
      <w:r w:rsidRPr="00B77765">
        <w:rPr>
          <w:lang w:val="pl-PL"/>
        </w:rPr>
        <w:t>TRGOVAČKI SUD U ZAGREBU</w:t>
      </w:r>
    </w:p>
    <w:p w:rsidRDefault="00FF58DC" w:rsidP="00636F96" w:rsidR="00FF58DC" w:rsidRPr="00B77765">
      <w:pPr>
        <w:pStyle w:val="Bezproreda"/>
      </w:pPr>
      <w:r w:rsidRPr="00B77765">
        <w:rPr>
          <w:lang w:val="pt-BR"/>
        </w:rPr>
        <w:t>Zagreb, Amruševa 2/II</w:t>
      </w:r>
      <w:r w:rsidRPr="00B77765">
        <w:rPr>
          <w:lang w:val="pt-BR"/>
        </w:rPr>
        <w:tab/>
      </w:r>
      <w:r w:rsidRPr="00B77765">
        <w:rPr>
          <w:lang w:val="pt-BR"/>
        </w:rPr>
        <w:tab/>
      </w:r>
      <w:r w:rsidRPr="00B77765">
        <w:rPr>
          <w:lang w:val="pt-BR"/>
        </w:rPr>
        <w:tab/>
      </w:r>
      <w:r w:rsidRPr="00B77765">
        <w:rPr>
          <w:lang w:val="pt-BR"/>
        </w:rPr>
        <w:tab/>
      </w:r>
      <w:r w:rsidRPr="00B77765">
        <w:rPr>
          <w:lang w:val="pt-BR"/>
        </w:rPr>
        <w:tab/>
      </w:r>
      <w:r w:rsidRPr="00B77765">
        <w:rPr>
          <w:lang w:val="pt-BR"/>
        </w:rPr>
        <w:tab/>
        <w:t xml:space="preserve">    </w:t>
      </w:r>
      <w:r w:rsidR="00292401">
        <w:rPr>
          <w:lang w:val="pt-BR"/>
        </w:rPr>
        <w:t xml:space="preserve">  </w:t>
      </w:r>
      <w:r w:rsidR="00E90229">
        <w:t>70</w:t>
      </w:r>
      <w:r w:rsidRPr="00B77765">
        <w:t>. St-</w:t>
      </w:r>
      <w:r w:rsidR="0031687F">
        <w:t>6963/2016</w:t>
      </w:r>
    </w:p>
    <w:p w:rsidRDefault="00FF58DC" w:rsidP="00636F96" w:rsidR="00FF58DC" w:rsidRPr="00B77765">
      <w:pPr>
        <w:pStyle w:val="Bezproreda"/>
        <w:rPr>
          <w:lang w:val="pt-BR"/>
        </w:rPr>
      </w:pPr>
    </w:p>
    <w:p w:rsidRDefault="00FF58DC" w:rsidP="00636F96" w:rsidR="00FF58DC" w:rsidRPr="00B77765">
      <w:pPr>
        <w:pStyle w:val="Bezproreda"/>
        <w:jc w:val="center"/>
        <w:rPr>
          <w:lang w:val="pt-BR"/>
        </w:rPr>
      </w:pPr>
      <w:r w:rsidRPr="00B77765">
        <w:rPr>
          <w:lang w:val="pt-BR"/>
        </w:rPr>
        <w:t>R E P U B L I K A   H R VA T S K A</w:t>
      </w:r>
    </w:p>
    <w:p w:rsidRDefault="00FF58DC" w:rsidP="00636F96" w:rsidR="00FF58DC" w:rsidRPr="00B77765">
      <w:pPr>
        <w:pStyle w:val="Bezproreda"/>
        <w:jc w:val="center"/>
        <w:rPr>
          <w:lang w:val="pt-BR"/>
        </w:rPr>
      </w:pPr>
    </w:p>
    <w:p w:rsidRDefault="00FF58DC" w:rsidP="00636F96" w:rsidR="00FF58DC" w:rsidRPr="00B77765">
      <w:pPr>
        <w:pStyle w:val="Bezproreda"/>
        <w:jc w:val="center"/>
        <w:rPr>
          <w:lang w:val="pt-BR"/>
        </w:rPr>
      </w:pPr>
      <w:r w:rsidRPr="00B77765">
        <w:rPr>
          <w:lang w:val="pt-BR"/>
        </w:rPr>
        <w:t>R J E Š E N J E</w:t>
      </w:r>
    </w:p>
    <w:p w:rsidRDefault="00254DC6" w:rsidP="00636F96" w:rsidR="00254DC6" w:rsidRPr="00B77765">
      <w:pPr>
        <w:pStyle w:val="Bezproreda"/>
        <w:rPr>
          <w:b/>
        </w:rPr>
      </w:pPr>
    </w:p>
    <w:p w:rsidRDefault="00CF5DEA" w:rsidP="00636F96" w:rsidR="00CF5DEA" w:rsidRPr="00B77765">
      <w:pPr>
        <w:pStyle w:val="Bezproreda"/>
        <w:ind w:firstLine="720"/>
        <w:jc w:val="both"/>
      </w:pPr>
      <w:r w:rsidRPr="00B77765">
        <w:t>Trgovački sud u Zagrebu, po sucu</w:t>
      </w:r>
      <w:r w:rsidR="002E3351">
        <w:t xml:space="preserve"> Maji Jurovicki</w:t>
      </w:r>
      <w:r w:rsidRPr="00B77765">
        <w:t>, u stečajnom postupku u povodu prijed</w:t>
      </w:r>
      <w:r w:rsidR="005F296E" w:rsidRPr="00B77765">
        <w:t xml:space="preserve">loga predlagatelja </w:t>
      </w:r>
      <w:r w:rsidR="00F1779A" w:rsidRPr="00B77765">
        <w:t>REPUBLIKE HRVATSKE, MINISTARSTVA FINANCIJA</w:t>
      </w:r>
      <w:r w:rsidR="00FF58DC" w:rsidRPr="00B77765">
        <w:t xml:space="preserve">, </w:t>
      </w:r>
      <w:r w:rsidR="00F1779A" w:rsidRPr="00B77765">
        <w:t>POREZNE UPRAVE</w:t>
      </w:r>
      <w:r w:rsidR="00FF58DC" w:rsidRPr="00B77765">
        <w:t>, OIB: 18683136487, koju zastupa Županijsko državno odvjetništvo u Zagrebu</w:t>
      </w:r>
      <w:r w:rsidRPr="00B77765">
        <w:t xml:space="preserve">, za otvaranje stečajnog postupka </w:t>
      </w:r>
      <w:r w:rsidR="005F296E" w:rsidRPr="00B77765">
        <w:t>nad dužnikom</w:t>
      </w:r>
      <w:r w:rsidR="008D725D">
        <w:t xml:space="preserve"> KIŠFALUBA d.o.o</w:t>
      </w:r>
      <w:r w:rsidR="00987D56" w:rsidRPr="00987D56">
        <w:t>.,</w:t>
      </w:r>
      <w:r w:rsidR="008D725D">
        <w:t xml:space="preserve"> OIB:</w:t>
      </w:r>
      <w:r w:rsidR="008D725D" w:rsidRPr="008D725D">
        <w:t xml:space="preserve"> 12384926598</w:t>
      </w:r>
      <w:r w:rsidR="008D725D">
        <w:t xml:space="preserve">, </w:t>
      </w:r>
      <w:r w:rsidR="00987D56" w:rsidRPr="00987D56">
        <w:t xml:space="preserve"> Zagreb, </w:t>
      </w:r>
      <w:r w:rsidR="008D725D">
        <w:t xml:space="preserve">Fallerovo šetalište 35, dana </w:t>
      </w:r>
      <w:r w:rsidR="00C22349">
        <w:t>27. ožujka</w:t>
      </w:r>
      <w:r w:rsidR="008D725D">
        <w:t xml:space="preserve"> 2018.</w:t>
      </w:r>
    </w:p>
    <w:p w:rsidRDefault="00E41EB3" w:rsidP="00636F96" w:rsidR="00E41EB3" w:rsidRPr="00B77765">
      <w:pPr>
        <w:pStyle w:val="Bezproreda"/>
      </w:pPr>
    </w:p>
    <w:p w:rsidRDefault="00E43B53" w:rsidP="00636F96" w:rsidR="00E43B53" w:rsidRPr="00B77765">
      <w:pPr>
        <w:pStyle w:val="Bezproreda"/>
        <w:jc w:val="center"/>
      </w:pPr>
      <w:r w:rsidRPr="00B77765">
        <w:t>r i j e š i o   j e</w:t>
      </w:r>
    </w:p>
    <w:p w:rsidRDefault="00E43B53" w:rsidP="00636F96" w:rsidR="00E43B53" w:rsidRPr="00B77765">
      <w:pPr>
        <w:pStyle w:val="Bezproreda"/>
      </w:pPr>
    </w:p>
    <w:p w:rsidRDefault="00BD14B7" w:rsidP="00636F96" w:rsidR="00E43B53" w:rsidRPr="00B77765">
      <w:pPr>
        <w:pStyle w:val="Bezproreda"/>
        <w:jc w:val="both"/>
        <w:rPr>
          <w:b/>
        </w:rPr>
      </w:pPr>
      <w:r>
        <w:t xml:space="preserve">I       </w:t>
      </w:r>
      <w:r w:rsidR="000631BD" w:rsidRPr="00B77765">
        <w:t>Pokreće se prethodni</w:t>
      </w:r>
      <w:r w:rsidR="00E43B53" w:rsidRPr="00B77765">
        <w:t xml:space="preserve"> postupak radi utvrđivanja </w:t>
      </w:r>
      <w:r w:rsidR="00E81E49">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8D725D" w:rsidRPr="008D725D">
        <w:t>KIŠFA</w:t>
      </w:r>
      <w:r w:rsidR="00292401">
        <w:t xml:space="preserve">LUBA d.o.o., OIB: 12384926598, </w:t>
      </w:r>
      <w:r w:rsidR="008D725D" w:rsidRPr="008D725D">
        <w:t>Zagreb, Fallerovo šetalište 35</w:t>
      </w:r>
    </w:p>
    <w:p w:rsidRDefault="00E43B53" w:rsidP="00636F96" w:rsidR="00E43B53" w:rsidRPr="00B77765">
      <w:pPr>
        <w:pStyle w:val="Bezproreda"/>
        <w:jc w:val="both"/>
      </w:pPr>
    </w:p>
    <w:p w:rsidRDefault="00BD14B7" w:rsidP="00636F96" w:rsidR="00E43B53" w:rsidRPr="00B77765">
      <w:pPr>
        <w:pStyle w:val="Bezproreda"/>
        <w:jc w:val="both"/>
        <w:rPr>
          <w:i/>
        </w:rPr>
      </w:pPr>
      <w:r>
        <w:t xml:space="preserve">II      </w:t>
      </w:r>
      <w:r w:rsidR="00E43B53" w:rsidRPr="00B77765">
        <w:t xml:space="preserve">Određuje se ročište radi izjašnjenja o prijedlogu za otvaranje stečajnog postupka za </w:t>
      </w:r>
      <w:r w:rsidR="00C22349">
        <w:rPr>
          <w:b/>
        </w:rPr>
        <w:t>23. svibnja</w:t>
      </w:r>
      <w:r w:rsidR="00ED7798">
        <w:rPr>
          <w:b/>
        </w:rPr>
        <w:t xml:space="preserve"> </w:t>
      </w:r>
      <w:r w:rsidR="003C7B51" w:rsidRPr="00B3483E">
        <w:rPr>
          <w:b/>
        </w:rPr>
        <w:t>2018</w:t>
      </w:r>
      <w:r w:rsidR="00CE12FE" w:rsidRPr="00B3483E">
        <w:rPr>
          <w:b/>
        </w:rPr>
        <w:t xml:space="preserve">. u </w:t>
      </w:r>
      <w:r w:rsidR="003C7B51" w:rsidRPr="00B3483E">
        <w:rPr>
          <w:b/>
        </w:rPr>
        <w:t>10,</w:t>
      </w:r>
      <w:r w:rsidR="006F0AF6">
        <w:rPr>
          <w:b/>
        </w:rPr>
        <w:t>3</w:t>
      </w:r>
      <w:r w:rsidR="00B77765" w:rsidRPr="00B3483E">
        <w:rPr>
          <w:b/>
        </w:rPr>
        <w:t>0</w:t>
      </w:r>
      <w:r w:rsidR="00E43B53" w:rsidRPr="00B3483E">
        <w:rPr>
          <w:b/>
        </w:rPr>
        <w:t xml:space="preserve"> sati,</w:t>
      </w:r>
      <w:r w:rsidR="00E43B53" w:rsidRPr="00B3483E">
        <w:rPr>
          <w:b/>
          <w:bCs/>
        </w:rPr>
        <w:t xml:space="preserve"> u</w:t>
      </w:r>
      <w:r w:rsidR="00E43B53" w:rsidRPr="00B3483E">
        <w:rPr>
          <w:b/>
        </w:rPr>
        <w:t xml:space="preserve"> zgradi ovog suda u sobi br. </w:t>
      </w:r>
      <w:r w:rsidR="003770A2">
        <w:rPr>
          <w:b/>
        </w:rPr>
        <w:t xml:space="preserve">30/I dvorišna zgrada </w:t>
      </w:r>
      <w:r w:rsidR="00E43B53" w:rsidRPr="00B77765">
        <w:t>koje se pozivaju dostavom ovog rješenja:</w:t>
      </w:r>
    </w:p>
    <w:p w:rsidRDefault="00856EAC" w:rsidP="00636F96" w:rsidR="003E15C9" w:rsidRPr="00B77765">
      <w:pPr>
        <w:pStyle w:val="Bezproreda"/>
        <w:jc w:val="both"/>
      </w:pPr>
      <w:r>
        <w:t xml:space="preserve">- </w:t>
      </w:r>
      <w:r w:rsidR="00E43B53" w:rsidRPr="00B77765">
        <w:t>predlagatelj</w:t>
      </w:r>
      <w:r w:rsidR="002D799D" w:rsidRPr="00B77765">
        <w:t xml:space="preserve"> </w:t>
      </w:r>
    </w:p>
    <w:p w:rsidRDefault="00856EAC" w:rsidP="00636F96" w:rsidR="00494628" w:rsidRPr="00B77765">
      <w:pPr>
        <w:pStyle w:val="Bezproreda"/>
        <w:jc w:val="both"/>
      </w:pPr>
      <w:r>
        <w:t xml:space="preserve">- </w:t>
      </w:r>
      <w:r w:rsidR="003E15C9" w:rsidRPr="00B77765">
        <w:t>dužnik</w:t>
      </w:r>
    </w:p>
    <w:p w:rsidRDefault="00856EAC" w:rsidP="00636F96" w:rsidR="008731B1" w:rsidRPr="00B77765">
      <w:pPr>
        <w:pStyle w:val="Bezproreda"/>
        <w:jc w:val="both"/>
      </w:pPr>
      <w:r>
        <w:t xml:space="preserve">- </w:t>
      </w:r>
      <w:r w:rsidR="00E43B53" w:rsidRPr="00B77765">
        <w:t>zastupni</w:t>
      </w:r>
      <w:r w:rsidR="009653B2" w:rsidRPr="00B77765">
        <w:t>k</w:t>
      </w:r>
      <w:r w:rsidR="00E43B53" w:rsidRPr="00B77765">
        <w:t xml:space="preserve"> p</w:t>
      </w:r>
      <w:r w:rsidR="002D799D" w:rsidRPr="00B77765">
        <w:t xml:space="preserve">o zakonu dužnika: </w:t>
      </w:r>
      <w:r w:rsidR="00066497" w:rsidRPr="00066497">
        <w:t>Miroslav Predojević, Branjina, Zagorska ul.40, OIB 37073006318</w:t>
      </w:r>
    </w:p>
    <w:p w:rsidRDefault="00856EAC" w:rsidP="00636F96" w:rsidR="00815321" w:rsidRPr="00B77765">
      <w:pPr>
        <w:pStyle w:val="Bezproreda"/>
        <w:jc w:val="both"/>
      </w:pPr>
      <w:r>
        <w:t>- FINA</w:t>
      </w:r>
    </w:p>
    <w:p w:rsidRDefault="00856EAC" w:rsidP="00636F96" w:rsidR="00FB5FF2" w:rsidRPr="00B77765">
      <w:pPr>
        <w:pStyle w:val="Bezproreda"/>
        <w:jc w:val="both"/>
      </w:pPr>
      <w:r>
        <w:t xml:space="preserve">- </w:t>
      </w:r>
      <w:r w:rsidR="00815321" w:rsidRPr="00B77765">
        <w:t xml:space="preserve">pravna osoba koja za dužnika obavlja poslove platnog prometa: </w:t>
      </w:r>
      <w:r w:rsidR="00987D56">
        <w:t>Erste &amp; Steiermarkische bank</w:t>
      </w:r>
      <w:r w:rsidR="00815321" w:rsidRPr="00B77765">
        <w:t xml:space="preserve"> d.d</w:t>
      </w:r>
      <w:r w:rsidR="009653B2" w:rsidRPr="00B77765">
        <w:t>.</w:t>
      </w:r>
    </w:p>
    <w:p w:rsidRDefault="00E43B53" w:rsidP="00636F96" w:rsidR="00BD14B7">
      <w:pPr>
        <w:pStyle w:val="Bezproreda"/>
        <w:jc w:val="both"/>
      </w:pPr>
      <w:r w:rsidRPr="00B77765">
        <w:t xml:space="preserve">  </w:t>
      </w:r>
    </w:p>
    <w:p w:rsidRDefault="00126E78" w:rsidP="00636F96" w:rsidR="00E43B53" w:rsidRPr="00B77765">
      <w:pPr>
        <w:pStyle w:val="Bezproreda"/>
        <w:jc w:val="both"/>
      </w:pPr>
      <w:r>
        <w:t>III</w:t>
      </w:r>
      <w:r w:rsidR="00E43B53" w:rsidRPr="00B77765">
        <w:t xml:space="preserve">  Osobe  navedene  u točki II. ovog  rješenja  mogu  se  i  pisano  izjasniti o</w:t>
      </w:r>
      <w:r w:rsidR="00BD14B7">
        <w:t xml:space="preserve"> </w:t>
      </w:r>
      <w:r w:rsidR="00E43B53" w:rsidRPr="00B77765">
        <w:t>prijedlogu.</w:t>
      </w:r>
    </w:p>
    <w:p w:rsidRDefault="00E43B53" w:rsidP="00636F96" w:rsidR="00E43B53" w:rsidRPr="00B77765">
      <w:pPr>
        <w:pStyle w:val="Bezproreda"/>
        <w:jc w:val="both"/>
      </w:pPr>
    </w:p>
    <w:p w:rsidRDefault="00900561" w:rsidP="00636F96" w:rsidR="00900561" w:rsidRPr="00B77765">
      <w:pPr>
        <w:pStyle w:val="Bezproreda"/>
        <w:jc w:val="center"/>
      </w:pPr>
      <w:r w:rsidRPr="00B77765">
        <w:t>Obrazloženje</w:t>
      </w:r>
    </w:p>
    <w:p w:rsidRDefault="00643C23" w:rsidP="00636F96" w:rsidR="00643C23" w:rsidRPr="00B77765">
      <w:pPr>
        <w:pStyle w:val="Bezproreda"/>
        <w:rPr>
          <w:lang w:eastAsia="hr-HR"/>
        </w:rPr>
      </w:pPr>
    </w:p>
    <w:p w:rsidRDefault="009653B2" w:rsidP="00636F96" w:rsidR="009653B2" w:rsidRPr="00B77765">
      <w:pPr>
        <w:pStyle w:val="Bezproreda"/>
        <w:ind w:firstLine="720"/>
        <w:jc w:val="both"/>
      </w:pPr>
      <w:r w:rsidRPr="00B77765">
        <w:t>Financijska agencija podnijel</w:t>
      </w:r>
      <w:r w:rsidR="003770A2">
        <w:t>a je, na temelju odredbe čl. 429</w:t>
      </w:r>
      <w:r w:rsidRPr="00B77765">
        <w:t xml:space="preserve">. st. 1. Stečajnog zakona (“Narodne novine” broj 71/15, dalje: SZ), zahtjev za provedbu skraćenog stečajnog postupka nad dužnikom </w:t>
      </w:r>
      <w:r w:rsidR="00FC3758" w:rsidRPr="00FC3758">
        <w:t>KIŠFALUBA d.o.o., OIB: 12384926598, Zagreb, Fallerovo šetalište 35</w:t>
      </w:r>
      <w:r w:rsidR="00FC3758">
        <w:t>.</w:t>
      </w:r>
      <w:r w:rsidRPr="00B77765">
        <w:tab/>
      </w:r>
    </w:p>
    <w:p w:rsidRDefault="009653B2" w:rsidP="00636F96" w:rsidR="00FB5FF2" w:rsidRPr="00B77765">
      <w:pPr>
        <w:pStyle w:val="Bezproreda"/>
        <w:jc w:val="both"/>
      </w:pPr>
      <w:r w:rsidRPr="00B77765">
        <w:tab/>
      </w:r>
      <w:r w:rsidR="00987D56" w:rsidRPr="00603B12">
        <w:t>Republika Hrvatska,  Ministarstvo financija,</w:t>
      </w:r>
      <w:r w:rsidR="00FC3758" w:rsidRPr="00603B12">
        <w:t xml:space="preserve"> Porezna uprava, dostavila je </w:t>
      </w:r>
      <w:r w:rsidR="00FC3758" w:rsidRPr="00603B12">
        <w:br/>
        <w:t>17. kolovoz</w:t>
      </w:r>
      <w:r w:rsidR="00987D56" w:rsidRPr="00603B12">
        <w:t xml:space="preserve">a 2016. obrazac kojim je, kao vjerovnik, predložila nad dužnikom otvoriti stečaj. </w:t>
      </w:r>
    </w:p>
    <w:p w:rsidRDefault="00FB5FF2" w:rsidP="00636F96" w:rsidR="00FB5FF2" w:rsidRPr="00B77765">
      <w:pPr>
        <w:pStyle w:val="Bezproreda"/>
        <w:jc w:val="both"/>
      </w:pPr>
      <w:r w:rsidRPr="00B77765">
        <w:lastRenderedPageBreak/>
        <w:tab/>
        <w:t xml:space="preserve">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w:t>
      </w:r>
      <w:r w:rsidR="00AD0473">
        <w:t xml:space="preserve">pokretnu </w:t>
      </w:r>
      <w:r w:rsidRPr="00B77765">
        <w:t xml:space="preserve">imovinu, koja je prema ocjeni suda dostatna za namirenje predvidivih troškova stečajnoga postupka, sud je na temelju odredbe čl. 433. SZ-a obustavio skraćeni stečajni postupak. </w:t>
      </w:r>
    </w:p>
    <w:p w:rsidRDefault="00FB5FF2" w:rsidP="00636F96" w:rsidR="00AC37E3" w:rsidRPr="00C64DAD">
      <w:pPr>
        <w:pStyle w:val="Bezproreda"/>
        <w:jc w:val="both"/>
      </w:pPr>
      <w:r w:rsidRPr="00B77765">
        <w:tab/>
        <w:t>Imajući u vidu činjenicu da je Financija agencija u zahtjevu za provedbu skraćenog stečajnog postupka, koji se vo</w:t>
      </w:r>
      <w:r w:rsidR="00AD0473">
        <w:t>dio pod poslovnim brojem St-2000</w:t>
      </w:r>
      <w:r w:rsidRPr="00B77765">
        <w:t>/1</w:t>
      </w:r>
      <w:r w:rsidR="00E81E49">
        <w:t>6</w:t>
      </w:r>
      <w:r w:rsidR="00AD0473">
        <w:t>, navela da je dužnik na dan 18</w:t>
      </w:r>
      <w:r w:rsidRPr="00B77765">
        <w:t xml:space="preserve">. </w:t>
      </w:r>
      <w:r w:rsidR="00AD0473">
        <w:t>02.2016</w:t>
      </w:r>
      <w:r w:rsidRPr="00B77765">
        <w:t xml:space="preserve">. u Očevidniku redoslijeda osnova za plaćanje imao evidentirane neizvršene osnove za plaćanje u neprekinutom razdoblju od </w:t>
      </w:r>
      <w:r w:rsidR="00AD0473">
        <w:t>120</w:t>
      </w:r>
      <w:r w:rsidRPr="00B77765">
        <w:t xml:space="preserve"> dana te kako navedena agencija vodi Očevidnik redoslijeda osnova za plaćanje, </w:t>
      </w:r>
      <w:r w:rsidRPr="00B77765">
        <w:rPr>
          <w:lang w:val="en-GB"/>
        </w:rPr>
        <w:t xml:space="preserve">sud je </w:t>
      </w:r>
      <w:r w:rsidRPr="00E929BD">
        <w:t xml:space="preserve">prihvatio tvrdnje Financijske agencije o neprekinutom razdoblju evidentiranih neizvršenih osnova za plaćanje koji su zavedeni u Očevidniku  redoslijeda osnova za plaćanje. </w:t>
      </w:r>
    </w:p>
    <w:p w:rsidRDefault="00AC37E3" w:rsidP="00636F96" w:rsidR="00AC37E3" w:rsidRPr="00B77765">
      <w:pPr>
        <w:pStyle w:val="Bezproreda"/>
        <w:jc w:val="both"/>
      </w:pPr>
      <w:r w:rsidRPr="00B77765">
        <w:rPr>
          <w:lang w:val="en-GB"/>
        </w:rPr>
        <w:tab/>
      </w:r>
      <w:r w:rsidRPr="00B77765">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C37E3" w:rsidP="00636F96" w:rsidR="00762460" w:rsidRPr="00B77765">
      <w:pPr>
        <w:pStyle w:val="Bezproreda"/>
        <w:jc w:val="both"/>
      </w:pPr>
      <w:r w:rsidRPr="00B77765">
        <w:t xml:space="preserve">S obzirom na to da iz navoda Financijske agencije proizlazi kako dužnik ima evidentirane neizvršene osnove za plaćanje u neprekinutom razdoblju od 120 dana, a vjerovnik je dostavljanjem </w:t>
      </w:r>
      <w:r w:rsidR="00E81E49">
        <w:t>kartice dužnika i kamatnog lista</w:t>
      </w:r>
      <w:r w:rsidRPr="00B77765">
        <w:t>. učinio vjerojatnim postojanje tražbine prema dužniku, sud je na temelju odredbe čl. 109. st. 2. i 115. st. 1. u vezi s čl. 433. SZ-a riješio kao u izreci.</w:t>
      </w:r>
      <w:r w:rsidR="00762460" w:rsidRPr="00B77765">
        <w:tab/>
        <w:t xml:space="preserve"> </w:t>
      </w:r>
    </w:p>
    <w:p w:rsidRDefault="00AC37E3" w:rsidP="00636F96" w:rsidR="00E929BD">
      <w:pPr>
        <w:pStyle w:val="Bezproreda"/>
        <w:jc w:val="both"/>
      </w:pPr>
      <w:r w:rsidRPr="00B77765">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w:t>
      </w:r>
    </w:p>
    <w:p w:rsidRDefault="00AC37E3" w:rsidP="00636F96" w:rsidR="00900561" w:rsidRPr="00B77765">
      <w:pPr>
        <w:pStyle w:val="Bezproreda"/>
        <w:jc w:val="both"/>
      </w:pPr>
      <w:r w:rsidRPr="00B77765">
        <w:t>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636F96" w:rsidP="00636F96" w:rsidR="00636F96">
      <w:pPr>
        <w:pStyle w:val="Bezproreda"/>
      </w:pPr>
    </w:p>
    <w:p w:rsidRDefault="00967701" w:rsidP="00636F96" w:rsidR="00900561" w:rsidRPr="00B77765">
      <w:pPr>
        <w:pStyle w:val="Bezproreda"/>
        <w:jc w:val="center"/>
      </w:pPr>
      <w:r w:rsidRPr="00B77765">
        <w:t>U Zag</w:t>
      </w:r>
      <w:r w:rsidR="00762460" w:rsidRPr="00B77765">
        <w:t xml:space="preserve">rebu </w:t>
      </w:r>
      <w:r w:rsidR="00C22349">
        <w:t>27. ožujka</w:t>
      </w:r>
      <w:r w:rsidR="00E929BD">
        <w:t xml:space="preserve"> 2018.</w:t>
      </w:r>
    </w:p>
    <w:p w:rsidRDefault="00900561" w:rsidP="00636F96" w:rsidR="00900561">
      <w:pPr>
        <w:pStyle w:val="Bezproreda"/>
        <w:jc w:val="right"/>
      </w:pPr>
      <w:r w:rsidRPr="00B77765">
        <w:tab/>
        <w:t>SUDAC:</w:t>
      </w:r>
    </w:p>
    <w:p w:rsidRDefault="004D3B94" w:rsidP="00636F96" w:rsidR="004D3B94">
      <w:pPr>
        <w:pStyle w:val="Bezproreda"/>
        <w:jc w:val="right"/>
      </w:pPr>
    </w:p>
    <w:p w:rsidRDefault="00E929BD" w:rsidP="00636F96" w:rsidR="00E929BD" w:rsidRPr="00B77765">
      <w:pPr>
        <w:pStyle w:val="Bezproreda"/>
        <w:jc w:val="right"/>
      </w:pPr>
      <w:r>
        <w:t>Maja Jurovicki</w:t>
      </w:r>
      <w:r w:rsidR="00344D75">
        <w:t>, v.r.</w:t>
      </w:r>
    </w:p>
    <w:p w:rsidRDefault="007E1191" w:rsidP="00636F96" w:rsidR="00900561">
      <w:pPr>
        <w:pStyle w:val="Bezproreda"/>
      </w:pPr>
      <w:r w:rsidRPr="00B77765">
        <w:t xml:space="preserve">      </w:t>
      </w:r>
    </w:p>
    <w:p w:rsidRDefault="004D3B94" w:rsidP="00636F96" w:rsidR="004D3B94" w:rsidRPr="00B77765">
      <w:pPr>
        <w:pStyle w:val="Bezproreda"/>
      </w:pPr>
    </w:p>
    <w:p w:rsidRDefault="00603B12" w:rsidP="00636F96" w:rsidR="00FF15FF" w:rsidRPr="00B77765">
      <w:pPr>
        <w:pStyle w:val="Bezproreda"/>
        <w:rPr>
          <w:b/>
        </w:rPr>
      </w:pPr>
      <w:r w:rsidRPr="00B77765">
        <w:t>UPUTA O PRAVNOM LIJEKU:</w:t>
      </w:r>
    </w:p>
    <w:p w:rsidRDefault="00AC37E3" w:rsidP="00636F96" w:rsidR="004D3B94">
      <w:pPr>
        <w:pStyle w:val="Bezproreda"/>
      </w:pPr>
      <w:r w:rsidRPr="00B77765">
        <w:t>Protiv ovog rješenja nije dopušt</w:t>
      </w:r>
      <w:r w:rsidR="004D3B94">
        <w:t>ena žalba (čl. 115.st. 1. SZ-a)</w:t>
      </w:r>
      <w:r w:rsidR="00FF15FF" w:rsidRPr="00B77765">
        <w:tab/>
      </w:r>
    </w:p>
    <w:p w:rsidRDefault="00FF15FF" w:rsidP="00636F96" w:rsidR="00FF15FF" w:rsidRPr="004D3B94">
      <w:pPr>
        <w:pStyle w:val="Bezproreda"/>
      </w:pPr>
      <w:r w:rsidRPr="00B77765">
        <w:tab/>
      </w:r>
      <w:r w:rsidRPr="00B77765">
        <w:tab/>
      </w:r>
      <w:r w:rsidRPr="00B77765">
        <w:tab/>
      </w:r>
      <w:r w:rsidRPr="00B77765">
        <w:tab/>
      </w:r>
      <w:r w:rsidRPr="00B77765">
        <w:tab/>
      </w:r>
      <w:r w:rsidRPr="00B77765">
        <w:tab/>
      </w:r>
    </w:p>
    <w:p w:rsidRDefault="00344D75" w:rsidP="008C5BAA" w:rsidR="00344D75">
      <w:pPr>
        <w:jc w:val="right"/>
      </w:pPr>
      <w:r>
        <w:t>Za točnost otpravka-ovlašteni službenik:</w:t>
      </w:r>
    </w:p>
    <w:p w:rsidRDefault="00344D75" w:rsidP="008C5BAA" w:rsidR="00344D75">
      <w:pPr>
        <w:jc w:val="right"/>
      </w:pPr>
      <w:r>
        <w:t>Gordana Cvitković</w:t>
      </w:r>
    </w:p>
    <w:p w:rsidRDefault="00126E78" w:rsidP="00636F96" w:rsidR="00B639DE" w:rsidRPr="00B77765">
      <w:pPr>
        <w:pStyle w:val="Bezproreda"/>
      </w:pPr>
      <w:r>
        <w:t xml:space="preserve"> </w:t>
      </w:r>
    </w:p>
    <w:sectPr w:rsidSect="00126E78" w:rsidR="00B639DE" w:rsidRPr="00B77765">
      <w:headerReference w:type="default" r:id="rId11"/>
      <w:pgSz w:h="15840" w:w="12240"/>
      <w:pgMar w:gutter="0" w:footer="708" w:header="708" w:left="1800" w:bottom="1440" w:right="1800" w:top="85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92401" w:rsidP="00292401" w:rsidR="00292401">
      <w:r>
        <w:separator/>
      </w:r>
    </w:p>
  </w:endnote>
  <w:endnote w:id="0" w:type="continuationSeparator">
    <w:p w:rsidRDefault="00292401" w:rsidP="00292401" w:rsidR="002924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92401" w:rsidP="00292401" w:rsidR="00292401">
      <w:r>
        <w:separator/>
      </w:r>
    </w:p>
  </w:footnote>
  <w:footnote w:id="0" w:type="continuationSeparator">
    <w:p w:rsidRDefault="00292401" w:rsidP="00292401" w:rsidR="002924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91662300"/>
      <w:docPartObj>
        <w:docPartGallery w:val="Page Numbers (Top of Page)"/>
        <w:docPartUnique/>
      </w:docPartObj>
    </w:sdtPr>
    <w:sdtEndPr/>
    <w:sdtContent>
      <w:p w:rsidRDefault="00292401" w:rsidR="00292401">
        <w:pPr>
          <w:pStyle w:val="Zaglavlje"/>
          <w:jc w:val="center"/>
        </w:pPr>
        <w:r>
          <w:t xml:space="preserve">                                                                  </w:t>
        </w:r>
        <w:r>
          <w:fldChar w:fldCharType="begin"/>
        </w:r>
        <w:r>
          <w:instrText>PAGE   \* MERGEFORMAT</w:instrText>
        </w:r>
        <w:r>
          <w:fldChar w:fldCharType="separate"/>
        </w:r>
        <w:r w:rsidR="00344D75">
          <w:rPr>
            <w:noProof/>
          </w:rPr>
          <w:t>2</w:t>
        </w:r>
        <w:r>
          <w:fldChar w:fldCharType="end"/>
        </w:r>
        <w:r>
          <w:t xml:space="preserve">                        </w:t>
        </w:r>
        <w:r w:rsidR="00ED32D3">
          <w:t xml:space="preserve">                70. St-6963/2016</w:t>
        </w:r>
      </w:p>
    </w:sdtContent>
  </w:sdt>
  <w:p w:rsidRDefault="00292401" w:rsidR="0029240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631BD"/>
    <w:rsid w:val="00066497"/>
    <w:rsid w:val="000778D8"/>
    <w:rsid w:val="000A0BD3"/>
    <w:rsid w:val="000E2D4A"/>
    <w:rsid w:val="00126E78"/>
    <w:rsid w:val="00243248"/>
    <w:rsid w:val="00254DC6"/>
    <w:rsid w:val="002726E7"/>
    <w:rsid w:val="00292401"/>
    <w:rsid w:val="00294AD4"/>
    <w:rsid w:val="002A6BA6"/>
    <w:rsid w:val="002C0221"/>
    <w:rsid w:val="002D799D"/>
    <w:rsid w:val="002E07CD"/>
    <w:rsid w:val="002E3351"/>
    <w:rsid w:val="0031687F"/>
    <w:rsid w:val="00330F84"/>
    <w:rsid w:val="00344D75"/>
    <w:rsid w:val="003469B5"/>
    <w:rsid w:val="003770A2"/>
    <w:rsid w:val="003A630A"/>
    <w:rsid w:val="003C7B51"/>
    <w:rsid w:val="003E15C9"/>
    <w:rsid w:val="00407A48"/>
    <w:rsid w:val="00445446"/>
    <w:rsid w:val="00494628"/>
    <w:rsid w:val="004D3B94"/>
    <w:rsid w:val="004E5469"/>
    <w:rsid w:val="004F022B"/>
    <w:rsid w:val="00583223"/>
    <w:rsid w:val="005C2C94"/>
    <w:rsid w:val="005F296E"/>
    <w:rsid w:val="005F3D5C"/>
    <w:rsid w:val="00600173"/>
    <w:rsid w:val="00603B12"/>
    <w:rsid w:val="00636F96"/>
    <w:rsid w:val="00643C23"/>
    <w:rsid w:val="00661F07"/>
    <w:rsid w:val="00690E3C"/>
    <w:rsid w:val="006F0AF6"/>
    <w:rsid w:val="00724315"/>
    <w:rsid w:val="00734AAF"/>
    <w:rsid w:val="00751731"/>
    <w:rsid w:val="00762460"/>
    <w:rsid w:val="00774C28"/>
    <w:rsid w:val="007A6843"/>
    <w:rsid w:val="007A7FD9"/>
    <w:rsid w:val="007B3F07"/>
    <w:rsid w:val="007E1191"/>
    <w:rsid w:val="00815321"/>
    <w:rsid w:val="00855110"/>
    <w:rsid w:val="00856EAC"/>
    <w:rsid w:val="008731B1"/>
    <w:rsid w:val="008A1581"/>
    <w:rsid w:val="008C4D21"/>
    <w:rsid w:val="008D725D"/>
    <w:rsid w:val="00900561"/>
    <w:rsid w:val="009214EB"/>
    <w:rsid w:val="009653B2"/>
    <w:rsid w:val="00967701"/>
    <w:rsid w:val="00987D56"/>
    <w:rsid w:val="009B00D4"/>
    <w:rsid w:val="009C383A"/>
    <w:rsid w:val="00A94094"/>
    <w:rsid w:val="00AA6FF2"/>
    <w:rsid w:val="00AC37E3"/>
    <w:rsid w:val="00AD0473"/>
    <w:rsid w:val="00AD1D41"/>
    <w:rsid w:val="00B255D3"/>
    <w:rsid w:val="00B3483E"/>
    <w:rsid w:val="00B639DE"/>
    <w:rsid w:val="00B77765"/>
    <w:rsid w:val="00BD14B7"/>
    <w:rsid w:val="00BE39EF"/>
    <w:rsid w:val="00C22349"/>
    <w:rsid w:val="00C64DAD"/>
    <w:rsid w:val="00CA52AD"/>
    <w:rsid w:val="00CC7117"/>
    <w:rsid w:val="00CE12FE"/>
    <w:rsid w:val="00CF5DEA"/>
    <w:rsid w:val="00D876EF"/>
    <w:rsid w:val="00D924AE"/>
    <w:rsid w:val="00E41EB3"/>
    <w:rsid w:val="00E43B53"/>
    <w:rsid w:val="00E81E49"/>
    <w:rsid w:val="00E90229"/>
    <w:rsid w:val="00E929BD"/>
    <w:rsid w:val="00EA2143"/>
    <w:rsid w:val="00ED32D3"/>
    <w:rsid w:val="00ED7798"/>
    <w:rsid w:val="00F1779A"/>
    <w:rsid w:val="00F31E99"/>
    <w:rsid w:val="00F56FDA"/>
    <w:rsid w:val="00F7663E"/>
    <w:rsid w:val="00F874BD"/>
    <w:rsid w:val="00FA16A5"/>
    <w:rsid w:val="00FB5FF2"/>
    <w:rsid w:val="00FC3758"/>
    <w:rsid w:val="00FF15FF"/>
    <w:rsid w:val="00FF1B68"/>
    <w:rsid w:val="00FF58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hAnsi="Tahoma" w:ascii="Tahoma"/>
      <w:b/>
      <w:color w:val="0000FF"/>
      <w:szCs w:val="20"/>
      <w:lang w:eastAsia="hr-HR"/>
    </w:rPr>
  </w:style>
  <w:style w:styleId="Tekstbalonia" w:type="paragraph">
    <w:name w:val="Balloon Text"/>
    <w:basedOn w:val="Normal"/>
    <w:link w:val="TekstbaloniaChar"/>
    <w:rsid w:val="00CC7117"/>
    <w:rPr>
      <w:rFonts w:cs="Tahoma" w:hAnsi="Tahoma" w:ascii="Tahoma"/>
      <w:sz w:val="16"/>
      <w:szCs w:val="16"/>
    </w:rPr>
  </w:style>
  <w:style w:customStyle="true" w:styleId="TekstbaloniaChar" w:type="character">
    <w:name w:val="Tekst balončića Char"/>
    <w:basedOn w:val="Zadanifontodlomka"/>
    <w:link w:val="Tekstbalonia"/>
    <w:rsid w:val="00CC7117"/>
    <w:rPr>
      <w:rFonts w:cs="Tahoma" w:hAnsi="Tahoma" w:asci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true"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true" w:styleId="PodnojeChar" w:type="character">
    <w:name w:val="Podnožje Char"/>
    <w:basedOn w:val="Zadanifontodlomka"/>
    <w:link w:val="Podnoje"/>
    <w:rsid w:val="00292401"/>
    <w:rPr>
      <w:sz w:val="24"/>
      <w:szCs w:val="24"/>
      <w:lang w:eastAsia="en-US"/>
    </w:rPr>
  </w:style>
  <w:style w:styleId="Bezproreda" w:type="paragraph">
    <w:name w:val="No Spacing"/>
    <w:uiPriority w:val="1"/>
    <w:qFormat/>
    <w:rsid w:val="00636F96"/>
    <w:rPr>
      <w:sz w:val="24"/>
      <w:szCs w:val="24"/>
      <w:lang w:eastAsia="en-US"/>
    </w:rPr>
  </w:style>
  <w:style w:styleId="Tekstrezerviranogmjesta" w:type="character">
    <w:name w:val="Placeholder Text"/>
    <w:basedOn w:val="Zadanifontodlomka"/>
    <w:uiPriority w:val="99"/>
    <w:semiHidden/>
    <w:rsid w:val="00344D75"/>
    <w:rPr>
      <w:color w:val="808080"/>
      <w:bdr w:space="0" w:sz="0" w:color="auto" w:val="none"/>
      <w:shd w:fill="auto" w:color="auto" w:val="clear"/>
    </w:rPr>
  </w:style>
  <w:style w:customStyle="true" w:styleId="eSPISCCParagraphDefaultFont" w:type="character">
    <w:name w:val="eSPIS_CC_Paragraph Default Font"/>
    <w:basedOn w:val="Zadanifontodlomka"/>
    <w:rsid w:val="00344D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4D75"/>
    <w:rPr>
      <w:bdr w:space="0" w:sz="0" w:color="auto" w:val="none"/>
      <w:shd w:fill="FFFFCC" w:color="auto" w:val="clear"/>
      <w:lang w:val="hr-HR"/>
    </w:rPr>
  </w:style>
  <w:style w:customStyle="true" w:styleId="PozadinaSvijetloCrvena" w:type="character">
    <w:name w:val="Pozadina_SvijetloCrvena"/>
    <w:basedOn w:val="eSPISCCParagraphDefaultFont"/>
    <w:rsid w:val="00344D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4D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qFormat/>
    <w:rsid w:val="009C383A"/>
    <w:pPr>
      <w:jc w:val="both"/>
    </w:pPr>
    <w:rPr>
      <w:rFonts w:ascii="Tahoma" w:hAnsi="Tahoma"/>
      <w:b/>
      <w:color w:val="0000FF"/>
      <w:szCs w:val="20"/>
      <w:lang w:eastAsia="hr-HR"/>
    </w:rPr>
  </w:style>
  <w:style w:styleId="Tekstbalonia" w:type="paragraph">
    <w:name w:val="Balloon Text"/>
    <w:basedOn w:val="Normal"/>
    <w:link w:val="TekstbaloniaChar"/>
    <w:rsid w:val="00CC7117"/>
    <w:rPr>
      <w:rFonts w:ascii="Tahoma" w:cs="Tahoma" w:hAnsi="Tahoma"/>
      <w:sz w:val="16"/>
      <w:szCs w:val="16"/>
    </w:rPr>
  </w:style>
  <w:style w:customStyle="1" w:styleId="TekstbaloniaChar" w:type="character">
    <w:name w:val="Tekst balončića Char"/>
    <w:basedOn w:val="Zadanifontodlomka"/>
    <w:link w:val="Tekstbalonia"/>
    <w:rsid w:val="00CC7117"/>
    <w:rPr>
      <w:rFonts w:ascii="Tahoma" w:cs="Tahoma" w:hAnsi="Tahoma"/>
      <w:sz w:val="16"/>
      <w:szCs w:val="16"/>
      <w:lang w:eastAsia="en-US"/>
    </w:rPr>
  </w:style>
  <w:style w:styleId="Zaglavlje" w:type="paragraph">
    <w:name w:val="header"/>
    <w:basedOn w:val="Normal"/>
    <w:link w:val="ZaglavljeChar"/>
    <w:uiPriority w:val="99"/>
    <w:rsid w:val="00292401"/>
    <w:pPr>
      <w:tabs>
        <w:tab w:pos="4536" w:val="center"/>
        <w:tab w:pos="9072" w:val="right"/>
      </w:tabs>
    </w:pPr>
  </w:style>
  <w:style w:customStyle="1" w:styleId="ZaglavljeChar" w:type="character">
    <w:name w:val="Zaglavlje Char"/>
    <w:basedOn w:val="Zadanifontodlomka"/>
    <w:link w:val="Zaglavlje"/>
    <w:uiPriority w:val="99"/>
    <w:rsid w:val="00292401"/>
    <w:rPr>
      <w:sz w:val="24"/>
      <w:szCs w:val="24"/>
      <w:lang w:eastAsia="en-US"/>
    </w:rPr>
  </w:style>
  <w:style w:styleId="Podnoje" w:type="paragraph">
    <w:name w:val="footer"/>
    <w:basedOn w:val="Normal"/>
    <w:link w:val="PodnojeChar"/>
    <w:rsid w:val="00292401"/>
    <w:pPr>
      <w:tabs>
        <w:tab w:pos="4536" w:val="center"/>
        <w:tab w:pos="9072" w:val="right"/>
      </w:tabs>
    </w:pPr>
  </w:style>
  <w:style w:customStyle="1" w:styleId="PodnojeChar" w:type="character">
    <w:name w:val="Podnožje Char"/>
    <w:basedOn w:val="Zadanifontodlomka"/>
    <w:link w:val="Podnoje"/>
    <w:rsid w:val="00292401"/>
    <w:rPr>
      <w:sz w:val="24"/>
      <w:szCs w:val="24"/>
      <w:lang w:eastAsia="en-US"/>
    </w:rPr>
  </w:style>
  <w:style w:styleId="Bezproreda" w:type="paragraph">
    <w:name w:val="No Spacing"/>
    <w:uiPriority w:val="1"/>
    <w:qFormat/>
    <w:rsid w:val="00636F96"/>
    <w:rPr>
      <w:sz w:val="24"/>
      <w:szCs w:val="24"/>
      <w:lang w:eastAsia="en-US"/>
    </w:rPr>
  </w:style>
  <w:style w:styleId="Tekstrezerviranogmjesta" w:type="character">
    <w:name w:val="Placeholder Text"/>
    <w:basedOn w:val="Zadanifontodlomka"/>
    <w:uiPriority w:val="99"/>
    <w:semiHidden/>
    <w:rsid w:val="00344D75"/>
    <w:rPr>
      <w:color w:val="808080"/>
      <w:bdr w:color="auto" w:space="0" w:sz="0" w:val="none"/>
      <w:shd w:color="auto" w:fill="auto" w:val="clear"/>
    </w:rPr>
  </w:style>
  <w:style w:customStyle="1" w:styleId="eSPISCCParagraphDefaultFont" w:type="character">
    <w:name w:val="eSPIS_CC_Paragraph Default Font"/>
    <w:basedOn w:val="Zadanifontodlomka"/>
    <w:rsid w:val="00344D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4D75"/>
    <w:rPr>
      <w:bdr w:color="auto" w:space="0" w:sz="0" w:val="none"/>
      <w:shd w:color="auto" w:fill="FFFFCC" w:val="clear"/>
      <w:lang w:val="hr-HR"/>
    </w:rPr>
  </w:style>
  <w:style w:customStyle="1" w:styleId="PozadinaSvijetloCrvena" w:type="character">
    <w:name w:val="Pozadina_SvijetloCrvena"/>
    <w:basedOn w:val="eSPISCCParagraphDefaultFont"/>
    <w:rsid w:val="00344D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4D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6963</izvorni_sadrzaj>
    <derivirana_varijabla naziv="DomainObject.Predmet.Broj_1">6963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prosinca 2016.</izvorni_sadrzaj>
    <derivirana_varijabla naziv="DomainObject.Predmet.DatumOsnivanja_1">12.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St-6963/2016</izvorni_sadrzaj>
    <derivirana_varijabla naziv="DomainObject.Predmet.OznakaBroj_1">St-6963/2016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KIŠFALUBA d.o.o.</izvorni_sadrzaj>
    <derivirana_varijabla naziv="DomainObject.Predmet.ProtustrankaFormated_1">  KIŠFALUBA d.o.o.</derivirana_varijabla>
  </DomainObject.Predmet.ProtustrankaFormated>
  <DomainObject.Predmet.ProtustrankaFormatedOIB>
    <izvorni_sadrzaj>  KIŠFALUBA d.o.o., OIB 12384926598</izvorni_sadrzaj>
    <derivirana_varijabla naziv="DomainObject.Predmet.ProtustrankaFormatedOIB_1">  KIŠFALUBA d.o.o., OIB 12384926598</derivirana_varijabla>
  </DomainObject.Predmet.ProtustrankaFormatedOIB>
  <DomainObject.Predmet.ProtustrankaFormatedWithAdress>
    <izvorni_sadrzaj> KIŠFALUBA d.o.o., Fallerovo šetalište 35, 10000 Zagreb</izvorni_sadrzaj>
    <derivirana_varijabla naziv="DomainObject.Predmet.ProtustrankaFormatedWithAdress_1"> KIŠFALUBA d.o.o., Fallerovo šetalište 35, 10000 Zagreb</derivirana_varijabla>
  </DomainObject.Predmet.ProtustrankaFormatedWithAdress>
  <DomainObject.Predmet.ProtustrankaFormatedWithAdressOIB>
    <izvorni_sadrzaj> KIŠFALUBA d.o.o., OIB 12384926598, Fallerovo šetalište 35, 10000 Zagreb</izvorni_sadrzaj>
    <derivirana_varijabla naziv="DomainObject.Predmet.ProtustrankaFormatedWithAdressOIB_1"> KIŠFALUBA d.o.o., OIB 12384926598, Fallerovo šetalište 35, 10000 Zagreb</derivirana_varijabla>
  </DomainObject.Predmet.ProtustrankaFormatedWithAdressOIB>
  <DomainObject.Predmet.ProtustrankaWithAdress>
    <izvorni_sadrzaj>KIŠFALUBA d.o.o. Fallerovo šetalište 35, 10000 Zagreb</izvorni_sadrzaj>
    <derivirana_varijabla naziv="DomainObject.Predmet.ProtustrankaWithAdress_1">KIŠFALUBA d.o.o. Fallerovo šetalište 35, 10000 Zagreb</derivirana_varijabla>
  </DomainObject.Predmet.ProtustrankaWithAdress>
  <DomainObject.Predmet.ProtustrankaWithAdressOIB>
    <izvorni_sadrzaj>KIŠFALUBA d.o.o., OIB 12384926598, Fallerovo šetalište 35, 10000 Zagreb</izvorni_sadrzaj>
    <derivirana_varijabla naziv="DomainObject.Predmet.ProtustrankaWithAdressOIB_1">KIŠFALUBA d.o.o., OIB 12384926598, Fallerovo šetalište 35, 10000 Zagreb</derivirana_varijabla>
  </DomainObject.Predmet.ProtustrankaWithAdressOIB>
  <DomainObject.Predmet.ProtustrankaNazivFormated>
    <izvorni_sadrzaj>KIŠFALUBA d.o.o.</izvorni_sadrzaj>
    <derivirana_varijabla naziv="DomainObject.Predmet.ProtustrankaNazivFormated_1">KIŠFALUBA d.o.o.</derivirana_varijabla>
  </DomainObject.Predmet.ProtustrankaNazivFormated>
  <DomainObject.Predmet.ProtustrankaNazivFormatedOIB>
    <izvorni_sadrzaj>KIŠFALUBA d.o.o., OIB 12384926598</izvorni_sadrzaj>
    <derivirana_varijabla naziv="DomainObject.Predmet.ProtustrankaNazivFormatedOIB_1">KIŠFALUBA d.o.o., OIB 12384926598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financija,Pprezna uprava,Područni ured Zagreb zastupanog po punomoćniku Županijsko državno odvjetništvo Zagreb</izvorni_sadrzaj>
    <derivirana_varijabla naziv="DomainObject.Predmet.StrankaFormated_1">  FINA Regionalni centar Zagreb; RH Ministarstvo financija,Pprezna uprava,Područni ured Zagreb zastupanog po punomoćniku Županijsko državno odvjetništvo Zagreb</derivirana_varijabla>
  </DomainObject.Predmet.StrankaFormated>
  <DomainObject.Predmet.StrankaFormatedOIB>
    <izvorni_sadrzaj>  FINA Regionalni centar Zagreb, OIB 85821130368; RH Ministarstvo financija,Pprezna uprava,Područni ured Zagreb, OIB 18683136487 zastupanog po punomoćniku Županijsko državno odvjetništvo Zagreb</izvorni_sadrzaj>
    <derivirana_varijabla naziv="DomainObject.Predmet.StrankaFormatedOIB_1">  FINA Regionalni centar Zagreb, OIB 85821130368; RH Ministarstvo financija,Pprezna uprava,Područni ured Zagreb, OIB 18683136487 zastupanog po punomoćniku Županijsko državno odvjetništvo Zagreb</derivirana_varijabla>
  </DomainObject.Predmet.StrankaFormatedOIB>
  <DomainObject.Predmet.StrankaFormatedWithAdress>
    <izvorni_sadrzaj> FINA Regionalni centar Zagreb, Trg svibanjskih žrtava 1995. 1, 10000 Zagreb; RH Ministarstvo financija,Pprezna uprava,Područni ured Zagreb, Katančićeva 5, 10000 Zagreb zastupanog po punomoćniku Županijsko državno odvjetništvo Zagreb</izvorni_sadrzaj>
    <derivirana_varijabla naziv="DomainObject.Predmet.StrankaFormatedWithAdress_1"> FINA Regionalni centar Zagreb, Trg svibanjskih žrtava 1995. 1, 10000 Zagreb; RH Ministarstvo financija,Pprezna uprava,Područni ured Zagreb, Katančićeva 5, 10000 Zagreb zastupanog po punomoćniku Županijsko državno odvjetništvo Zagreb</derivirana_varijabla>
  </DomainObject.Predmet.StrankaFormatedWithAdress>
  <DomainObject.Predmet.StrankaFormatedWithAdressOIB>
    <izvorni_sadrzaj> FINA Regionalni centar Zagreb, OIB 85821130368, Trg svibanjskih žrtava 1995. 1, 10000 Zagreb; RH Ministarstvo financija,Pprezna uprava,Područni ured Zagreb, OIB 18683136487, Katančićeva 5, 10000 Zagreb zastupanog po punomoćniku Županijsko državno odvjetništvo Zagreb</izvorni_sadrzaj>
    <derivirana_varijabla naziv="DomainObject.Predmet.StrankaFormatedWithAdressOIB_1"> FINA Regionalni centar Zagreb, OIB 85821130368, Trg svibanjskih žrtava 1995. 1, 10000 Zagreb; RH Ministarstvo financija,Pprezna uprava,Područni ured Zagreb, OIB 18683136487, Katančićeva 5, 10000 Zagreb zastupanog po punomoćniku Županijsko državno odvjetništvo Zagreb</derivirana_varijabla>
  </DomainObject.Predmet.StrankaFormatedWithAdressOIB>
  <DomainObject.Predmet.StrankaWithAdress>
    <izvorni_sadrzaj>FINA Regionalni centar Zagreb Trg svibanjskih žrtava 1995. 1,10000 Zagreb,RH Ministarstvo financija,Pprezna uprava,Područni ured Zagreb Katančićeva 5,10000 Zagreb</izvorni_sadrzaj>
    <derivirana_varijabla naziv="DomainObject.Predmet.StrankaWithAdress_1">FINA Regionalni centar Zagreb Trg svibanjskih žrtava 1995. 1,10000 Zagreb,RH Ministarstvo financija,Pprezna uprava,Područni ured Zagreb Katančićeva 5,10000 Zagreb</derivirana_varijabla>
  </DomainObject.Predmet.StrankaWithAdress>
  <DomainObject.Predmet.StrankaWithAdressOIB>
    <izvorni_sadrzaj>FINA Regionalni centar Zagreb, OIB 85821130368, Trg svibanjskih žrtava 1995. 1,10000 Zagreb,RH Ministarstvo financija,Pprezna uprava,Područni ured Zagreb, OIB 18683136487, Katančićeva 5,10000 Zagreb</izvorni_sadrzaj>
    <derivirana_varijabla naziv="DomainObject.Predmet.StrankaWithAdressOIB_1">FINA Regionalni centar Zagreb, OIB 85821130368, Trg svibanjskih žrtava 1995. 1,10000 Zagreb,RH Ministarstvo financija,Pprezna uprava,Područni ured Zagreb, OIB 18683136487, Katančićeva 5,10000 Zagreb</derivirana_varijabla>
  </DomainObject.Predmet.StrankaWithAdressOIB>
  <DomainObject.Predmet.StrankaNazivFormated>
    <izvorni_sadrzaj>FINA Regionalni centar Zagreb,RH Ministarstvo financija,Pprezna uprava,Područni ured Zagreb</izvorni_sadrzaj>
    <derivirana_varijabla naziv="DomainObject.Predmet.StrankaNazivFormated_1">FINA Regionalni centar Zagreb,RH Ministarstvo financija,Pprezna uprava,Područni ured Zagreb</derivirana_varijabla>
  </DomainObject.Predmet.StrankaNazivFormated>
  <DomainObject.Predmet.StrankaNazivFormatedOIB>
    <izvorni_sadrzaj>FINA Regionalni centar Zagreb, OIB 85821130368,RH Ministarstvo financija,Pprezna uprava,Područni ured Zagreb, OIB 18683136487</izvorni_sadrzaj>
    <derivirana_varijabla naziv="DomainObject.Predmet.StrankaNazivFormatedOIB_1">FINA Regionalni centar Zagreb, OIB 85821130368,RH Ministarstvo financija,Pprezna uprava,Područni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Ministarstvo financija,Pprezna uprava,Područni ured Zagreb zastupanog po punomoćniku Županijsko državno odvjetništvo Zagreb</item>
    </izvorni_sadrzaj>
    <derivirana_varijabla naziv="DomainObject.Predmet.StrankaListFormated_1">
      <item>FINA Regionalni centar Zagreb</item>
      <item>RH Ministarstvo financija,Pprezna uprava,Područni ured Zagreb zastupanog po punomoćniku Županijsko državno odvjetništvo Zagreb</item>
    </derivirana_varijabla>
  </DomainObject.Predmet.StrankaListFormated>
  <DomainObject.Predmet.StrankaListFormatedOIB>
    <izvorni_sadrzaj>
      <item>FINA Regionalni centar Zagreb, OIB 85821130368</item>
      <item>RH Ministarstvo financija,Pprezna uprava,Područni ured Zagreb, OIB 18683136487 zastupanog po punomoćniku Županijsko državno odvjetništvo Zagreb</item>
    </izvorni_sadrzaj>
    <derivirana_varijabla naziv="DomainObject.Predmet.StrankaListFormatedOIB_1">
      <item>FINA Regionalni centar Zagreb, OIB 85821130368</item>
      <item>RH Ministarstvo financija,Pprezna uprava,Područni ured Zagreb, OIB 18683136487 zastupanog po punomoćniku Županijsko državno odvjetništvo Zagreb</item>
    </derivirana_varijabla>
  </DomainObject.Predmet.StrankaListFormatedOIB>
  <DomainObject.Predmet.StrankaListFormatedWithAdress>
    <izvorni_sadrzaj>
      <item>FINA Regionalni centar Zagreb, Trg svibanjskih žrtava 1995. 1, 10000 Zagreb</item>
      <item>RH Ministarstvo financija,Pprezna uprava,Područni ured Zagreb, Katančićeva 5, 10000 Zagreb zastupanog po punomoćniku Županijsko državno odvjetništvo Zagreb</item>
    </izvorni_sadrzaj>
    <derivirana_varijabla naziv="DomainObject.Predmet.StrankaListFormatedWithAdress_1">
      <item>FINA Regionalni centar Zagreb, Trg svibanjskih žrtava 1995. 1, 10000 Zagreb</item>
      <item>RH Ministarstvo financija,Pprezna uprava,Područni ured Zagreb, Katančićeva 5, 10000 Zagreb zastupanog po punomoćniku Županijsko državno odvjetništvo Zagreb</item>
    </derivirana_varijabla>
  </DomainObject.Predmet.StrankaListFormatedWithAdress>
  <DomainObject.Predmet.StrankaListFormatedWithAdressOIB>
    <izvorni_sadrzaj>
      <item>FINA Regionalni centar Zagreb, OIB 85821130368, Trg svibanjskih žrtava 1995. 1, 10000 Zagreb</item>
      <item>RH Ministarstvo financija,Pprezna uprava,Područni ured Zagreb, OIB 18683136487, Katančićeva 5, 10000 Zagreb zastupanog po punomoćniku Županijsko državno odvjetništvo Zagreb</item>
    </izvorni_sadrzaj>
    <derivirana_varijabla naziv="DomainObject.Predmet.StrankaListFormatedWithAdressOIB_1">
      <item>FINA Regionalni centar Zagreb, OIB 85821130368, Trg svibanjskih žrtava 1995. 1, 10000 Zagreb</item>
      <item>RH Ministarstvo financija,Pprezna uprava,Područni ured Zagreb, OIB 18683136487, Katančićeva 5, 10000 Zagreb zastupanog po punomoćniku Županijsko državno odvjetništvo Zagreb</item>
    </derivirana_varijabla>
  </DomainObject.Predmet.StrankaListFormatedWithAdressOIB>
  <DomainObject.Predmet.StrankaListNazivFormated>
    <izvorni_sadrzaj>
      <item>FINA Regionalni centar Zagreb</item>
      <item>RH Ministarstvo financija,Pprezna uprava,Područni ured Zagreb</item>
    </izvorni_sadrzaj>
    <derivirana_varijabla naziv="DomainObject.Predmet.StrankaListNazivFormated_1">
      <item>FINA Regionalni centar Zagreb</item>
      <item>RH Ministarstvo financija,Pprezna uprava,Područni ured Zagreb</item>
    </derivirana_varijabla>
  </DomainObject.Predmet.StrankaListNazivFormated>
  <DomainObject.Predmet.StrankaListNazivFormatedOIB>
    <izvorni_sadrzaj>
      <item>FINA Regionalni centar Zagreb, OIB 85821130368</item>
      <item>RH Ministarstvo financija,Pprezna uprava,Područni ured Zagreb, OIB 18683136487</item>
    </izvorni_sadrzaj>
    <derivirana_varijabla naziv="DomainObject.Predmet.StrankaListNazivFormatedOIB_1">
      <item>FINA Regionalni centar Zagreb, OIB 85821130368</item>
      <item>RH Ministarstvo financija,Pprezna uprava,Područni ured Zagreb, OIB 18683136487</item>
    </derivirana_varijabla>
  </DomainObject.Predmet.StrankaListNazivFormatedOIB>
  <DomainObject.Predmet.ProtuStrankaListFormated>
    <izvorni_sadrzaj>
      <item>KIŠFALUBA d.o.o.</item>
    </izvorni_sadrzaj>
    <derivirana_varijabla naziv="DomainObject.Predmet.ProtuStrankaListFormated_1">
      <item>KIŠFALUBA d.o.o.</item>
    </derivirana_varijabla>
  </DomainObject.Predmet.ProtuStrankaListFormated>
  <DomainObject.Predmet.ProtuStrankaListFormatedOIB>
    <izvorni_sadrzaj>
      <item>KIŠFALUBA d.o.o., OIB 12384926598</item>
    </izvorni_sadrzaj>
    <derivirana_varijabla naziv="DomainObject.Predmet.ProtuStrankaListFormatedOIB_1">
      <item>KIŠFALUBA d.o.o., OIB 12384926598</item>
    </derivirana_varijabla>
  </DomainObject.Predmet.ProtuStrankaListFormatedOIB>
  <DomainObject.Predmet.ProtuStrankaListFormatedWithAdress>
    <izvorni_sadrzaj>
      <item>KIŠFALUBA d.o.o., Fallerovo šetalište 35, 10000 Zagreb</item>
    </izvorni_sadrzaj>
    <derivirana_varijabla naziv="DomainObject.Predmet.ProtuStrankaListFormatedWithAdress_1">
      <item>KIŠFALUBA d.o.o., Fallerovo šetalište 35, 10000 Zagreb</item>
    </derivirana_varijabla>
  </DomainObject.Predmet.ProtuStrankaListFormatedWithAdress>
  <DomainObject.Predmet.ProtuStrankaListFormatedWithAdressOIB>
    <izvorni_sadrzaj>
      <item>KIŠFALUBA d.o.o., OIB 12384926598, Fallerovo šetalište 35, 10000 Zagreb</item>
    </izvorni_sadrzaj>
    <derivirana_varijabla naziv="DomainObject.Predmet.ProtuStrankaListFormatedWithAdressOIB_1">
      <item>KIŠFALUBA d.o.o., OIB 12384926598, Fallerovo šetalište 35, 10000 Zagreb</item>
    </derivirana_varijabla>
  </DomainObject.Predmet.ProtuStrankaListFormatedWithAdressOIB>
  <DomainObject.Predmet.ProtuStrankaListNazivFormated>
    <izvorni_sadrzaj>
      <item>KIŠFALUBA d.o.o.</item>
    </izvorni_sadrzaj>
    <derivirana_varijabla naziv="DomainObject.Predmet.ProtuStrankaListNazivFormated_1">
      <item>KIŠFALUBA d.o.o.</item>
    </derivirana_varijabla>
  </DomainObject.Predmet.ProtuStrankaListNazivFormated>
  <DomainObject.Predmet.ProtuStrankaListNazivFormatedOIB>
    <izvorni_sadrzaj>
      <item>KIŠFALUBA d.o.o., OIB 12384926598</item>
    </izvorni_sadrzaj>
    <derivirana_varijabla naziv="DomainObject.Predmet.ProtuStrankaListNazivFormatedOIB_1">
      <item>KIŠFALUBA d.o.o., OIB 12384926598</item>
    </derivirana_varijabla>
  </DomainObject.Predmet.ProtuStrankaListNazivFormatedOIB>
  <DomainObject.Predmet.OstaliListFormated>
    <izvorni_sadrzaj>
      <item>Županijsko državno odvjetništvo Zagreb punomoćnik sudionika u postupku RH Ministarstvo financija,Pprezna uprava,Područni ured Zagreb</item>
      <item>Miroslav Predojević</item>
    </izvorni_sadrzaj>
    <derivirana_varijabla naziv="DomainObject.Predmet.OstaliListFormated_1">
      <item>Županijsko državno odvjetništvo Zagreb punomoćnik sudionika u postupku RH Ministarstvo financija,Pprezna uprava,Područni ured Zagreb</item>
      <item>Miroslav Predojević</item>
    </derivirana_varijabla>
  </DomainObject.Predmet.OstaliListFormated>
  <DomainObject.Predmet.OstaliListFormatedOIB>
    <izvorni_sadrzaj>
      <item>Županijsko državno odvjetništvo Zagreb, OIB 16488001145 punomoćnik sudionika u postupku RH Ministarstvo financija,Pprezna uprava,Područni ured Zagreb</item>
      <item>Miroslav Predojević, OIB 37073006318</item>
    </izvorni_sadrzaj>
    <derivirana_varijabla naziv="DomainObject.Predmet.OstaliListFormatedOIB_1">
      <item>Županijsko državno odvjetništvo Zagreb, OIB 16488001145 punomoćnik sudionika u postupku RH Ministarstvo financija,Pprezna uprava,Područni ured Zagreb</item>
      <item>Miroslav Predojević, OIB 37073006318</item>
    </derivirana_varijabla>
  </DomainObject.Predmet.OstaliListFormatedOIB>
  <DomainObject.Predmet.OstaliListFormatedWithAdress>
    <izvorni_sadrzaj>
      <item>Županijsko državno odvjetništvo Zagreb, Savska cesta 41, 10000 Zagreb punomoćnik sudionika u postupku RH Ministarstvo financija,Pprezna uprava,Područni ured Zagreb</item>
      <item>Miroslav Predojević, Zagorska Ulica 40, 31300 Branjina</item>
    </izvorni_sadrzaj>
    <derivirana_varijabla naziv="DomainObject.Predmet.OstaliListFormatedWithAdress_1">
      <item>Županijsko državno odvjetništvo Zagreb, Savska cesta 41, 10000 Zagreb punomoćnik sudionika u postupku RH Ministarstvo financija,Pprezna uprava,Područni ured Zagreb</item>
      <item>Miroslav Predojević, Zagorska Ulica 40, 31300 Branjina</item>
    </derivirana_varijabla>
  </DomainObject.Predmet.OstaliListFormatedWithAdress>
  <DomainObject.Predmet.OstaliListFormatedWithAdressOIB>
    <izvorni_sadrzaj>
      <item>Županijsko državno odvjetništvo Zagreb, OIB 16488001145, Savska cesta 41, 10000 Zagreb punomoćnik sudionika u postupku RH Ministarstvo financija,Pprezna uprava,Područni ured Zagreb</item>
      <item>Miroslav Predojević, OIB 37073006318, Zagorska Ulica 40, 31300 Branjina</item>
    </izvorni_sadrzaj>
    <derivirana_varijabla naziv="DomainObject.Predmet.OstaliListFormatedWithAdressOIB_1">
      <item>Županijsko državno odvjetništvo Zagreb, OIB 16488001145, Savska cesta 41, 10000 Zagreb punomoćnik sudionika u postupku RH Ministarstvo financija,Pprezna uprava,Područni ured Zagreb</item>
      <item>Miroslav Predojević, OIB 37073006318, Zagorska Ulica 40, 31300 Branjina</item>
    </derivirana_varijabla>
  </DomainObject.Predmet.OstaliListFormatedWithAdressOIB>
  <DomainObject.Predmet.OstaliListNazivFormated>
    <izvorni_sadrzaj>
      <item>Županijsko državno odvjetništvo Zagreb</item>
      <item>Miroslav Predojević</item>
    </izvorni_sadrzaj>
    <derivirana_varijabla naziv="DomainObject.Predmet.OstaliListNazivFormated_1">
      <item>Županijsko državno odvjetništvo Zagreb</item>
      <item>Miroslav Predojević</item>
    </derivirana_varijabla>
  </DomainObject.Predmet.OstaliListNazivFormated>
  <DomainObject.Predmet.OstaliListNazivFormatedOIB>
    <izvorni_sadrzaj>
      <item>Županijsko državno odvjetništvo Zagreb, OIB 16488001145</item>
      <item>Miroslav Predojević, OIB 37073006318</item>
    </izvorni_sadrzaj>
    <derivirana_varijabla naziv="DomainObject.Predmet.OstaliListNazivFormatedOIB_1">
      <item>Županijsko državno odvjetništvo Zagreb, OIB 16488001145</item>
      <item>Miroslav Predojević, OIB 37073006318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KIŠFALUBA d.o.o.</izvorni_sadrzaj>
    <derivirana_varijabla naziv="DomainObject.Predmet.ProtustrankaIDrugi_1">KIŠFALUBA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KIŠFALUBA d.o.o., OIB 12384926598, Fallerovo šetalište 35, 10000 Zagreb</izvorni_sadrzaj>
    <derivirana_varijabla naziv="DomainObject.Predmet.ProtustrankaIDrugiAdressOIB_1">KIŠFALUBA d.o.o., OIB 12384926598, Fallerovo šetalište 35,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KIŠFALUBA d.o.o.</item>
      <item>RH Ministarstvo financija,Pprezna uprava,Područni ured Zagreb</item>
      <item>Županijsko državno odvjetništvo Zagreb</item>
      <item>Miroslav Predojević</item>
    </izvorni_sadrzaj>
    <derivirana_varijabla naziv="DomainObject.Predmet.SudioniciListNaziv_1">
      <item>FINA Regionalni centar Zagreb</item>
      <item>KIŠFALUBA d.o.o.</item>
      <item>RH Ministarstvo financija,Pprezna uprava,Područni ured Zagreb</item>
      <item>Županijsko državno odvjetništvo Zagreb</item>
      <item>Miroslav Predojević</item>
    </derivirana_varijabla>
  </DomainObject.Predmet.SudioniciListNaziv>
  <DomainObject.Predmet.SudioniciListAdressOIB>
    <izvorni_sadrzaj>
      <item>FINA Regionalni centar Zagreb, OIB 85821130368, Trg svibanjskih žrtava 1995. 1,10000 Zagreb</item>
      <item>KIŠFALUBA d.o.o., OIB 12384926598, Fallerovo šetalište 35,10000 Zagreb</item>
      <item>RH Ministarstvo financija,Pprezna uprava,Područni ured Zagreb, OIB 18683136487, Katančićeva 5,10000 Zagreb</item>
      <item>Županijsko državno odvjetništvo Zagreb, OIB 16488001145, Savska cesta 41,10000 Zagreb</item>
      <item>Miroslav Predojević, OIB 37073006318, Zagorska Ulica 40,31300 Branjina</item>
    </izvorni_sadrzaj>
    <derivirana_varijabla naziv="DomainObject.Predmet.SudioniciListAdressOIB_1">
      <item>FINA Regionalni centar Zagreb, OIB 85821130368, Trg svibanjskih žrtava 1995. 1,10000 Zagreb</item>
      <item>KIŠFALUBA d.o.o., OIB 12384926598, Fallerovo šetalište 35,10000 Zagreb</item>
      <item>RH Ministarstvo financija,Pprezna uprava,Područni ured Zagreb, OIB 18683136487, Katančićeva 5,10000 Zagreb</item>
      <item>Županijsko državno odvjetništvo Zagreb, OIB 16488001145, Savska cesta 41,10000 Zagreb</item>
      <item>Miroslav Predojević, OIB 37073006318, Zagorska Ulica 40,31300 Branjina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12384926598</item>
      <item>, OIB 18683136487</item>
      <item>, OIB 16488001145</item>
      <item>, OIB 37073006318</item>
    </izvorni_sadrzaj>
    <derivirana_varijabla naziv="DomainObject.Predmet.SudioniciListNazivOIB_1">
      <item>, OIB 85821130368</item>
      <item>, OIB 12384926598</item>
      <item>, OIB 18683136487</item>
      <item>, OIB 16488001145</item>
      <item>, OIB 37073006318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4A18961-6309-47EF-9938-A876E4D3A6B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639</properties:Words>
  <properties:Characters>3602</properties:Characters>
  <properties:Lines>88</properties:Lines>
  <properties:Paragraphs>31</properties:Paragraphs>
  <properties:TotalTime>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2018-03-26T12:25:00Z</dcterms:created>
  <dc:creator>nmarkovic</dc:creator>
  <cp:lastModifiedBy>Gordana Cvitković</cp:lastModifiedBy>
  <cp:lastPrinted>2018-03-27T11:51:00Z</cp:lastPrinted>
  <dcterms:modified xmlns:xsi="http://www.w3.org/2001/XMLSchema-instance" xsi:type="dcterms:W3CDTF">2018-03-27T11:51:00Z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(prethodni postupak predlagatelj RH  St-6963-16-2.docx)</vt:lpwstr>
  </prop:property>
  <prop:property name="CC_coloring" pid="4" fmtid="{D5CDD505-2E9C-101B-9397-08002B2CF9AE}">
    <vt:bool>false</vt:bool>
  </prop:property>
  <prop:property name="BrojStranica" pid="5" fmtid="{D5CDD505-2E9C-101B-9397-08002B2CF9AE}">
    <vt:i4>2</vt:i4>
  </prop:property>
</prop:Properties>
</file>