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9ff7" w14:paraId="5f09ff7" w:rsidRDefault="0050490A" w:rsidP="0050490A" w:rsidR="0050490A" w:rsidRPr="0050490A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50490A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50490A" w:rsidP="0050490A" w:rsidR="0050490A" w:rsidRPr="0050490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0490A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50490A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0490A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50490A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0490A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50490A" w:rsidP="0050490A" w:rsidR="0050490A" w:rsidRPr="0050490A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50490A" w:rsidP="0050490A" w:rsidR="0050490A" w:rsidRPr="0050490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50490A">
        <w:rPr>
          <w:rFonts w:cs="Times New Roman" w:eastAsia="Calibri" w:hAnsi="Times New Roman" w:ascii="Times New Roman"/>
          <w:sz w:val="24"/>
        </w:rPr>
        <w:t>ž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50490A">
        <w:rPr>
          <w:rFonts w:cs="Times New Roman" w:eastAsia="Calibri" w:hAnsi="Times New Roman" w:ascii="Times New Roman"/>
          <w:sz w:val="24"/>
        </w:rPr>
        <w:t xml:space="preserve"> 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50490A">
        <w:rPr>
          <w:rFonts w:cs="Times New Roman" w:eastAsia="Calibri" w:hAnsi="Times New Roman" w:ascii="Times New Roman"/>
          <w:sz w:val="24"/>
        </w:rPr>
        <w:t>č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50490A">
        <w:rPr>
          <w:rFonts w:cs="Times New Roman" w:eastAsia="Calibri" w:hAnsi="Times New Roman" w:ascii="Times New Roman"/>
          <w:sz w:val="24"/>
        </w:rPr>
        <w:t xml:space="preserve"> 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50490A">
        <w:rPr>
          <w:rFonts w:cs="Times New Roman" w:eastAsia="Calibri" w:hAnsi="Times New Roman" w:ascii="Times New Roman"/>
          <w:sz w:val="24"/>
        </w:rPr>
        <w:t xml:space="preserve"> ___</w:t>
      </w:r>
      <w:r w:rsidRPr="0050490A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50490A">
        <w:rPr>
          <w:rFonts w:cs="Times New Roman" w:eastAsia="Calibri" w:hAnsi="Times New Roman" w:ascii="Times New Roman"/>
          <w:sz w:val="24"/>
        </w:rPr>
        <w:t>__________________</w:t>
      </w:r>
    </w:p>
    <w:p w:rsidRDefault="0050490A" w:rsidP="0050490A" w:rsidR="0050490A" w:rsidRPr="0050490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 St-8966/2015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50490A" w:rsidP="0050490A" w:rsidR="0050490A" w:rsidRPr="0050490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FEMINA d.o.o. u stečaju, Rukavec 14, 10000 Zagreb, OIB:87992969767.                       </w:t>
      </w:r>
    </w:p>
    <w:p w:rsidRDefault="0050490A" w:rsidP="0050490A" w:rsidR="0050490A" w:rsidRPr="0050490A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0490A" w:rsidP="0050490A" w:rsidR="0050490A" w:rsidRPr="0050490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</w:t>
      </w:r>
      <w:r w:rsidR="00400D1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</w:t>
      </w:r>
      <w:r w:rsidR="00A503B2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l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i</w:t>
      </w:r>
      <w:r w:rsidR="00400D1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stopada 2018.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god.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_____ DO_</w:t>
      </w:r>
      <w:r w:rsidR="00400D15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3. siječnja 2019</w:t>
      </w:r>
      <w:r w:rsidRPr="0050490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.god.</w:t>
      </w: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400D15" w:rsidP="00D10443" w:rsidR="00D10443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  <w:r>
        <w:rPr>
          <w:rFonts w:cs="Arial" w:eastAsia="Calibri" w:hAnsi="Arial" w:ascii="Arial"/>
          <w:sz w:val="24"/>
          <w:szCs w:val="24"/>
          <w:lang w:val="pl-PL"/>
        </w:rPr>
        <w:br/>
        <w:t xml:space="preserve">1. </w:t>
      </w:r>
      <w:r w:rsidR="00D10443">
        <w:rPr>
          <w:rFonts w:cs="Arial" w:eastAsia="Calibri" w:hAnsi="Arial" w:ascii="Arial"/>
          <w:sz w:val="24"/>
          <w:szCs w:val="24"/>
          <w:lang w:val="pl-PL"/>
        </w:rPr>
        <w:t xml:space="preserve">Pristupio ročištu kod Općinskog građanskog suda u Zagrebu, održanom 13.studenoga 2018.godine, a u vezi predmeta Ovr-235/2012-za koji je održana prva javna dražba za nekretninu </w:t>
      </w:r>
      <w:r w:rsidR="00D10443" w:rsidRPr="00D10443">
        <w:rPr>
          <w:rFonts w:cs="Arial" w:eastAsia="Times New Roman" w:hAnsi="Arial" w:ascii="Arial"/>
          <w:iCs/>
          <w:sz w:val="24"/>
          <w:szCs w:val="24"/>
          <w:lang w:eastAsia="hr-HR"/>
        </w:rPr>
        <w:t>Stan u Zagrebu, Samoborska cesta 161/B</w:t>
      </w:r>
      <w:r w:rsidR="00D10443">
        <w:rPr>
          <w:rFonts w:cs="Arial" w:eastAsia="Calibri" w:hAnsi="Arial" w:ascii="Arial"/>
          <w:sz w:val="24"/>
          <w:szCs w:val="24"/>
          <w:lang w:val="pl-PL"/>
        </w:rPr>
        <w:t>,</w:t>
      </w:r>
    </w:p>
    <w:p w:rsidRDefault="00D10443" w:rsidP="00D10443" w:rsidR="0050490A" w:rsidRPr="0050490A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2. </w:t>
      </w:r>
      <w:r w:rsidR="00752550">
        <w:rPr>
          <w:rFonts w:cs="Arial" w:eastAsia="Calibri" w:hAnsi="Arial" w:ascii="Arial"/>
          <w:sz w:val="24"/>
          <w:szCs w:val="24"/>
          <w:lang w:val="pl-PL"/>
        </w:rPr>
        <w:t xml:space="preserve">Dostavio podnesak Općinskom sudu u Rijeci, Stalna služba u Rabu, u predmetu Ovr-3262/2018, a u vezi prodaje nekretnine - </w:t>
      </w:r>
      <w:r w:rsidR="00752550" w:rsidRPr="00752550">
        <w:rPr>
          <w:rFonts w:cs="Arial" w:eastAsia="Times New Roman" w:hAnsi="Arial" w:ascii="Arial"/>
          <w:iCs/>
          <w:sz w:val="24"/>
          <w:szCs w:val="24"/>
          <w:lang w:eastAsia="hr-HR"/>
        </w:rPr>
        <w:t>Stan, Banjol, Rab</w:t>
      </w:r>
      <w:r w:rsidR="00752550">
        <w:rPr>
          <w:rFonts w:cs="Arial" w:eastAsia="Times New Roman" w:hAnsi="Arial" w:ascii="Arial"/>
          <w:iCs/>
          <w:sz w:val="24"/>
          <w:szCs w:val="24"/>
          <w:lang w:eastAsia="hr-HR"/>
        </w:rPr>
        <w:t>, E-4, da se od kupovnine postignute prodajom nekretnine, namire troškovi ovršnog postupka, a preostali iznos uplati na depozitni račun Trgovačkog suda u Zagrebu,</w:t>
      </w:r>
    </w:p>
    <w:p w:rsidRDefault="0050490A" w:rsidP="0050490A" w:rsidR="0050490A" w:rsidRPr="0050490A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52550" w:rsidP="00752550" w:rsidR="00752550" w:rsidRPr="0050490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II. STANJE STEČAJNE MASE</w:t>
      </w:r>
    </w:p>
    <w:p w:rsidRDefault="00752550" w:rsidP="00752550" w:rsidR="00752550" w:rsidRPr="0075255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752550">
        <w:rPr>
          <w:rFonts w:cs="Arial" w:eastAsia="Calibri" w:hAnsi="Arial" w:ascii="Arial"/>
          <w:sz w:val="24"/>
          <w:szCs w:val="24"/>
        </w:rPr>
        <w:t>Nekretnine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Društvo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FEMINA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d.o.o. vlasnik je nekretnine: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1. Stan u Zagrebu, Samoborska cesta 161/B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 335592 Stenjevec, zk.ul.8456, k.č.476/1, stambeno-poslovna zgrada br.161B tloc.površine 159čm i dvorište Samoborska cesta, ukupne površine 556m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, Rbr. 7. suvlasnički dio 220/1000 etažno vlasništvo (E-7) 1.stan broj 7 u potkrovlju, obračunske površine 113,5m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².</w:t>
      </w:r>
    </w:p>
    <w:p w:rsidRDefault="00752550" w:rsidP="00752550" w:rsidR="00761971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uknjižena hipoteka u iznosu 200.000,00 EUR za korist RAIFFEISENBANK AUSTRIA d.d.</w:t>
      </w:r>
    </w:p>
    <w:p w:rsidRDefault="00761971" w:rsidP="00761971" w:rsidR="00761971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Kod Općinskog građanskog vodi se ovršni postupak Ovr-235/2012, ovrhovoditelja 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RAIFFEISENBANK AUSTRIA d.d.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i IMPULS-LEASING d.o.o. te je </w:t>
      </w:r>
      <w:r>
        <w:rPr>
          <w:rFonts w:cs="Arial" w:eastAsia="Calibri" w:hAnsi="Arial" w:ascii="Arial"/>
          <w:sz w:val="24"/>
          <w:szCs w:val="24"/>
          <w:lang w:val="pl-PL"/>
        </w:rPr>
        <w:t>13.studenoga 2018.godine, održana prva javna dražba, međutim nekretnina nije prodana.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 xml:space="preserve">2. Oranica Samoborska cesta 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građanskog suda u Zagrebu, Zemljišnoknjižni odjel Zagreb, k.o. 335592 Stenjevec, zk.ul.3715, k.č.476/2, oranica Samoborska cesta, površine 59m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 zabilježena ovrha pod br. Ovr-4653/15.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3. Apartman, Banjol, Rab</w:t>
      </w:r>
      <w:r w:rsidR="00761971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, E-1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Rijeci, Zemljišnoknjižni odjel Rab, k.o. 324388 Banjol, zk.ul.2603, k.č.65/3, stambena zgrada br.797 A 139m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dvorište 366m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, ukupne površine 505m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, Rbr.1.Suvlasnički dio: 11/100 etažno vlasništvo (E-1) 1.dijela, povezano s vlasništvom garaže oznake G1 u prizemlju, površine 31,00m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752550" w:rsidP="00752550" w:rsidR="0075255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 zabilježena ovrha pod br. Ovrv-300/2013; Ovr-5995/2015 i  Ovrv-553/2015.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4D1D0C" w:rsidP="00752550" w:rsidR="004D1D0C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 xml:space="preserve">Nekretnina je prodana u ovršnom postupku Ovr-9119/2016 kupcu Krsmanović Slavku 2017.godine, međutim 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Općinsk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i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sud u Rijeci,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Stalna služba u Rabu, 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Zemljišnoknjižni odjel Rab,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je tek 15.studenoga 2018.godine rješenjem dopustio upis kupca u zemljišne knjige.</w:t>
      </w:r>
    </w:p>
    <w:p w:rsidRDefault="004D1D0C" w:rsidP="004D1D0C" w:rsidR="004D1D0C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Prema navedenom nekretnina </w:t>
      </w:r>
      <w:r w:rsidRPr="004D1D0C">
        <w:rPr>
          <w:rFonts w:cs="Arial" w:eastAsia="Times New Roman" w:hAnsi="Arial" w:ascii="Arial"/>
          <w:iCs/>
          <w:sz w:val="24"/>
          <w:szCs w:val="24"/>
          <w:lang w:eastAsia="hr-HR"/>
        </w:rPr>
        <w:t>Banjol, Rab, E-1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, ne čini stečajnu masu u ovom postupku.</w:t>
      </w:r>
    </w:p>
    <w:p w:rsidRDefault="004D1D0C" w:rsidP="00752550" w:rsidR="004D1D0C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4. Stan, Banjol, Rab</w:t>
      </w:r>
      <w:r w:rsidR="004D1D0C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 xml:space="preserve"> E-4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Upisano u zemljišne knjige Općinskog suda u Rijeci, Zemljišnoknjižni odjel Rab, k.o. 324388 Banjol, zk.ul.2603, k.č.65/3, stambena zgrada br.797 A 139m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dvorište 366m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, ukupne površine 505m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, Rbr.4.Suvlasnički dio: 34/100 etažno vlasništvo (E-4) 1.dijela, povezano s vlasništvom stana oznake S3 na drugom katu, koji se sastoji od hodnika, dnevnog boravka, dvije sobe, dvije kupaone i natkrivene terase, ukupne površine 91,20m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², kojem pripada odvojeno spremište u prizemlju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752550" w:rsidP="00752550" w:rsidR="00752550" w:rsidRPr="0050490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Na nekretnini je  zabilježena ovrha pod br. Ovr-3272/2017 i  Ovr-3262/2018.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4D1D0C" w:rsidP="0050490A" w:rsidR="0050490A">
      <w:pPr>
        <w:spacing w:lineRule="auto" w:line="240" w:after="0"/>
        <w:ind w:firstLine="708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>Općinsk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>i</w:t>
      </w:r>
      <w:r w:rsidRPr="0050490A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sud u Rijeci,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Stalna služba u Rabu, je u ovršnom postupku </w:t>
      </w:r>
      <w:r w:rsidRPr="0050490A">
        <w:rPr>
          <w:rFonts w:cs="Arial" w:eastAsia="Times New Roman" w:hAnsi="Arial" w:ascii="Arial"/>
          <w:iCs/>
          <w:sz w:val="24"/>
          <w:szCs w:val="24"/>
          <w:lang w:eastAsia="hr-HR"/>
        </w:rPr>
        <w:t>Ovr-3262/2018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na drugoj </w:t>
      </w:r>
      <w:r w:rsidR="004B6979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usmenoj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javnoj dražbi</w:t>
      </w:r>
      <w:r w:rsidR="004B6979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prodao nekretninu kupcu Željki Karnaš za iznos 384.501,00 kn.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</w:p>
    <w:p w:rsidRDefault="004B6979" w:rsidP="004B6979" w:rsidR="004B6979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Stečajni upravitelj dostavio je podnesak Općinskom sudu u Rijeci, Stalna služba u Rabu, 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da se od kupovnine postignute prodajom nekretnine, namire troškovi ovršnog postupka, a preostali iznos uplati na depozitni račun Trgovačkog suda u Zagrebu,</w:t>
      </w:r>
    </w:p>
    <w:p w:rsidRDefault="004B6979" w:rsidP="004B6979" w:rsidR="004B6979" w:rsidRPr="0050490A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B6979" w:rsidP="0050490A" w:rsidR="004B6979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50490A" w:rsidP="0050490A" w:rsidR="0050490A" w:rsidRPr="004B6979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4B6979">
        <w:rPr>
          <w:rFonts w:cs="Arial" w:eastAsia="Calibri" w:hAnsi="Arial" w:ascii="Arial"/>
          <w:sz w:val="24"/>
          <w:szCs w:val="24"/>
        </w:rPr>
        <w:t>Financijsko izvješće</w:t>
      </w:r>
    </w:p>
    <w:p w:rsidRDefault="0050490A" w:rsidP="0050490A" w:rsidR="0050490A" w:rsidRPr="004B6979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4B6979">
        <w:rPr>
          <w:rFonts w:cs="Arial" w:eastAsia="Calibri" w:hAnsi="Arial" w:ascii="Arial"/>
          <w:sz w:val="24"/>
          <w:szCs w:val="24"/>
        </w:rPr>
        <w:t>Prihod</w:t>
      </w:r>
    </w:p>
    <w:p w:rsidRDefault="0050490A" w:rsidP="0050490A" w:rsidR="0050490A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>Do sada u ovom stečajnom postupku nema nikakvih prihoda.</w:t>
      </w:r>
    </w:p>
    <w:p w:rsidRDefault="0050490A" w:rsidP="0050490A" w:rsidR="0050490A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50490A" w:rsidP="0050490A" w:rsidR="0050490A" w:rsidRPr="004B6979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4B6979">
        <w:rPr>
          <w:rFonts w:cs="Arial" w:eastAsia="Calibri" w:hAnsi="Arial" w:ascii="Arial"/>
          <w:sz w:val="24"/>
          <w:szCs w:val="24"/>
        </w:rPr>
        <w:t>Rashod</w:t>
      </w:r>
    </w:p>
    <w:p w:rsidRDefault="0050490A" w:rsidP="0050490A" w:rsidR="0050490A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>Rashodi su sljedeći:</w:t>
      </w:r>
    </w:p>
    <w:p w:rsidRDefault="0050490A" w:rsidP="0050490A" w:rsidR="0050490A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>Neplaćeni troškovi iznose</w:t>
      </w:r>
    </w:p>
    <w:p w:rsidRDefault="0050490A" w:rsidP="0050490A" w:rsidR="004B6979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 xml:space="preserve">trošak izrade pečata, ovjera potpisa jav.biljež; potvrda </w:t>
      </w:r>
      <w:r w:rsidRPr="0050490A">
        <w:rPr>
          <w:rFonts w:cs="Arial" w:eastAsia="Calibri" w:hAnsi="Arial" w:ascii="Arial"/>
          <w:sz w:val="24"/>
          <w:szCs w:val="24"/>
        </w:rPr>
        <w:br/>
        <w:t xml:space="preserve">FINA-e, potvrda za vozila, </w:t>
      </w:r>
      <w:r w:rsidR="004B6979">
        <w:rPr>
          <w:rFonts w:cs="Arial" w:eastAsia="Calibri" w:hAnsi="Arial" w:ascii="Arial"/>
          <w:sz w:val="24"/>
          <w:szCs w:val="24"/>
        </w:rPr>
        <w:t xml:space="preserve">troškovi </w:t>
      </w:r>
      <w:r w:rsidRPr="0050490A">
        <w:rPr>
          <w:rFonts w:cs="Arial" w:eastAsia="Calibri" w:hAnsi="Arial" w:ascii="Arial"/>
          <w:sz w:val="24"/>
          <w:szCs w:val="24"/>
        </w:rPr>
        <w:t>telefon</w:t>
      </w:r>
      <w:r w:rsidR="004B6979">
        <w:rPr>
          <w:rFonts w:cs="Arial" w:eastAsia="Calibri" w:hAnsi="Arial" w:ascii="Arial"/>
          <w:sz w:val="24"/>
          <w:szCs w:val="24"/>
        </w:rPr>
        <w:t xml:space="preserve">a, </w:t>
      </w:r>
    </w:p>
    <w:p w:rsidRDefault="004B6979" w:rsidP="004B6979" w:rsidR="0050490A" w:rsidRPr="0050490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poštanski troškovi, biljezi, uredski materijal </w:t>
      </w:r>
      <w:r w:rsidR="0050490A" w:rsidRPr="0050490A">
        <w:rPr>
          <w:rFonts w:cs="Arial" w:eastAsia="Calibri" w:hAnsi="Arial" w:ascii="Arial"/>
          <w:sz w:val="24"/>
          <w:szCs w:val="24"/>
        </w:rPr>
        <w:t xml:space="preserve">...........................    </w:t>
      </w:r>
      <w:r>
        <w:rPr>
          <w:rFonts w:cs="Arial" w:eastAsia="Calibri" w:hAnsi="Arial" w:ascii="Arial"/>
          <w:sz w:val="24"/>
          <w:szCs w:val="24"/>
        </w:rPr>
        <w:t>824,34</w:t>
      </w:r>
      <w:r w:rsidR="0050490A" w:rsidRPr="0050490A">
        <w:rPr>
          <w:rFonts w:cs="Arial" w:eastAsia="Calibri" w:hAnsi="Arial" w:ascii="Arial"/>
          <w:sz w:val="24"/>
          <w:szCs w:val="24"/>
        </w:rPr>
        <w:t xml:space="preserve"> kn</w:t>
      </w:r>
    </w:p>
    <w:p w:rsidRDefault="0050490A" w:rsidP="0050490A" w:rsidR="0050490A" w:rsidRPr="0050490A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 xml:space="preserve">          -     </w:t>
      </w:r>
      <w:r w:rsidRPr="0050490A">
        <w:rPr>
          <w:rFonts w:cs="Arial" w:eastAsia="Calibri" w:hAnsi="Arial" w:ascii="Arial"/>
          <w:sz w:val="24"/>
          <w:szCs w:val="24"/>
          <w:u w:val="single"/>
        </w:rPr>
        <w:t>knjigovodstvo (VII</w:t>
      </w:r>
      <w:r w:rsidR="004B6979">
        <w:rPr>
          <w:rFonts w:cs="Arial" w:eastAsia="Calibri" w:hAnsi="Arial" w:ascii="Arial"/>
          <w:sz w:val="24"/>
          <w:szCs w:val="24"/>
          <w:u w:val="single"/>
        </w:rPr>
        <w:t xml:space="preserve">. - </w:t>
      </w:r>
      <w:r w:rsidRPr="0050490A">
        <w:rPr>
          <w:rFonts w:cs="Arial" w:eastAsia="Calibri" w:hAnsi="Arial" w:ascii="Arial"/>
          <w:sz w:val="24"/>
          <w:szCs w:val="24"/>
          <w:u w:val="single"/>
        </w:rPr>
        <w:t>X</w:t>
      </w:r>
      <w:r w:rsidR="004B6979">
        <w:rPr>
          <w:rFonts w:cs="Arial" w:eastAsia="Calibri" w:hAnsi="Arial" w:ascii="Arial"/>
          <w:sz w:val="24"/>
          <w:szCs w:val="24"/>
          <w:u w:val="single"/>
        </w:rPr>
        <w:t>II</w:t>
      </w:r>
      <w:r w:rsidRPr="0050490A">
        <w:rPr>
          <w:rFonts w:cs="Arial" w:eastAsia="Calibri" w:hAnsi="Arial" w:ascii="Arial"/>
          <w:sz w:val="24"/>
          <w:szCs w:val="24"/>
          <w:u w:val="single"/>
        </w:rPr>
        <w:t>.mj./18)+PDV..................................</w:t>
      </w:r>
      <w:r w:rsidR="004B6979">
        <w:rPr>
          <w:rFonts w:cs="Arial" w:eastAsia="Calibri" w:hAnsi="Arial" w:ascii="Arial"/>
          <w:sz w:val="24"/>
          <w:szCs w:val="24"/>
          <w:u w:val="single"/>
        </w:rPr>
        <w:t xml:space="preserve">    7.500</w:t>
      </w:r>
      <w:r w:rsidRPr="0050490A">
        <w:rPr>
          <w:rFonts w:cs="Arial" w:eastAsia="Calibri" w:hAnsi="Arial" w:ascii="Arial"/>
          <w:sz w:val="24"/>
          <w:szCs w:val="24"/>
          <w:u w:val="single"/>
        </w:rPr>
        <w:t>,00 kn</w:t>
      </w:r>
      <w:r w:rsidRPr="0050490A">
        <w:rPr>
          <w:rFonts w:cs="Arial" w:eastAsia="Calibri" w:hAnsi="Arial" w:ascii="Arial"/>
          <w:sz w:val="24"/>
          <w:szCs w:val="24"/>
        </w:rPr>
        <w:t xml:space="preserve"> </w:t>
      </w:r>
    </w:p>
    <w:p w:rsidRDefault="0050490A" w:rsidP="0050490A" w:rsidR="0050490A" w:rsidRPr="0050490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</w:r>
      <w:r w:rsidRPr="0050490A">
        <w:rPr>
          <w:rFonts w:cs="Arial" w:eastAsia="Calibri" w:hAnsi="Arial" w:ascii="Arial"/>
          <w:sz w:val="24"/>
          <w:szCs w:val="24"/>
        </w:rPr>
        <w:tab/>
        <w:t xml:space="preserve">      </w:t>
      </w:r>
      <w:r w:rsidR="004B6979">
        <w:rPr>
          <w:rFonts w:cs="Arial" w:eastAsia="Calibri" w:hAnsi="Arial" w:ascii="Arial"/>
          <w:sz w:val="24"/>
          <w:szCs w:val="24"/>
        </w:rPr>
        <w:t xml:space="preserve"> 8.324,34</w:t>
      </w:r>
      <w:r w:rsidRPr="0050490A">
        <w:rPr>
          <w:rFonts w:cs="Arial" w:eastAsia="Calibri" w:hAnsi="Arial" w:ascii="Arial"/>
          <w:sz w:val="24"/>
          <w:szCs w:val="24"/>
        </w:rPr>
        <w:t xml:space="preserve"> kn</w:t>
      </w:r>
    </w:p>
    <w:p w:rsidRDefault="0050490A" w:rsidP="0050490A" w:rsidR="0050490A" w:rsidRPr="0050490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50490A" w:rsidP="0050490A" w:rsidR="0050490A" w:rsidRPr="0050490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50490A">
        <w:rPr>
          <w:rFonts w:cs="Arial" w:eastAsia="Calibri" w:hAnsi="Arial" w:ascii="Arial"/>
          <w:sz w:val="24"/>
          <w:szCs w:val="24"/>
        </w:rPr>
        <w:t>Stanje žiro računa i blagajne  ..... = 0,00 kn</w:t>
      </w:r>
    </w:p>
    <w:p w:rsidRDefault="0050490A" w:rsidP="0050490A" w:rsidR="0050490A" w:rsidRPr="0050490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50490A" w:rsidP="0050490A" w:rsidR="0050490A" w:rsidRPr="0050490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0490A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0490A" w:rsidP="0050490A" w:rsidR="0050490A" w:rsidRPr="0050490A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4B6979" w:rsidP="0050490A" w:rsidR="004B6979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Aktivnosti u vezi unovčenja nekretnina.</w:t>
      </w:r>
    </w:p>
    <w:p w:rsidRDefault="0050490A" w:rsidP="0050490A" w:rsidR="0050490A" w:rsidRPr="0050490A">
      <w:pPr>
        <w:spacing w:lineRule="auto" w:line="240" w:after="80"/>
        <w:ind w:left="720"/>
        <w:contextualSpacing/>
        <w:rPr>
          <w:rFonts w:cs="Arial" w:eastAsia="Calibri" w:hAnsi="Arial" w:ascii="Arial"/>
          <w:sz w:val="24"/>
          <w:szCs w:val="24"/>
          <w:lang w:val="pl-PL"/>
        </w:rPr>
      </w:pPr>
      <w:r w:rsidRPr="0050490A">
        <w:rPr>
          <w:rFonts w:cs="Arial" w:eastAsia="Calibri" w:hAnsi="Arial" w:ascii="Arial"/>
          <w:sz w:val="24"/>
          <w:szCs w:val="24"/>
          <w:lang w:val="pl-PL"/>
        </w:rPr>
        <w:t xml:space="preserve">  </w:t>
      </w:r>
    </w:p>
    <w:p w:rsidRDefault="0050490A" w:rsidP="0050490A" w:rsidR="0050490A" w:rsidRPr="0050490A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50490A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50490A" w:rsidP="0050490A" w:rsidR="0050490A" w:rsidRPr="0050490A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50490A">
        <w:rPr>
          <w:rFonts w:cs="Arial" w:eastAsia="Calibri" w:hAnsi="Arial" w:ascii="Arial"/>
          <w:sz w:val="24"/>
          <w:szCs w:val="24"/>
          <w:lang w:val="pl-PL"/>
        </w:rPr>
        <w:t>____</w:t>
      </w:r>
      <w:r w:rsidR="004B6979">
        <w:rPr>
          <w:rFonts w:cs="Arial" w:eastAsia="Calibri" w:hAnsi="Arial" w:ascii="Arial"/>
          <w:sz w:val="24"/>
          <w:szCs w:val="24"/>
          <w:u w:val="single"/>
          <w:lang w:val="pl-PL"/>
        </w:rPr>
        <w:t>Zagreb, 3.</w:t>
      </w:r>
      <w:r w:rsidR="0058204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siječanj</w:t>
      </w:r>
      <w:r w:rsidRPr="0050490A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582040"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50490A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50490A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50490A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50490A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50490A" w:rsidP="0050490A" w:rsidR="0050490A" w:rsidRPr="0050490A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0C0DAC" w:rsidR="000C0DAC"/>
    <w:sectPr w:rsidR="000C0DA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E6B" w:rsidR="002C0E6B">
      <w:pPr>
        <w:spacing w:lineRule="auto" w:line="240" w:after="0"/>
      </w:pPr>
      <w:r>
        <w:separator/>
      </w:r>
    </w:p>
  </w:endnote>
  <w:endnote w:id="0" w:type="continuationSeparator">
    <w:p w:rsidRDefault="002C0E6B" w:rsidR="002C0E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0490A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5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151520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E6B" w:rsidR="002C0E6B">
      <w:pPr>
        <w:spacing w:lineRule="auto" w:line="240" w:after="0"/>
      </w:pPr>
      <w:r>
        <w:separator/>
      </w:r>
    </w:p>
  </w:footnote>
  <w:footnote w:id="0" w:type="continuationSeparator">
    <w:p w:rsidRDefault="002C0E6B" w:rsidR="002C0E6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90A"/>
    <w:rsid w:val="000C0DAC"/>
    <w:rsid w:val="00151520"/>
    <w:rsid w:val="002C0E6B"/>
    <w:rsid w:val="00400D15"/>
    <w:rsid w:val="004B6979"/>
    <w:rsid w:val="004D1D0C"/>
    <w:rsid w:val="0050490A"/>
    <w:rsid w:val="00582040"/>
    <w:rsid w:val="006A3FF8"/>
    <w:rsid w:val="00752550"/>
    <w:rsid w:val="00761971"/>
    <w:rsid w:val="008B69BA"/>
    <w:rsid w:val="00A503B2"/>
    <w:rsid w:val="00D1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0490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50490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51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52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520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20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20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0490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50490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51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52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520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20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20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3941</properties:Characters>
  <properties:Lines>93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2019-01-11T13:38:00Z</dcterms:created>
  <dc:creator>Josip</dc:creator>
  <cp:lastModifiedBy>Kristina Švajger</cp:lastModifiedBy>
  <cp:lastPrinted>2019-01-09T12:19:00Z</cp:lastPrinted>
  <dcterms:modified xmlns:xsi="http://www.w3.org/2001/XMLSchema-instance" xsi:type="dcterms:W3CDTF">2019-01-11T13:39:00Z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St-8966/2015-33 / Podnesak - Izvješće stečajnog upravitelja (izvješće stečajnog upravitelja, 9.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