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17125f" w14:paraId="d17125f" w:rsidRDefault="0000189C" w:rsidP="00F51580" w:rsidR="00D6593B" w:rsidRPr="00F51580">
      <w:pPr>
        <w:pStyle w:val="Zaglavlje"/>
        <w:tabs>
          <w:tab w:pos="4536" w:val="clear"/>
          <w:tab w:pos="9072" w:val="clear"/>
        </w:tabs>
        <w15:collapsed w:val="false"/>
        <w:rPr>
          <w:rFonts w:cs="Times New Roman"/>
          <w:noProof/>
          <w:lang w:eastAsia="hr-HR"/>
        </w:rPr>
      </w:pPr>
      <w:bookmarkStart w:name="_GoBack" w:id="0"/>
      <w:bookmarkEnd w:id="0"/>
      <w:r w:rsidRPr="00F51580">
        <w:rPr>
          <w:rFonts w:cs="Times New Roman"/>
          <w:noProof/>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r w:rsidR="00C80CFD" w:rsidRPr="00F51580">
        <w:rPr>
          <w:rFonts w:cs="Times New Roman"/>
          <w:noProof/>
          <w:lang w:eastAsia="hr-HR"/>
        </w:rPr>
        <w:t xml:space="preserve">               </w:t>
      </w:r>
    </w:p>
    <w:p w:rsidRDefault="00D6593B" w:rsidR="00D6593B" w:rsidRPr="008B74A3">
      <w:r w:rsidRPr="008B74A3">
        <w:t xml:space="preserve">REPUBLIKA HRVATSKA </w:t>
      </w:r>
    </w:p>
    <w:p w:rsidRDefault="00D6593B" w:rsidR="00D6593B" w:rsidRPr="008B74A3">
      <w:r w:rsidRPr="008B74A3">
        <w:t>TRGOVAČKI SUD U ZAGREBU</w:t>
      </w:r>
    </w:p>
    <w:p w:rsidRDefault="00D6593B" w:rsidR="00D6593B" w:rsidRPr="008B74A3">
      <w:r w:rsidRPr="008B74A3">
        <w:t>Zagreb, Amruševa 2/II</w:t>
      </w:r>
      <w:r w:rsidR="002973F9" w:rsidRPr="008B74A3">
        <w:tab/>
      </w:r>
      <w:r w:rsidR="002973F9" w:rsidRPr="008B74A3">
        <w:tab/>
      </w:r>
      <w:r w:rsidR="002973F9" w:rsidRPr="008B74A3">
        <w:tab/>
      </w:r>
      <w:r w:rsidR="002973F9" w:rsidRPr="008B74A3">
        <w:tab/>
      </w:r>
      <w:r w:rsidR="002973F9" w:rsidRPr="008B74A3">
        <w:tab/>
      </w:r>
      <w:r w:rsidR="002973F9" w:rsidRPr="008B74A3">
        <w:tab/>
      </w:r>
    </w:p>
    <w:p w:rsidRDefault="0027656E" w:rsidR="0027656E" w:rsidRPr="008B74A3"/>
    <w:p w:rsidRDefault="009A1C7B" w:rsidP="009A1C7B" w:rsidR="009A1C7B" w:rsidRPr="008B74A3">
      <w:pPr>
        <w:rPr>
          <w:rFonts w:cs="Times New Roman" w:eastAsia="Times New Roman"/>
          <w:lang w:eastAsia="hr-HR"/>
        </w:rPr>
      </w:pP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t xml:space="preserve">                       </w:t>
      </w: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R E P U B L I K A   H R V A T S K A</w:t>
      </w:r>
    </w:p>
    <w:p w:rsidRDefault="009A1C7B" w:rsidP="009A1C7B" w:rsidR="009A1C7B" w:rsidRPr="008B74A3">
      <w:pPr>
        <w:jc w:val="center"/>
        <w:rPr>
          <w:rFonts w:cs="Times New Roman" w:eastAsia="Times New Roman"/>
          <w:lang w:eastAsia="hr-HR"/>
        </w:rPr>
      </w:pP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R J E Š E NJ E</w:t>
      </w: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I</w:t>
      </w: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Z A K LJ U Č A K</w:t>
      </w:r>
    </w:p>
    <w:p w:rsidRDefault="009A1C7B" w:rsidP="009A1C7B" w:rsidR="009A1C7B" w:rsidRPr="008B74A3">
      <w:pPr>
        <w:rPr>
          <w:rFonts w:cs="Times New Roman" w:eastAsia="Times New Roman"/>
          <w:lang w:eastAsia="hr-HR"/>
        </w:rPr>
      </w:pPr>
    </w:p>
    <w:p w:rsidRDefault="00A20E10" w:rsidP="00531B1D" w:rsidR="00A20E10" w:rsidRPr="00DF6224">
      <w:pPr>
        <w:pStyle w:val="Tijeloteksta-uvlaka2"/>
      </w:pPr>
      <w:r w:rsidRPr="00DF6224">
        <w:t xml:space="preserve">Trgovački sud u Zagrebu po sucu pojedincu Vesni Sremac Šoštar kao stečajnom sucu po prijedlogu predlagatelja Financijska agencija, RC Zagreb, Podružnica Zagreb, Trg svibanjskih žrtava 1995. 1, Zagreb, OIB 85821130368, za otvaranje stečajnog postupka nad dužnikom </w:t>
      </w:r>
      <w:r w:rsidR="001125AD">
        <w:t>R-MULTIMEDIJA d.o.o., Zagreb, Lojenov Prilaz 10, OIB: 80873097987</w:t>
      </w:r>
      <w:r w:rsidR="009127B9">
        <w:t xml:space="preserve">, dana </w:t>
      </w:r>
      <w:r w:rsidR="00531B1D">
        <w:t>29</w:t>
      </w:r>
      <w:r w:rsidR="00E82512">
        <w:t>. siječnja 2019</w:t>
      </w:r>
      <w:r w:rsidRPr="00DF6224">
        <w:t>. godine</w:t>
      </w:r>
    </w:p>
    <w:p w:rsidRDefault="009A1C7B" w:rsidP="0000189C" w:rsidR="009A1C7B" w:rsidRPr="008B74A3">
      <w:pPr>
        <w:jc w:val="both"/>
        <w:rPr>
          <w:rFonts w:cs="Times New Roman" w:eastAsia="Times New Roman"/>
          <w:lang w:eastAsia="hr-HR"/>
        </w:rPr>
      </w:pPr>
    </w:p>
    <w:p w:rsidRDefault="009A1C7B" w:rsidP="009A1C7B" w:rsidR="009A1C7B" w:rsidRPr="008B74A3">
      <w:pPr>
        <w:ind w:firstLine="720" w:left="1440"/>
        <w:jc w:val="both"/>
        <w:rPr>
          <w:rFonts w:cs="Times New Roman" w:eastAsia="Times New Roman"/>
          <w:lang w:eastAsia="hr-HR"/>
        </w:rPr>
      </w:pPr>
      <w:r w:rsidRPr="008B74A3">
        <w:rPr>
          <w:rFonts w:cs="Times New Roman" w:eastAsia="Times New Roman"/>
          <w:lang w:eastAsia="hr-HR"/>
        </w:rPr>
        <w:t xml:space="preserve">              </w:t>
      </w:r>
      <w:r w:rsidRPr="008B74A3">
        <w:rPr>
          <w:rFonts w:cs="Times New Roman" w:eastAsia="Times New Roman"/>
          <w:lang w:eastAsia="hr-HR"/>
        </w:rPr>
        <w:tab/>
        <w:t xml:space="preserve">   r i j e š i o    j e</w:t>
      </w:r>
    </w:p>
    <w:p w:rsidRDefault="009A1C7B" w:rsidP="009A1C7B" w:rsidR="009A1C7B" w:rsidRPr="008B74A3">
      <w:pPr>
        <w:ind w:firstLine="720" w:left="1440"/>
        <w:jc w:val="both"/>
        <w:rPr>
          <w:rFonts w:cs="Times New Roman" w:eastAsia="Times New Roman"/>
          <w:lang w:eastAsia="hr-HR"/>
        </w:rPr>
      </w:pP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ab/>
        <w:t>Pokreće se prethodni postupak radi utvrđivanja pretpostavki za otvaranje stečajnog postupka nad dužnikom</w:t>
      </w:r>
      <w:r w:rsidR="00C8248A" w:rsidRPr="008B74A3">
        <w:rPr>
          <w:rFonts w:cs="Times New Roman" w:eastAsia="Times New Roman"/>
          <w:lang w:eastAsia="hr-HR"/>
        </w:rPr>
        <w:t xml:space="preserve"> </w:t>
      </w:r>
      <w:r w:rsidR="001125AD">
        <w:t>R-MULTIMEDIJA d.o.o., Zagreb, Lojenov Prilaz 10, OIB: 80873097987</w:t>
      </w:r>
      <w:r w:rsidR="00531B1D" w:rsidRPr="008B74A3">
        <w:rPr>
          <w:rFonts w:cs="Times New Roman" w:eastAsia="Times New Roman"/>
          <w:lang w:eastAsia="hr-HR"/>
        </w:rPr>
        <w:t xml:space="preserve"> </w:t>
      </w:r>
      <w:r w:rsidRPr="008B74A3">
        <w:rPr>
          <w:rFonts w:cs="Times New Roman" w:eastAsia="Times New Roman"/>
          <w:lang w:eastAsia="hr-HR"/>
        </w:rPr>
        <w:t>(čl.115.st.1. SZ-a).</w:t>
      </w:r>
    </w:p>
    <w:p w:rsidRDefault="009A1C7B" w:rsidP="009A1C7B" w:rsidR="009A1C7B" w:rsidRPr="008B74A3">
      <w:pPr>
        <w:jc w:val="both"/>
        <w:rPr>
          <w:rFonts w:cs="Times New Roman" w:eastAsia="Times New Roman"/>
          <w:lang w:eastAsia="hr-HR"/>
        </w:rPr>
      </w:pP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z a k lj u č i o    j e</w:t>
      </w:r>
    </w:p>
    <w:p w:rsidRDefault="009A1C7B" w:rsidP="009A1C7B" w:rsidR="009A1C7B" w:rsidRPr="008B74A3">
      <w:pPr>
        <w:jc w:val="both"/>
        <w:rPr>
          <w:rFonts w:cs="Times New Roman" w:eastAsia="Times New Roman"/>
          <w:lang w:eastAsia="hr-HR"/>
        </w:rPr>
      </w:pP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Nalaže se osobi ovlaštenoj za zastupanje dužnik</w:t>
      </w:r>
      <w:r w:rsidR="00B03CD0" w:rsidRPr="008B74A3">
        <w:rPr>
          <w:rFonts w:cs="Times New Roman" w:eastAsia="Times New Roman"/>
          <w:lang w:eastAsia="hr-HR"/>
        </w:rPr>
        <w:t>a</w:t>
      </w:r>
      <w:r w:rsidR="00C8248A" w:rsidRPr="008B74A3">
        <w:rPr>
          <w:rFonts w:cs="Times New Roman" w:eastAsia="Times New Roman"/>
          <w:lang w:eastAsia="hr-HR"/>
        </w:rPr>
        <w:t xml:space="preserve"> </w:t>
      </w:r>
      <w:r w:rsidR="001125AD">
        <w:t>R-MULTIMEDIJA d.o.o., Zagreb, Lojenov Prilaz 10, OIB: 80873097987</w:t>
      </w:r>
      <w:r w:rsidR="00C8248A" w:rsidRPr="008B74A3">
        <w:rPr>
          <w:rFonts w:cs="Times New Roman" w:eastAsia="Times New Roman"/>
          <w:lang w:eastAsia="hr-HR"/>
        </w:rPr>
        <w:t xml:space="preserve">, </w:t>
      </w:r>
      <w:r w:rsidR="001125AD">
        <w:t>Renato Jagustović IZ Zagreba, Lojenov Prilaz 10, OIB: 74384632147</w:t>
      </w:r>
      <w:r w:rsidR="00230917">
        <w:t>,</w:t>
      </w:r>
      <w:r w:rsidR="00141CFC">
        <w:t xml:space="preserve"> </w:t>
      </w:r>
      <w:r w:rsidRPr="008B74A3">
        <w:rPr>
          <w:rFonts w:cs="Times New Roman" w:eastAsia="Times New Roman"/>
          <w:lang w:eastAsia="hr-HR"/>
        </w:rPr>
        <w:t xml:space="preserve">u roku od 8 dana, dostaviti ovome sudu </w:t>
      </w:r>
      <w:r w:rsidR="00246279" w:rsidRPr="008B74A3">
        <w:rPr>
          <w:rFonts w:cs="Times New Roman" w:eastAsia="Times New Roman"/>
          <w:lang w:eastAsia="hr-HR"/>
        </w:rPr>
        <w:t xml:space="preserve">pisano izvješće o financijsko-gospodarskom stanju dužnika s </w:t>
      </w:r>
      <w:r w:rsidRPr="008B74A3">
        <w:rPr>
          <w:rFonts w:cs="Times New Roman" w:eastAsia="Times New Roman"/>
          <w:lang w:eastAsia="hr-HR"/>
        </w:rPr>
        <w:t>popis</w:t>
      </w:r>
      <w:r w:rsidR="00246279" w:rsidRPr="008B74A3">
        <w:rPr>
          <w:rFonts w:cs="Times New Roman" w:eastAsia="Times New Roman"/>
          <w:lang w:eastAsia="hr-HR"/>
        </w:rPr>
        <w:t>om</w:t>
      </w:r>
      <w:r w:rsidRPr="008B74A3">
        <w:rPr>
          <w:rFonts w:cs="Times New Roman" w:eastAsia="Times New Roman"/>
          <w:lang w:eastAsia="hr-HR"/>
        </w:rPr>
        <w:t xml:space="preserve">: </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nekretnina i pokretnina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imovinskih prava dužnika na tuđim stvarima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novčanih i nenovčanih tražbina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drugih prava koja čine imovinu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novčanih sredstava na računima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druge imovine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obveza dužnika unesenih u njegove poslovne knjige</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drugih novčanih i nenovčanih obveza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razlučnih prava na imovini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izlučnih prava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prosječnih mjesečnih troškova redovnoga poslovanja dužnika u posljednjih godinu dana</w:t>
      </w:r>
    </w:p>
    <w:p w:rsidRDefault="009A1C7B" w:rsidP="009A1C7B" w:rsidR="009A1C7B" w:rsidRPr="008B74A3">
      <w:pPr>
        <w:ind w:left="1416"/>
        <w:jc w:val="both"/>
        <w:rPr>
          <w:rFonts w:cs="Times New Roman" w:eastAsia="Times New Roman"/>
          <w:lang w:eastAsia="hr-HR"/>
        </w:rPr>
      </w:pPr>
      <w:r w:rsidRPr="008B74A3">
        <w:rPr>
          <w:rFonts w:cs="Times New Roman" w:eastAsia="Times New Roman"/>
          <w:lang w:eastAsia="hr-HR"/>
        </w:rPr>
        <w:t>12.postupaka pred sudovima ili javnopravnim tijelima u kojima je dužnik stranka i visinu ili opis tražbine koja je predmet postupka</w:t>
      </w:r>
    </w:p>
    <w:p w:rsidRDefault="009A1C7B" w:rsidP="009A1C7B" w:rsidR="009A1C7B" w:rsidRPr="008B74A3">
      <w:pPr>
        <w:ind w:left="1440"/>
        <w:jc w:val="both"/>
        <w:rPr>
          <w:rFonts w:cs="Times New Roman" w:eastAsia="Times New Roman"/>
          <w:lang w:eastAsia="hr-HR"/>
        </w:rPr>
      </w:pPr>
    </w:p>
    <w:p w:rsidRDefault="009A1C7B" w:rsidP="0000189C" w:rsidR="009A1C7B" w:rsidRPr="008B74A3">
      <w:pPr>
        <w:jc w:val="both"/>
        <w:rPr>
          <w:rFonts w:cs="Times New Roman" w:eastAsia="Times New Roman"/>
          <w:lang w:eastAsia="hr-HR"/>
        </w:rPr>
      </w:pPr>
      <w:r w:rsidRPr="008B74A3">
        <w:rPr>
          <w:rFonts w:cs="Times New Roman" w:eastAsia="Times New Roman"/>
          <w:lang w:eastAsia="hr-HR"/>
        </w:rPr>
        <w:lastRenderedPageBreak/>
        <w:t xml:space="preserve">U popisu se moraju navesti podaci o pravnoj i činjeničnoj osnovi u odnosu na svaki dio imovine i obveza, te o dokazima, osobito ispravama, kojima se oni mogu potkrijepiti i potvrditi da su navedeni podaci točni i potpuni i da ništa od imovine i obveza nije zatajeno. </w:t>
      </w:r>
    </w:p>
    <w:p w:rsidRDefault="009A1C7B" w:rsidP="0000189C" w:rsidR="009A1C7B" w:rsidRPr="008B74A3">
      <w:pPr>
        <w:jc w:val="both"/>
        <w:rPr>
          <w:rFonts w:cs="Times New Roman" w:eastAsia="Times New Roman"/>
          <w:lang w:eastAsia="hr-HR"/>
        </w:rPr>
      </w:pPr>
      <w:r w:rsidRPr="008B74A3">
        <w:rPr>
          <w:rFonts w:cs="Times New Roman" w:eastAsia="Times New Roman"/>
          <w:lang w:eastAsia="hr-HR"/>
        </w:rPr>
        <w:t>Za davanje neistinitog ili nepotpunog popisa imovine i obveza, dužnik odgovara kao za davanje lažnog iskaza pred sudom.</w:t>
      </w:r>
    </w:p>
    <w:p w:rsidRDefault="00CC782F" w:rsidP="00C80CFD" w:rsidR="00CC782F" w:rsidRPr="008B74A3">
      <w:pPr>
        <w:jc w:val="both"/>
      </w:pP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Ako osoba ovlaštena za zastupanje dužnika u roku iz točke I. ovog zaključka ne dostavi popis imovine, sud će odrediti saslušanje osobe ovlaštene za zastupanje dužnika.</w:t>
      </w:r>
      <w:r w:rsidR="0000189C" w:rsidRPr="008B74A3">
        <w:rPr>
          <w:rFonts w:cs="Times New Roman" w:eastAsia="Times New Roman"/>
          <w:lang w:eastAsia="hr-HR"/>
        </w:rPr>
        <w:t xml:space="preserve"> </w:t>
      </w:r>
      <w:r w:rsidRPr="008B74A3">
        <w:rPr>
          <w:rFonts w:cs="Times New Roman" w:eastAsia="Times New Roman"/>
          <w:lang w:eastAsia="hr-HR"/>
        </w:rPr>
        <w:t>U slučaju neodazivanja na saslušanje sud može osobi ovlaštenoj za zastupanje dužnika odrediti dovođenje, a može je i kazniti novčanom kaznom u iznosu do 10.000,00 kn.</w:t>
      </w: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Ako osoba ovlaštena za zastupanje dužnika u dodijeljenom roku ne dostavi pisano cjelokupan popis imovine, odgovara vjerovnicima za štetu koja im je time prouzročena.</w:t>
      </w: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Osobe ovlaštene za zastupanje dužnika odgovaraju kazneno za davanje netočnih ili nepotpunih podataka, obavijesti i izviješća kao za davanje lažnog iskaza u postupku pred sudom (čl.117.st.4. SZ-a).</w:t>
      </w: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Zakazuje se ročište radi očitovanja o prijedlogu za otvaranje stečajnog postupka za dan:</w:t>
      </w:r>
    </w:p>
    <w:p w:rsidRDefault="009A1C7B" w:rsidP="0000189C" w:rsidR="009A1C7B" w:rsidRPr="00531B1D">
      <w:pPr>
        <w:jc w:val="both"/>
        <w:rPr>
          <w:rFonts w:cs="Times New Roman" w:eastAsia="Times New Roman"/>
          <w:b/>
          <w:lang w:eastAsia="hr-HR"/>
        </w:rPr>
      </w:pPr>
    </w:p>
    <w:p w:rsidRDefault="00E82512" w:rsidP="00536E6E" w:rsidR="009A1C7B" w:rsidRPr="00536E6E">
      <w:pPr>
        <w:pStyle w:val="Uvuenotijeloteksta"/>
        <w:numPr>
          <w:ilvl w:val="0"/>
          <w:numId w:val="20"/>
        </w:numPr>
        <w:rPr>
          <w:b w:val="false"/>
        </w:rPr>
      </w:pPr>
      <w:r w:rsidRPr="00536E6E">
        <w:rPr>
          <w:b w:val="false"/>
        </w:rPr>
        <w:t>ožujka 2019</w:t>
      </w:r>
      <w:r w:rsidR="000B2149" w:rsidRPr="00536E6E">
        <w:rPr>
          <w:b w:val="false"/>
        </w:rPr>
        <w:t xml:space="preserve">. </w:t>
      </w:r>
      <w:r w:rsidR="0000189C" w:rsidRPr="00536E6E">
        <w:rPr>
          <w:b w:val="false"/>
        </w:rPr>
        <w:t xml:space="preserve">godine u  </w:t>
      </w:r>
      <w:r w:rsidR="00536E6E">
        <w:rPr>
          <w:b w:val="false"/>
        </w:rPr>
        <w:t>10,15</w:t>
      </w:r>
      <w:r w:rsidR="00937C74" w:rsidRPr="00536E6E">
        <w:rPr>
          <w:b w:val="false"/>
        </w:rPr>
        <w:t xml:space="preserve"> </w:t>
      </w:r>
      <w:r w:rsidR="009A1C7B" w:rsidRPr="00536E6E">
        <w:rPr>
          <w:b w:val="false"/>
        </w:rPr>
        <w:t xml:space="preserve"> sati u Zagr</w:t>
      </w:r>
      <w:r w:rsidR="00A20E10" w:rsidRPr="00536E6E">
        <w:rPr>
          <w:b w:val="false"/>
        </w:rPr>
        <w:t>ebu, Petrinjska 8,  soba br.  93/I</w:t>
      </w:r>
      <w:r w:rsidR="009A1C7B" w:rsidRPr="00536E6E">
        <w:rPr>
          <w:b w:val="false"/>
        </w:rPr>
        <w:t>I</w:t>
      </w:r>
      <w:r w:rsidR="000B2149" w:rsidRPr="00536E6E">
        <w:rPr>
          <w:b w:val="false"/>
        </w:rPr>
        <w:t xml:space="preserve"> </w:t>
      </w:r>
      <w:r w:rsidR="009A1C7B" w:rsidRPr="00536E6E">
        <w:rPr>
          <w:b w:val="false"/>
        </w:rPr>
        <w:t xml:space="preserve">- </w:t>
      </w:r>
      <w:r w:rsidR="00A20E10" w:rsidRPr="00536E6E">
        <w:rPr>
          <w:b w:val="false"/>
        </w:rPr>
        <w:t>ulična</w:t>
      </w:r>
      <w:r w:rsidR="009A1C7B" w:rsidRPr="00536E6E">
        <w:rPr>
          <w:b w:val="false"/>
        </w:rPr>
        <w:t xml:space="preserve"> zgrada</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Na ročište dostavom ovog zaključka pozivaju se:</w:t>
      </w:r>
      <w:r w:rsidR="00790947" w:rsidRPr="008B74A3">
        <w:rPr>
          <w:rFonts w:cs="Times New Roman" w:eastAsia="Times New Roman"/>
          <w:lang w:eastAsia="hr-HR"/>
        </w:rPr>
        <w:t xml:space="preserve"> </w:t>
      </w:r>
    </w:p>
    <w:p w:rsidRDefault="009A1C7B" w:rsidP="009A1C7B" w:rsidR="009A1C7B" w:rsidRPr="008B74A3">
      <w:pPr>
        <w:numPr>
          <w:ilvl w:val="0"/>
          <w:numId w:val="7"/>
        </w:numPr>
        <w:jc w:val="both"/>
        <w:rPr>
          <w:rFonts w:cs="Times New Roman" w:eastAsia="Times New Roman"/>
          <w:lang w:eastAsia="hr-HR"/>
        </w:rPr>
      </w:pPr>
      <w:r w:rsidRPr="008B74A3">
        <w:rPr>
          <w:rFonts w:cs="Times New Roman" w:eastAsia="Times New Roman"/>
          <w:lang w:eastAsia="hr-HR"/>
        </w:rPr>
        <w:t>predlagatelj</w:t>
      </w:r>
    </w:p>
    <w:p w:rsidRDefault="009A1C7B" w:rsidP="009A1C7B" w:rsidR="009A1C7B" w:rsidRPr="008B74A3">
      <w:pPr>
        <w:numPr>
          <w:ilvl w:val="0"/>
          <w:numId w:val="7"/>
        </w:numPr>
        <w:jc w:val="both"/>
        <w:rPr>
          <w:rFonts w:cs="Times New Roman" w:eastAsia="Times New Roman"/>
          <w:lang w:eastAsia="hr-HR"/>
        </w:rPr>
      </w:pPr>
      <w:r w:rsidRPr="008B74A3">
        <w:rPr>
          <w:rFonts w:cs="Times New Roman" w:eastAsia="Times New Roman"/>
          <w:lang w:eastAsia="hr-HR"/>
        </w:rPr>
        <w:t>dužnik</w:t>
      </w:r>
    </w:p>
    <w:p w:rsidRDefault="009A1C7B" w:rsidP="009A1C7B" w:rsidR="009A1C7B" w:rsidRPr="008B74A3">
      <w:pPr>
        <w:numPr>
          <w:ilvl w:val="0"/>
          <w:numId w:val="7"/>
        </w:numPr>
        <w:jc w:val="both"/>
        <w:rPr>
          <w:rFonts w:cs="Times New Roman" w:eastAsia="Times New Roman"/>
          <w:lang w:eastAsia="hr-HR"/>
        </w:rPr>
      </w:pPr>
      <w:r w:rsidRPr="008B74A3">
        <w:rPr>
          <w:rFonts w:cs="Times New Roman" w:eastAsia="Times New Roman"/>
          <w:lang w:eastAsia="hr-HR"/>
        </w:rPr>
        <w:t>zastupnik po zakonu dužnika</w:t>
      </w:r>
    </w:p>
    <w:p w:rsidRDefault="009A1C7B" w:rsidP="009A1C7B" w:rsidR="009A1C7B" w:rsidRPr="008B74A3">
      <w:pPr>
        <w:ind w:left="1080"/>
        <w:jc w:val="both"/>
        <w:rPr>
          <w:rFonts w:cs="Times New Roman" w:eastAsia="Times New Roman"/>
          <w:lang w:eastAsia="hr-HR"/>
        </w:rPr>
      </w:pPr>
    </w:p>
    <w:p w:rsidRDefault="009A1C7B" w:rsidP="00232E37" w:rsidR="009A1C7B" w:rsidRPr="008B74A3">
      <w:pPr>
        <w:ind w:left="1440"/>
        <w:jc w:val="both"/>
        <w:rPr>
          <w:rFonts w:cs="Times New Roman" w:eastAsia="Times New Roman"/>
          <w:lang w:eastAsia="hr-HR"/>
        </w:rPr>
      </w:pPr>
      <w:r w:rsidRPr="008B74A3">
        <w:rPr>
          <w:rFonts w:cs="Times New Roman" w:eastAsia="Times New Roman"/>
          <w:lang w:eastAsia="hr-HR"/>
        </w:rPr>
        <w:t>Pozvane osobe mogu se o prijedlogu i pisano očitovati.</w:t>
      </w:r>
    </w:p>
    <w:p w:rsidRDefault="009A1C7B" w:rsidP="009A1C7B" w:rsidR="009A1C7B" w:rsidRPr="008B74A3">
      <w:pPr>
        <w:ind w:left="1080"/>
        <w:jc w:val="both"/>
        <w:rPr>
          <w:rFonts w:cs="Times New Roman" w:eastAsia="Times New Roman"/>
          <w:lang w:eastAsia="hr-HR"/>
        </w:rPr>
      </w:pP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Obrazloženje</w:t>
      </w:r>
    </w:p>
    <w:p w:rsidRDefault="009A1C7B" w:rsidP="009A1C7B" w:rsidR="009A1C7B" w:rsidRPr="008B74A3">
      <w:pPr>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U odnosu na rješenje:</w:t>
      </w:r>
    </w:p>
    <w:p w:rsidRDefault="009A1C7B" w:rsidP="009A1C7B" w:rsidR="009A1C7B" w:rsidRPr="008B74A3">
      <w:pPr>
        <w:jc w:val="both"/>
        <w:rPr>
          <w:rFonts w:cs="Times New Roman" w:eastAsia="Times New Roman"/>
          <w:lang w:eastAsia="hr-HR"/>
        </w:rPr>
      </w:pPr>
    </w:p>
    <w:p w:rsidRDefault="009A1C7B" w:rsidP="009A1C7B" w:rsidR="003540F2" w:rsidRPr="008B74A3">
      <w:pPr>
        <w:ind w:firstLine="720"/>
        <w:jc w:val="both"/>
        <w:rPr>
          <w:rFonts w:cs="Times New Roman" w:eastAsia="Times New Roman"/>
          <w:lang w:eastAsia="hr-HR"/>
        </w:rPr>
      </w:pPr>
      <w:r w:rsidRPr="008B74A3">
        <w:rPr>
          <w:rFonts w:cs="Times New Roman" w:eastAsia="Times New Roman"/>
          <w:lang w:eastAsia="hr-HR"/>
        </w:rPr>
        <w:t xml:space="preserve"> Prijedlogom za otvaranje stečajnog postupka Financijske agencije </w:t>
      </w:r>
      <w:r w:rsidRPr="008B74A3">
        <w:t>Zagreb RC Zagreb,</w:t>
      </w:r>
      <w:r w:rsidRPr="008B74A3">
        <w:rPr>
          <w:rFonts w:cs="Times New Roman" w:eastAsia="Times New Roman"/>
          <w:lang w:eastAsia="hr-HR"/>
        </w:rPr>
        <w:t xml:space="preserve"> predloženo je, temeljem odredbe članka 110. stavka 1. Stečajnog zakona (NN 71/15, dalje: SZ), otvaranje stečajnog postupka nad dužnikom</w:t>
      </w:r>
      <w:r w:rsidR="00C8248A" w:rsidRPr="008B74A3">
        <w:rPr>
          <w:rFonts w:cs="Times New Roman" w:eastAsia="Times New Roman"/>
          <w:lang w:eastAsia="hr-HR"/>
        </w:rPr>
        <w:t xml:space="preserve"> </w:t>
      </w:r>
      <w:r w:rsidR="001125AD">
        <w:t>R-MULTIMEDIJA d.o.o., Zagreb, Lojenov Prilaz 10, OIB: 80873097987</w:t>
      </w:r>
      <w:r w:rsidR="00C8248A" w:rsidRPr="008B74A3">
        <w:rPr>
          <w:rFonts w:cs="Times New Roman" w:eastAsia="Times New Roman"/>
          <w:lang w:eastAsia="hr-HR"/>
        </w:rPr>
        <w:t>.</w:t>
      </w:r>
      <w:r w:rsidR="004A64EA" w:rsidRPr="008B74A3">
        <w:rPr>
          <w:rFonts w:cs="Times New Roman" w:eastAsia="Times New Roman"/>
          <w:lang w:eastAsia="hr-HR"/>
        </w:rPr>
        <w:t xml:space="preserve"> </w:t>
      </w:r>
    </w:p>
    <w:p w:rsidRDefault="00370583" w:rsidP="009A1C7B" w:rsidR="00370583"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Iz prijedloga je vidljivo da dužnik ima evidentiranih neizvršenih osnova za plaćanje u ukupnom iznosu </w:t>
      </w:r>
      <w:r w:rsidR="0083347D">
        <w:rPr>
          <w:rFonts w:cs="Times New Roman" w:eastAsia="Times New Roman"/>
          <w:lang w:eastAsia="hr-HR"/>
        </w:rPr>
        <w:t xml:space="preserve">od </w:t>
      </w:r>
      <w:r w:rsidR="00683422">
        <w:rPr>
          <w:rFonts w:cs="Times New Roman" w:eastAsia="Times New Roman"/>
          <w:lang w:eastAsia="hr-HR"/>
        </w:rPr>
        <w:t>22.809,89</w:t>
      </w:r>
      <w:r w:rsidR="006E6004">
        <w:t xml:space="preserve"> </w:t>
      </w:r>
      <w:r w:rsidRPr="008B74A3">
        <w:t>kn</w:t>
      </w:r>
      <w:r w:rsidRPr="008B74A3">
        <w:rPr>
          <w:rFonts w:cs="Times New Roman" w:eastAsia="Times New Roman"/>
          <w:color w:val="FF0000"/>
          <w:lang w:eastAsia="hr-HR"/>
        </w:rPr>
        <w:t xml:space="preserve"> </w:t>
      </w:r>
      <w:r w:rsidRPr="008B74A3">
        <w:rPr>
          <w:rFonts w:cs="Times New Roman" w:eastAsia="Times New Roman"/>
          <w:lang w:eastAsia="hr-HR"/>
        </w:rPr>
        <w:t>i da ima</w:t>
      </w:r>
      <w:r w:rsidR="00113C45">
        <w:rPr>
          <w:rFonts w:cs="Times New Roman" w:eastAsia="Times New Roman"/>
          <w:lang w:eastAsia="hr-HR"/>
        </w:rPr>
        <w:t xml:space="preserve"> </w:t>
      </w:r>
      <w:r w:rsidR="0083347D">
        <w:rPr>
          <w:rFonts w:cs="Times New Roman" w:eastAsia="Times New Roman"/>
          <w:lang w:eastAsia="hr-HR"/>
        </w:rPr>
        <w:t>jednog</w:t>
      </w:r>
      <w:r w:rsidR="000A1718">
        <w:rPr>
          <w:rFonts w:cs="Times New Roman" w:eastAsia="Times New Roman"/>
          <w:lang w:eastAsia="hr-HR"/>
        </w:rPr>
        <w:t xml:space="preserve"> </w:t>
      </w:r>
      <w:r w:rsidR="0000189C" w:rsidRPr="008B74A3">
        <w:rPr>
          <w:rFonts w:cs="Times New Roman" w:eastAsia="Times New Roman"/>
          <w:lang w:eastAsia="hr-HR"/>
        </w:rPr>
        <w:t xml:space="preserve">zaposlenika. </w:t>
      </w:r>
      <w:r w:rsidR="003540F2" w:rsidRPr="008B74A3">
        <w:rPr>
          <w:rFonts w:cs="Times New Roman" w:eastAsia="Times New Roman"/>
          <w:lang w:eastAsia="hr-HR"/>
        </w:rPr>
        <w:t xml:space="preserve">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Odredbom čl.115.st.1. SZ-a propisano je da sud na temelju prijedloga za otvaranje stečajnog postupka donosi rješenje o pokretanju prethodnog postupka radi utvrđivanja pretpostavki za otvaranje stečajnog postupka (prethodni postupak).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Kako je iz prijedloga vidljivo da dužnik ima evidentirane neizvršene osnove za plaćanje u neprekinutom razdoblju od </w:t>
      </w:r>
      <w:r w:rsidR="00230917">
        <w:rPr>
          <w:rFonts w:cs="Times New Roman" w:eastAsia="Times New Roman"/>
          <w:lang w:eastAsia="hr-HR"/>
        </w:rPr>
        <w:t>120</w:t>
      </w:r>
      <w:r w:rsidRPr="008B74A3">
        <w:rPr>
          <w:rFonts w:cs="Times New Roman" w:eastAsia="Times New Roman"/>
          <w:lang w:eastAsia="hr-HR"/>
        </w:rPr>
        <w:t xml:space="preserve"> dana, to je temeljem odredbe čl.110.st.1. i čl.115.st.1. SZ-a riješeno kao u izreci rješenja.</w:t>
      </w: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 U odnosu na zaključak:</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Prema odredbi čl.117.st.1. SZ-a osobe ovlaštene za zastupanje dužnika po zakonu dužne su nakon podnošenja prijedloga za otvaranje stečajnog postupka stečajnim tijelima na njihov zahtjev, bez odgode, pružiti sve potrebne podatke i obavijesti.</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Prema odredbi čl.16.st.2. SZ-a podnositelj prijedloga za otvaranje stečajnog postupka koji nije dužnik, nije dužan naznačiti popis imovine i obveza dužnika, u kom slučaju sud naređuje dužniku dostavu popisa imovine i obveza (st.3. istog članka).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Imajući u vidu činjenicu da sud, na temelju navoda iz prijedloga za otvaranje stečajnog postupka, odnosno iz drugih javno dostupnih podataka, nije mogao utvrditi imovinu dužnika, naređeno je, po osnovi čl.117.st.1. SZ-a, osobi ovlaštenoj za zastupanje dužnika dostaviti popis imovine i obveza prema odredbi čl.17.st.1. i 2. SZ-a.</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Prema odredbi čl.123.st.1. SZ-a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na temelju čl.123.st.1. SZ-a zakazao ročište radi očitovanja o prijedlogu za otvaranje stečajnog postupka.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Osobe koje su pozvane na navedeno ročište o prijedlogu mogu se očitovati i pisano (čl.123.st.2. SZ-a).</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Slijedom navedenog, temeljem odredbi čl. 17.st.1., 2. i 3.,117.st.1., 3.,4. i 6., čl.123.st.1., čl.177., 178. i 180. SZ-a riješeno je kao u izreci.</w:t>
      </w:r>
    </w:p>
    <w:p w:rsidRDefault="009A1C7B" w:rsidP="009A1C7B" w:rsidR="009A1C7B" w:rsidRPr="008B74A3">
      <w:pPr>
        <w:jc w:val="both"/>
        <w:rPr>
          <w:rFonts w:cs="Times New Roman" w:eastAsia="Times New Roman"/>
          <w:lang w:eastAsia="hr-HR"/>
        </w:rPr>
      </w:pPr>
    </w:p>
    <w:p w:rsidRDefault="00C907BC" w:rsidP="009A1C7B" w:rsidR="009A1C7B" w:rsidRPr="008B74A3">
      <w:pPr>
        <w:jc w:val="center"/>
      </w:pPr>
      <w:r w:rsidRPr="008B74A3">
        <w:t xml:space="preserve">U Zagrebu,  </w:t>
      </w:r>
      <w:r w:rsidR="0083347D">
        <w:t>29</w:t>
      </w:r>
      <w:r w:rsidR="006E6004">
        <w:t>. siječnja 2019</w:t>
      </w:r>
      <w:r w:rsidR="0000189C" w:rsidRPr="008B74A3">
        <w:t>. godine</w:t>
      </w:r>
    </w:p>
    <w:p w:rsidRDefault="00EE5C59" w:rsidP="009A1C7B" w:rsidR="00EE5C59" w:rsidRPr="008B74A3">
      <w:pPr>
        <w:jc w:val="center"/>
      </w:pPr>
    </w:p>
    <w:p w:rsidRDefault="009A1C7B" w:rsidP="009A1C7B" w:rsidR="009A1C7B" w:rsidRPr="00A54D68">
      <w:pPr>
        <w:jc w:val="right"/>
        <w:rPr>
          <w:rFonts w:cs="Times New Roman" w:eastAsia="Times New Roman"/>
          <w:lang w:eastAsia="hr-HR"/>
        </w:rPr>
      </w:pP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A54D68">
        <w:rPr>
          <w:rFonts w:cs="Times New Roman" w:eastAsia="Times New Roman"/>
          <w:lang w:eastAsia="hr-HR"/>
        </w:rPr>
        <w:tab/>
      </w:r>
      <w:r w:rsidRPr="00A54D68">
        <w:rPr>
          <w:rFonts w:cs="Times New Roman" w:eastAsia="Times New Roman"/>
          <w:lang w:eastAsia="hr-HR"/>
        </w:rPr>
        <w:tab/>
      </w:r>
      <w:r w:rsidRPr="00A54D68">
        <w:rPr>
          <w:rFonts w:cs="Times New Roman" w:eastAsia="Times New Roman"/>
          <w:lang w:eastAsia="hr-HR"/>
        </w:rPr>
        <w:tab/>
        <w:t>SUDAC:</w:t>
      </w:r>
    </w:p>
    <w:p w:rsidRDefault="009A1C7B" w:rsidP="00E53D3D" w:rsidR="00A54D68" w:rsidRPr="00A54D68">
      <w:pPr>
        <w:pStyle w:val="Uvuenotijeloteksta"/>
        <w:ind w:firstLine="141" w:left="1983"/>
        <w:jc w:val="right"/>
        <w:rPr>
          <w:b w:val="false"/>
        </w:rPr>
      </w:pPr>
      <w:r w:rsidRPr="00A54D68">
        <w:rPr>
          <w:rFonts w:cs="Times New Roman" w:eastAsia="Times New Roman"/>
          <w:b w:val="false"/>
          <w:lang w:eastAsia="hr-HR"/>
        </w:rPr>
        <w:tab/>
      </w:r>
      <w:r w:rsidRPr="00A54D68">
        <w:rPr>
          <w:rFonts w:cs="Times New Roman" w:eastAsia="Times New Roman"/>
          <w:b w:val="false"/>
          <w:lang w:eastAsia="hr-HR"/>
        </w:rPr>
        <w:tab/>
        <w:t xml:space="preserve">                                </w:t>
      </w:r>
      <w:r w:rsidR="00CF3FD6" w:rsidRPr="00A54D68">
        <w:rPr>
          <w:rFonts w:cs="Times New Roman" w:eastAsia="Times New Roman"/>
          <w:b w:val="false"/>
          <w:lang w:eastAsia="hr-HR"/>
        </w:rPr>
        <w:t>Vesna Sremac Šoštar</w:t>
      </w:r>
      <w:r w:rsidR="00A54D68" w:rsidRPr="00A54D68">
        <w:rPr>
          <w:b w:val="false"/>
        </w:rPr>
        <w:t>,v.r.</w:t>
      </w:r>
    </w:p>
    <w:p w:rsidRDefault="00A54D68" w:rsidP="00D338FD" w:rsidR="00A54D68" w:rsidRPr="00A54D68">
      <w:pPr>
        <w:pStyle w:val="Uvuenotijeloteksta"/>
        <w:ind w:firstLine="141" w:left="1983"/>
        <w:jc w:val="right"/>
        <w:rPr>
          <w:b w:val="false"/>
        </w:rPr>
      </w:pPr>
      <w:r w:rsidRPr="00A54D68">
        <w:rPr>
          <w:b w:val="false"/>
        </w:rPr>
        <w:t>Za točnost otpravka</w:t>
      </w:r>
    </w:p>
    <w:p w:rsidRDefault="00A54D68" w:rsidP="00A20E10" w:rsidR="009A1C7B" w:rsidRPr="00A54D68">
      <w:pPr>
        <w:pStyle w:val="Uvuenotijeloteksta"/>
        <w:ind w:firstLine="141" w:left="1983"/>
        <w:jc w:val="right"/>
        <w:rPr>
          <w:rFonts w:cs="Times New Roman" w:eastAsia="Times New Roman"/>
          <w:b w:val="false"/>
          <w:lang w:eastAsia="hr-HR"/>
        </w:rPr>
      </w:pPr>
      <w:r w:rsidRPr="00A54D68">
        <w:rPr>
          <w:b w:val="false"/>
        </w:rPr>
        <w:t>Matea Bizjak</w:t>
      </w:r>
    </w:p>
    <w:p w:rsidRDefault="009765CF" w:rsidP="009765CF" w:rsidR="009765CF" w:rsidRPr="008B74A3">
      <w:pPr>
        <w:jc w:val="center"/>
        <w:rPr>
          <w:rFonts w:cs="Times New Roman" w:eastAsia="Times New Roman"/>
          <w:lang w:eastAsia="hr-HR"/>
        </w:rPr>
      </w:pP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 xml:space="preserve">  </w:t>
      </w: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UPUTA O PRAVNOM LIJEKU:</w:t>
      </w: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Protiv ovog rješenja nije dopuštena posebna žalba (čl.115.st.1. SZ-a).</w:t>
      </w:r>
    </w:p>
    <w:p w:rsidRDefault="009A1C7B" w:rsidP="00A54D68" w:rsidR="00A20E10" w:rsidRPr="00A54D68">
      <w:pPr>
        <w:jc w:val="both"/>
        <w:rPr>
          <w:rFonts w:cs="Times New Roman" w:eastAsia="Times New Roman"/>
          <w:lang w:eastAsia="hr-HR"/>
        </w:rPr>
      </w:pPr>
      <w:r w:rsidRPr="008B74A3">
        <w:rPr>
          <w:rFonts w:cs="Times New Roman" w:eastAsia="Times New Roman"/>
          <w:lang w:eastAsia="hr-HR"/>
        </w:rPr>
        <w:t xml:space="preserve">Protiv ovog zaključka nije dopušten </w:t>
      </w:r>
      <w:r w:rsidR="00A54D68">
        <w:rPr>
          <w:rFonts w:cs="Times New Roman" w:eastAsia="Times New Roman"/>
          <w:lang w:eastAsia="hr-HR"/>
        </w:rPr>
        <w:t>pravni lijek (čl.19.st.7. SZ-a)</w:t>
      </w:r>
    </w:p>
    <w:sectPr w:rsidSect="00994DE3" w:rsidR="00A20E10" w:rsidRPr="00A54D68">
      <w:headerReference w:type="default" r:id="rId11"/>
      <w:headerReference w:type="first" r:id="rId12"/>
      <w:pgSz w:h="16838" w:w="11906"/>
      <w:pgMar w:gutter="0" w:footer="709" w:header="709" w:left="1418" w:bottom="1418" w:right="1418"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B3FC2" w:rsidP="00DD4C9B" w:rsidR="007B3FC2">
      <w:r>
        <w:separator/>
      </w:r>
    </w:p>
  </w:endnote>
  <w:endnote w:id="0" w:type="continuationSeparator">
    <w:p w:rsidRDefault="007B3FC2" w:rsidP="00DD4C9B" w:rsidR="007B3FC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B3FC2" w:rsidP="00DD4C9B" w:rsidR="007B3FC2">
      <w:r>
        <w:separator/>
      </w:r>
    </w:p>
  </w:footnote>
  <w:footnote w:id="0" w:type="continuationSeparator">
    <w:p w:rsidRDefault="007B3FC2" w:rsidP="00DD4C9B" w:rsidR="007B3FC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54D68" w:rsidP="00994DE3" w:rsidR="00994DE3">
    <w:pPr>
      <w:pStyle w:val="Zaglavlje"/>
      <w:tabs>
        <w:tab w:pos="4536" w:val="clear"/>
        <w:tab w:pos="9072" w:val="clear"/>
        <w:tab w:pos="7800" w:val="left"/>
      </w:tabs>
      <w:jc w:val="center"/>
    </w:pPr>
    <w:sdt>
      <w:sdtPr>
        <w:id w:val="-1935125139"/>
        <w:docPartObj>
          <w:docPartGallery w:val="Page Numbers (Top of Page)"/>
          <w:docPartUnique/>
        </w:docPartObj>
      </w:sdtPr>
      <w:sdtEndPr/>
      <w:sdtContent>
        <w:r w:rsidR="006D6ACD">
          <w:fldChar w:fldCharType="begin"/>
        </w:r>
        <w:r w:rsidR="006D6ACD">
          <w:instrText>PAGE   \* MERGEFORMAT</w:instrText>
        </w:r>
        <w:r w:rsidR="006D6ACD">
          <w:fldChar w:fldCharType="separate"/>
        </w:r>
        <w:r>
          <w:rPr>
            <w:noProof/>
          </w:rPr>
          <w:t>3</w:t>
        </w:r>
        <w:r w:rsidR="006D6ACD">
          <w:fldChar w:fldCharType="end"/>
        </w:r>
      </w:sdtContent>
    </w:sdt>
  </w:p>
  <w:p w:rsidRDefault="00E35165" w:rsidP="00994DE3" w:rsidR="006D6ACD">
    <w:pPr>
      <w:pStyle w:val="Zaglavlje"/>
      <w:tabs>
        <w:tab w:pos="4536" w:val="clear"/>
        <w:tab w:pos="9072" w:val="clear"/>
        <w:tab w:pos="7800" w:val="left"/>
      </w:tabs>
      <w:jc w:val="right"/>
    </w:pPr>
    <w:r>
      <w:t>48. St-</w:t>
    </w:r>
    <w:r w:rsidR="001125AD">
      <w:t>213/19</w:t>
    </w:r>
  </w:p>
  <w:p w:rsidRDefault="00DD4C9B" w:rsidP="00C37F42" w:rsidR="00DD4C9B">
    <w:pPr>
      <w:pStyle w:val="Zaglavlje"/>
      <w:ind w:firstLine="3540"/>
      <w:jc w:val="cente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62378230"/>
      <w:docPartObj>
        <w:docPartGallery w:val="Page Numbers (Top of Page)"/>
        <w:docPartUnique/>
      </w:docPartObj>
    </w:sdtPr>
    <w:sdtEndPr/>
    <w:sdtContent>
      <w:p w:rsidRDefault="00113C45" w:rsidP="00994DE3" w:rsidR="00994DE3">
        <w:pPr>
          <w:pStyle w:val="Zaglavlje"/>
          <w:jc w:val="right"/>
        </w:pPr>
        <w:r>
          <w:t>48.St-</w:t>
        </w:r>
        <w:r w:rsidR="001125AD">
          <w:t>213/19</w:t>
        </w:r>
      </w:p>
    </w:sdtContent>
  </w:sdt>
  <w:p w:rsidRDefault="00994DE3" w:rsidR="00994DE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1">
    <w:nsid w:val="00A277F2"/>
    <w:multiLevelType w:val="hybridMultilevel"/>
    <w:tmpl w:val="9E86F79C"/>
    <w:lvl w:tplc="FE687F52" w:ilvl="0">
      <w:start w:val="1"/>
      <w:numFmt w:val="decimal"/>
      <w:lvlText w:val="%1."/>
      <w:lvlJc w:val="left"/>
      <w:pPr>
        <w:tabs>
          <w:tab w:pos="1080" w:val="num"/>
        </w:tabs>
        <w:ind w:hanging="360" w:left="108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26D4F67"/>
    <w:multiLevelType w:val="hybridMultilevel"/>
    <w:tmpl w:val="A3FCA18E"/>
    <w:lvl w:tplc="0CEE731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0DE9678B"/>
    <w:multiLevelType w:val="hybridMultilevel"/>
    <w:tmpl w:val="4D16A7A2"/>
    <w:lvl w:tplc="26D41DFA" w:ilvl="0">
      <w:start w:val="29"/>
      <w:numFmt w:val="decimal"/>
      <w:lvlText w:val="%1."/>
      <w:lvlJc w:val="left"/>
      <w:pPr>
        <w:ind w:hanging="360" w:left="180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4">
    <w:nsid w:val="13D33F67"/>
    <w:multiLevelType w:val="hybridMultilevel"/>
    <w:tmpl w:val="742E9FA2"/>
    <w:lvl w:tplc="0198984E" w:ilvl="0">
      <w:start w:val="20"/>
      <w:numFmt w:val="decimal"/>
      <w:lvlText w:val="%1."/>
      <w:lvlJc w:val="left"/>
      <w:pPr>
        <w:ind w:hanging="360" w:left="180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5">
    <w:nsid w:val="23A249C0"/>
    <w:multiLevelType w:val="hybridMultilevel"/>
    <w:tmpl w:val="C412774E"/>
    <w:lvl w:tplc="0846E9AA" w:ilvl="0">
      <w:start w:val="19"/>
      <w:numFmt w:val="decimal"/>
      <w:lvlText w:val="%1."/>
      <w:lvlJc w:val="left"/>
      <w:pPr>
        <w:ind w:hanging="360" w:left="1776"/>
      </w:pPr>
      <w:rPr>
        <w:rFonts w:hint="default"/>
      </w:rPr>
    </w:lvl>
    <w:lvl w:tentative="true" w:tplc="041A0019" w:ilvl="1">
      <w:start w:val="1"/>
      <w:numFmt w:val="lowerLetter"/>
      <w:lvlText w:val="%2."/>
      <w:lvlJc w:val="left"/>
      <w:pPr>
        <w:ind w:hanging="360" w:left="2496"/>
      </w:pPr>
    </w:lvl>
    <w:lvl w:tentative="true" w:tplc="041A001B" w:ilvl="2">
      <w:start w:val="1"/>
      <w:numFmt w:val="lowerRoman"/>
      <w:lvlText w:val="%3."/>
      <w:lvlJc w:val="right"/>
      <w:pPr>
        <w:ind w:hanging="180" w:left="3216"/>
      </w:pPr>
    </w:lvl>
    <w:lvl w:tentative="true" w:tplc="041A000F" w:ilvl="3">
      <w:start w:val="1"/>
      <w:numFmt w:val="decimal"/>
      <w:lvlText w:val="%4."/>
      <w:lvlJc w:val="left"/>
      <w:pPr>
        <w:ind w:hanging="360" w:left="3936"/>
      </w:pPr>
    </w:lvl>
    <w:lvl w:tentative="true" w:tplc="041A0019" w:ilvl="4">
      <w:start w:val="1"/>
      <w:numFmt w:val="lowerLetter"/>
      <w:lvlText w:val="%5."/>
      <w:lvlJc w:val="left"/>
      <w:pPr>
        <w:ind w:hanging="360" w:left="4656"/>
      </w:pPr>
    </w:lvl>
    <w:lvl w:tentative="true" w:tplc="041A001B" w:ilvl="5">
      <w:start w:val="1"/>
      <w:numFmt w:val="lowerRoman"/>
      <w:lvlText w:val="%6."/>
      <w:lvlJc w:val="right"/>
      <w:pPr>
        <w:ind w:hanging="180" w:left="5376"/>
      </w:pPr>
    </w:lvl>
    <w:lvl w:tentative="true" w:tplc="041A000F" w:ilvl="6">
      <w:start w:val="1"/>
      <w:numFmt w:val="decimal"/>
      <w:lvlText w:val="%7."/>
      <w:lvlJc w:val="left"/>
      <w:pPr>
        <w:ind w:hanging="360" w:left="6096"/>
      </w:pPr>
    </w:lvl>
    <w:lvl w:tentative="true" w:tplc="041A0019" w:ilvl="7">
      <w:start w:val="1"/>
      <w:numFmt w:val="lowerLetter"/>
      <w:lvlText w:val="%8."/>
      <w:lvlJc w:val="left"/>
      <w:pPr>
        <w:ind w:hanging="360" w:left="6816"/>
      </w:pPr>
    </w:lvl>
    <w:lvl w:tentative="true" w:tplc="041A001B" w:ilvl="8">
      <w:start w:val="1"/>
      <w:numFmt w:val="lowerRoman"/>
      <w:lvlText w:val="%9."/>
      <w:lvlJc w:val="right"/>
      <w:pPr>
        <w:ind w:hanging="180" w:left="7536"/>
      </w:pPr>
    </w:lvl>
  </w:abstractNum>
  <w:abstractNum w:abstractNumId="6">
    <w:nsid w:val="2EE42C87"/>
    <w:multiLevelType w:val="hybridMultilevel"/>
    <w:tmpl w:val="F3E079D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7">
    <w:nsid w:val="301C5027"/>
    <w:multiLevelType w:val="hybridMultilevel"/>
    <w:tmpl w:val="6CDCA8D0"/>
    <w:lvl w:tplc="226CE9D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37D22FA0"/>
    <w:multiLevelType w:val="hybridMultilevel"/>
    <w:tmpl w:val="278C7F38"/>
    <w:lvl w:tplc="30DCCD78" w:ilvl="0">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3BDA5540"/>
    <w:multiLevelType w:val="multilevel"/>
    <w:tmpl w:val="0000000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10">
    <w:nsid w:val="50103D99"/>
    <w:multiLevelType w:val="hybridMultilevel"/>
    <w:tmpl w:val="034CF742"/>
    <w:lvl w:tplc="E8DE14C4" w:ilvl="0">
      <w:start w:val="28"/>
      <w:numFmt w:val="decimal"/>
      <w:lvlText w:val="%1."/>
      <w:lvlJc w:val="left"/>
      <w:pPr>
        <w:ind w:hanging="360" w:left="180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11">
    <w:nsid w:val="5166059C"/>
    <w:multiLevelType w:val="hybridMultilevel"/>
    <w:tmpl w:val="2760E05A"/>
    <w:lvl w:tplc="1AAEF9B4" w:ilvl="0">
      <w:start w:val="48"/>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59CD6766"/>
    <w:multiLevelType w:val="hybridMultilevel"/>
    <w:tmpl w:val="15223A1C"/>
    <w:lvl w:tplc="0908D6B4" w:ilvl="0">
      <w:start w:val="1"/>
      <w:numFmt w:val="upperRoman"/>
      <w:lvlText w:val="%1."/>
      <w:lvlJc w:val="left"/>
      <w:pPr>
        <w:ind w:hanging="720" w:left="144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3">
    <w:nsid w:val="5BA64639"/>
    <w:multiLevelType w:val="hybridMultilevel"/>
    <w:tmpl w:val="FD88D202"/>
    <w:lvl w:tplc="944A831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6AB50059"/>
    <w:multiLevelType w:val="hybridMultilevel"/>
    <w:tmpl w:val="DB9A201A"/>
    <w:lvl w:tplc="5B2C18BA" w:ilvl="0">
      <w:start w:val="20"/>
      <w:numFmt w:val="decimal"/>
      <w:lvlText w:val="%1."/>
      <w:lvlJc w:val="left"/>
      <w:pPr>
        <w:ind w:hanging="360" w:left="1776"/>
      </w:pPr>
      <w:rPr>
        <w:rFonts w:hint="default"/>
      </w:rPr>
    </w:lvl>
    <w:lvl w:tentative="true" w:tplc="041A0019" w:ilvl="1">
      <w:start w:val="1"/>
      <w:numFmt w:val="lowerLetter"/>
      <w:lvlText w:val="%2."/>
      <w:lvlJc w:val="left"/>
      <w:pPr>
        <w:ind w:hanging="360" w:left="2496"/>
      </w:pPr>
    </w:lvl>
    <w:lvl w:tentative="true" w:tplc="041A001B" w:ilvl="2">
      <w:start w:val="1"/>
      <w:numFmt w:val="lowerRoman"/>
      <w:lvlText w:val="%3."/>
      <w:lvlJc w:val="right"/>
      <w:pPr>
        <w:ind w:hanging="180" w:left="3216"/>
      </w:pPr>
    </w:lvl>
    <w:lvl w:tentative="true" w:tplc="041A000F" w:ilvl="3">
      <w:start w:val="1"/>
      <w:numFmt w:val="decimal"/>
      <w:lvlText w:val="%4."/>
      <w:lvlJc w:val="left"/>
      <w:pPr>
        <w:ind w:hanging="360" w:left="3936"/>
      </w:pPr>
    </w:lvl>
    <w:lvl w:tentative="true" w:tplc="041A0019" w:ilvl="4">
      <w:start w:val="1"/>
      <w:numFmt w:val="lowerLetter"/>
      <w:lvlText w:val="%5."/>
      <w:lvlJc w:val="left"/>
      <w:pPr>
        <w:ind w:hanging="360" w:left="4656"/>
      </w:pPr>
    </w:lvl>
    <w:lvl w:tentative="true" w:tplc="041A001B" w:ilvl="5">
      <w:start w:val="1"/>
      <w:numFmt w:val="lowerRoman"/>
      <w:lvlText w:val="%6."/>
      <w:lvlJc w:val="right"/>
      <w:pPr>
        <w:ind w:hanging="180" w:left="5376"/>
      </w:pPr>
    </w:lvl>
    <w:lvl w:tentative="true" w:tplc="041A000F" w:ilvl="6">
      <w:start w:val="1"/>
      <w:numFmt w:val="decimal"/>
      <w:lvlText w:val="%7."/>
      <w:lvlJc w:val="left"/>
      <w:pPr>
        <w:ind w:hanging="360" w:left="6096"/>
      </w:pPr>
    </w:lvl>
    <w:lvl w:tentative="true" w:tplc="041A0019" w:ilvl="7">
      <w:start w:val="1"/>
      <w:numFmt w:val="lowerLetter"/>
      <w:lvlText w:val="%8."/>
      <w:lvlJc w:val="left"/>
      <w:pPr>
        <w:ind w:hanging="360" w:left="6816"/>
      </w:pPr>
    </w:lvl>
    <w:lvl w:tentative="true" w:tplc="041A001B" w:ilvl="8">
      <w:start w:val="1"/>
      <w:numFmt w:val="lowerRoman"/>
      <w:lvlText w:val="%9."/>
      <w:lvlJc w:val="right"/>
      <w:pPr>
        <w:ind w:hanging="180" w:left="7536"/>
      </w:pPr>
    </w:lvl>
  </w:abstractNum>
  <w:abstractNum w:abstractNumId="15">
    <w:nsid w:val="6B3403F4"/>
    <w:multiLevelType w:val="hybridMultilevel"/>
    <w:tmpl w:val="3A006ACC"/>
    <w:lvl w:tplc="9D3EE81C" w:ilvl="0">
      <w:start w:val="1"/>
      <w:numFmt w:val="decimal"/>
      <w:lvlText w:val="%1."/>
      <w:lvlJc w:val="left"/>
      <w:pPr>
        <w:ind w:hanging="360" w:left="1800"/>
      </w:pPr>
    </w:lvl>
    <w:lvl w:tplc="041A0019" w:ilvl="1">
      <w:start w:val="1"/>
      <w:numFmt w:val="lowerLetter"/>
      <w:lvlText w:val="%2."/>
      <w:lvlJc w:val="left"/>
      <w:pPr>
        <w:ind w:hanging="360" w:left="2520"/>
      </w:pPr>
    </w:lvl>
    <w:lvl w:tplc="041A001B" w:ilvl="2">
      <w:start w:val="1"/>
      <w:numFmt w:val="lowerRoman"/>
      <w:lvlText w:val="%3."/>
      <w:lvlJc w:val="right"/>
      <w:pPr>
        <w:ind w:hanging="180" w:left="3240"/>
      </w:pPr>
    </w:lvl>
    <w:lvl w:tplc="041A000F" w:ilvl="3">
      <w:start w:val="1"/>
      <w:numFmt w:val="decimal"/>
      <w:lvlText w:val="%4."/>
      <w:lvlJc w:val="left"/>
      <w:pPr>
        <w:ind w:hanging="360" w:left="3960"/>
      </w:pPr>
    </w:lvl>
    <w:lvl w:tplc="041A0019" w:ilvl="4">
      <w:start w:val="1"/>
      <w:numFmt w:val="lowerLetter"/>
      <w:lvlText w:val="%5."/>
      <w:lvlJc w:val="left"/>
      <w:pPr>
        <w:ind w:hanging="360" w:left="4680"/>
      </w:pPr>
    </w:lvl>
    <w:lvl w:tplc="041A001B" w:ilvl="5">
      <w:start w:val="1"/>
      <w:numFmt w:val="lowerRoman"/>
      <w:lvlText w:val="%6."/>
      <w:lvlJc w:val="right"/>
      <w:pPr>
        <w:ind w:hanging="180" w:left="5400"/>
      </w:pPr>
    </w:lvl>
    <w:lvl w:tplc="041A000F" w:ilvl="6">
      <w:start w:val="1"/>
      <w:numFmt w:val="decimal"/>
      <w:lvlText w:val="%7."/>
      <w:lvlJc w:val="left"/>
      <w:pPr>
        <w:ind w:hanging="360" w:left="6120"/>
      </w:pPr>
    </w:lvl>
    <w:lvl w:tplc="041A0019" w:ilvl="7">
      <w:start w:val="1"/>
      <w:numFmt w:val="lowerLetter"/>
      <w:lvlText w:val="%8."/>
      <w:lvlJc w:val="left"/>
      <w:pPr>
        <w:ind w:hanging="360" w:left="6840"/>
      </w:pPr>
    </w:lvl>
    <w:lvl w:tplc="041A001B" w:ilvl="8">
      <w:start w:val="1"/>
      <w:numFmt w:val="lowerRoman"/>
      <w:lvlText w:val="%9."/>
      <w:lvlJc w:val="right"/>
      <w:pPr>
        <w:ind w:hanging="180" w:left="7560"/>
      </w:pPr>
    </w:lvl>
  </w:abstractNum>
  <w:abstractNum w:abstractNumId="16">
    <w:nsid w:val="73C51E70"/>
    <w:multiLevelType w:val="hybridMultilevel"/>
    <w:tmpl w:val="D8E0C176"/>
    <w:lvl w:tplc="197028DC" w:ilvl="0">
      <w:start w:val="2"/>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7">
    <w:nsid w:val="750C24D5"/>
    <w:multiLevelType w:val="hybridMultilevel"/>
    <w:tmpl w:val="CD70D10C"/>
    <w:lvl w:tplc="FE687F52" w:ilvl="0">
      <w:start w:val="1"/>
      <w:numFmt w:val="decimal"/>
      <w:lvlText w:val="%1."/>
      <w:lvlJc w:val="left"/>
      <w:pPr>
        <w:tabs>
          <w:tab w:pos="1080" w:val="num"/>
        </w:tabs>
        <w:ind w:hanging="360" w:left="1080"/>
      </w:pPr>
    </w:lvl>
    <w:lvl w:tplc="041A0019" w:ilvl="1">
      <w:start w:val="1"/>
      <w:numFmt w:val="lowerLetter"/>
      <w:lvlText w:val="%2."/>
      <w:lvlJc w:val="left"/>
      <w:pPr>
        <w:tabs>
          <w:tab w:pos="1800" w:val="num"/>
        </w:tabs>
        <w:ind w:hanging="360" w:left="1800"/>
      </w:pPr>
    </w:lvl>
    <w:lvl w:tplc="041A001B" w:ilvl="2">
      <w:start w:val="1"/>
      <w:numFmt w:val="lowerRoman"/>
      <w:lvlText w:val="%3."/>
      <w:lvlJc w:val="right"/>
      <w:pPr>
        <w:tabs>
          <w:tab w:pos="2520" w:val="num"/>
        </w:tabs>
        <w:ind w:hanging="180" w:left="2520"/>
      </w:pPr>
    </w:lvl>
    <w:lvl w:tplc="041A000F" w:ilvl="3">
      <w:start w:val="1"/>
      <w:numFmt w:val="decimal"/>
      <w:lvlText w:val="%4."/>
      <w:lvlJc w:val="left"/>
      <w:pPr>
        <w:tabs>
          <w:tab w:pos="3240" w:val="num"/>
        </w:tabs>
        <w:ind w:hanging="360" w:left="3240"/>
      </w:pPr>
    </w:lvl>
    <w:lvl w:tplc="041A0019" w:ilvl="4">
      <w:start w:val="1"/>
      <w:numFmt w:val="lowerLetter"/>
      <w:lvlText w:val="%5."/>
      <w:lvlJc w:val="left"/>
      <w:pPr>
        <w:tabs>
          <w:tab w:pos="3960" w:val="num"/>
        </w:tabs>
        <w:ind w:hanging="360" w:left="3960"/>
      </w:pPr>
    </w:lvl>
    <w:lvl w:tplc="041A001B" w:ilvl="5">
      <w:start w:val="1"/>
      <w:numFmt w:val="lowerRoman"/>
      <w:lvlText w:val="%6."/>
      <w:lvlJc w:val="right"/>
      <w:pPr>
        <w:tabs>
          <w:tab w:pos="4680" w:val="num"/>
        </w:tabs>
        <w:ind w:hanging="180" w:left="4680"/>
      </w:pPr>
    </w:lvl>
    <w:lvl w:tplc="041A000F" w:ilvl="6">
      <w:start w:val="1"/>
      <w:numFmt w:val="decimal"/>
      <w:lvlText w:val="%7."/>
      <w:lvlJc w:val="left"/>
      <w:pPr>
        <w:tabs>
          <w:tab w:pos="5400" w:val="num"/>
        </w:tabs>
        <w:ind w:hanging="360" w:left="5400"/>
      </w:pPr>
    </w:lvl>
    <w:lvl w:tplc="041A0019" w:ilvl="7">
      <w:start w:val="1"/>
      <w:numFmt w:val="lowerLetter"/>
      <w:lvlText w:val="%8."/>
      <w:lvlJc w:val="left"/>
      <w:pPr>
        <w:tabs>
          <w:tab w:pos="6120" w:val="num"/>
        </w:tabs>
        <w:ind w:hanging="360" w:left="6120"/>
      </w:pPr>
    </w:lvl>
    <w:lvl w:tplc="041A001B" w:ilvl="8">
      <w:start w:val="1"/>
      <w:numFmt w:val="lowerRoman"/>
      <w:lvlText w:val="%9."/>
      <w:lvlJc w:val="right"/>
      <w:pPr>
        <w:tabs>
          <w:tab w:pos="6840" w:val="num"/>
        </w:tabs>
        <w:ind w:hanging="180" w:left="6840"/>
      </w:pPr>
    </w:lvl>
  </w:abstractNum>
  <w:abstractNum w:abstractNumId="18">
    <w:nsid w:val="78813C6D"/>
    <w:multiLevelType w:val="hybridMultilevel"/>
    <w:tmpl w:val="60B8F6B0"/>
    <w:lvl w:tplc="2ED4F78C" w:ilvl="0">
      <w:start w:val="21"/>
      <w:numFmt w:val="decimal"/>
      <w:lvlText w:val="%1."/>
      <w:lvlJc w:val="left"/>
      <w:pPr>
        <w:ind w:hanging="360" w:left="1776"/>
      </w:pPr>
      <w:rPr>
        <w:rFonts w:hint="default"/>
      </w:rPr>
    </w:lvl>
    <w:lvl w:tentative="true" w:tplc="041A0019" w:ilvl="1">
      <w:start w:val="1"/>
      <w:numFmt w:val="lowerLetter"/>
      <w:lvlText w:val="%2."/>
      <w:lvlJc w:val="left"/>
      <w:pPr>
        <w:ind w:hanging="360" w:left="2496"/>
      </w:pPr>
    </w:lvl>
    <w:lvl w:tentative="true" w:tplc="041A001B" w:ilvl="2">
      <w:start w:val="1"/>
      <w:numFmt w:val="lowerRoman"/>
      <w:lvlText w:val="%3."/>
      <w:lvlJc w:val="right"/>
      <w:pPr>
        <w:ind w:hanging="180" w:left="3216"/>
      </w:pPr>
    </w:lvl>
    <w:lvl w:tentative="true" w:tplc="041A000F" w:ilvl="3">
      <w:start w:val="1"/>
      <w:numFmt w:val="decimal"/>
      <w:lvlText w:val="%4."/>
      <w:lvlJc w:val="left"/>
      <w:pPr>
        <w:ind w:hanging="360" w:left="3936"/>
      </w:pPr>
    </w:lvl>
    <w:lvl w:tentative="true" w:tplc="041A0019" w:ilvl="4">
      <w:start w:val="1"/>
      <w:numFmt w:val="lowerLetter"/>
      <w:lvlText w:val="%5."/>
      <w:lvlJc w:val="left"/>
      <w:pPr>
        <w:ind w:hanging="360" w:left="4656"/>
      </w:pPr>
    </w:lvl>
    <w:lvl w:tentative="true" w:tplc="041A001B" w:ilvl="5">
      <w:start w:val="1"/>
      <w:numFmt w:val="lowerRoman"/>
      <w:lvlText w:val="%6."/>
      <w:lvlJc w:val="right"/>
      <w:pPr>
        <w:ind w:hanging="180" w:left="5376"/>
      </w:pPr>
    </w:lvl>
    <w:lvl w:tentative="true" w:tplc="041A000F" w:ilvl="6">
      <w:start w:val="1"/>
      <w:numFmt w:val="decimal"/>
      <w:lvlText w:val="%7."/>
      <w:lvlJc w:val="left"/>
      <w:pPr>
        <w:ind w:hanging="360" w:left="6096"/>
      </w:pPr>
    </w:lvl>
    <w:lvl w:tentative="true" w:tplc="041A0019" w:ilvl="7">
      <w:start w:val="1"/>
      <w:numFmt w:val="lowerLetter"/>
      <w:lvlText w:val="%8."/>
      <w:lvlJc w:val="left"/>
      <w:pPr>
        <w:ind w:hanging="360" w:left="6816"/>
      </w:pPr>
    </w:lvl>
    <w:lvl w:tentative="true" w:tplc="041A001B" w:ilvl="8">
      <w:start w:val="1"/>
      <w:numFmt w:val="lowerRoman"/>
      <w:lvlText w:val="%9."/>
      <w:lvlJc w:val="right"/>
      <w:pPr>
        <w:ind w:hanging="180" w:left="7536"/>
      </w:pPr>
    </w:lvl>
  </w:abstractNum>
  <w:abstractNum w:abstractNumId="19">
    <w:nsid w:val="7C274309"/>
    <w:multiLevelType w:val="hybridMultilevel"/>
    <w:tmpl w:val="C254A28C"/>
    <w:lvl w:tplc="71B0E578" w:ilvl="0">
      <w:start w:val="13"/>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6"/>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13"/>
  </w:num>
  <w:num w:numId="10">
    <w:abstractNumId w:val="8"/>
  </w:num>
  <w:num w:numId="11">
    <w:abstractNumId w:val="2"/>
  </w:num>
  <w:num w:numId="12">
    <w:abstractNumId w:val="7"/>
  </w:num>
  <w:num w:numId="13">
    <w:abstractNumId w:val="11"/>
  </w:num>
  <w:num w:numId="14">
    <w:abstractNumId w:val="19"/>
  </w:num>
  <w:num w:numId="15">
    <w:abstractNumId w:val="10"/>
  </w:num>
  <w:num w:numId="16">
    <w:abstractNumId w:val="3"/>
  </w:num>
  <w:num w:numId="17">
    <w:abstractNumId w:val="4"/>
  </w:num>
  <w:num w:numId="18">
    <w:abstractNumId w:val="5"/>
  </w:num>
  <w:num w:numId="19">
    <w:abstractNumId w:val="14"/>
  </w:num>
  <w:num w:numId="20">
    <w:abstractNumId w:val="1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ocumentProtection w:enforcement="false" w:edit="readOnly"/>
  <w:defaultTabStop w:val="708"/>
  <w:hyphenationZone w:val="425"/>
  <w:drawingGridHorizontalSpacing w:val="120"/>
  <w:displayHorizontalDrawingGridEvery w:val="2"/>
  <w:displayVerticalDrawingGridEvery w:val="2"/>
  <w:characterSpacingControl w:val="doNotCompress"/>
  <w:hdrShapeDefaults>
    <o:shapedefaults v:ext="edit" spidmax="4300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593B"/>
    <w:rsid w:val="0000189C"/>
    <w:rsid w:val="00007DC8"/>
    <w:rsid w:val="00013E03"/>
    <w:rsid w:val="000350D6"/>
    <w:rsid w:val="00036F79"/>
    <w:rsid w:val="00063B0B"/>
    <w:rsid w:val="0008676F"/>
    <w:rsid w:val="000A1718"/>
    <w:rsid w:val="000B2149"/>
    <w:rsid w:val="000C4886"/>
    <w:rsid w:val="000E1695"/>
    <w:rsid w:val="001060B0"/>
    <w:rsid w:val="001125AD"/>
    <w:rsid w:val="00113C45"/>
    <w:rsid w:val="00141CFC"/>
    <w:rsid w:val="0015645C"/>
    <w:rsid w:val="001571E1"/>
    <w:rsid w:val="00193A8C"/>
    <w:rsid w:val="0019548A"/>
    <w:rsid w:val="001B4C54"/>
    <w:rsid w:val="001C43A9"/>
    <w:rsid w:val="001C6B43"/>
    <w:rsid w:val="001E7BCF"/>
    <w:rsid w:val="001F0B57"/>
    <w:rsid w:val="00230917"/>
    <w:rsid w:val="00232E37"/>
    <w:rsid w:val="00233CBE"/>
    <w:rsid w:val="00246279"/>
    <w:rsid w:val="00270999"/>
    <w:rsid w:val="0027505E"/>
    <w:rsid w:val="0027656E"/>
    <w:rsid w:val="00283809"/>
    <w:rsid w:val="002973F9"/>
    <w:rsid w:val="002A3D45"/>
    <w:rsid w:val="002A6164"/>
    <w:rsid w:val="002B1AC9"/>
    <w:rsid w:val="002C40E3"/>
    <w:rsid w:val="002D7583"/>
    <w:rsid w:val="002F2450"/>
    <w:rsid w:val="002F7627"/>
    <w:rsid w:val="0030413A"/>
    <w:rsid w:val="003166AB"/>
    <w:rsid w:val="00341B62"/>
    <w:rsid w:val="0035252D"/>
    <w:rsid w:val="003540F2"/>
    <w:rsid w:val="0035512D"/>
    <w:rsid w:val="00370583"/>
    <w:rsid w:val="003A051F"/>
    <w:rsid w:val="003B48F1"/>
    <w:rsid w:val="003D56EA"/>
    <w:rsid w:val="003F5D58"/>
    <w:rsid w:val="00421A67"/>
    <w:rsid w:val="00450998"/>
    <w:rsid w:val="00462590"/>
    <w:rsid w:val="00474665"/>
    <w:rsid w:val="004A0CE7"/>
    <w:rsid w:val="004A0E50"/>
    <w:rsid w:val="004A232D"/>
    <w:rsid w:val="004A64EA"/>
    <w:rsid w:val="004B72A9"/>
    <w:rsid w:val="004C2548"/>
    <w:rsid w:val="004C25F1"/>
    <w:rsid w:val="004D61B5"/>
    <w:rsid w:val="004E0CC2"/>
    <w:rsid w:val="00505240"/>
    <w:rsid w:val="005151FF"/>
    <w:rsid w:val="005315D9"/>
    <w:rsid w:val="00531B1D"/>
    <w:rsid w:val="00533382"/>
    <w:rsid w:val="00536E6E"/>
    <w:rsid w:val="005427D1"/>
    <w:rsid w:val="00542EE7"/>
    <w:rsid w:val="005864E0"/>
    <w:rsid w:val="005C03B5"/>
    <w:rsid w:val="006451BE"/>
    <w:rsid w:val="0065404E"/>
    <w:rsid w:val="006630E6"/>
    <w:rsid w:val="00666263"/>
    <w:rsid w:val="00667C20"/>
    <w:rsid w:val="006811E3"/>
    <w:rsid w:val="00683422"/>
    <w:rsid w:val="006C157D"/>
    <w:rsid w:val="006D0EC3"/>
    <w:rsid w:val="006D37EF"/>
    <w:rsid w:val="006D6ACD"/>
    <w:rsid w:val="006D7209"/>
    <w:rsid w:val="006E6004"/>
    <w:rsid w:val="006F4B67"/>
    <w:rsid w:val="00700B56"/>
    <w:rsid w:val="0072379F"/>
    <w:rsid w:val="00790947"/>
    <w:rsid w:val="00790A42"/>
    <w:rsid w:val="007A5DAF"/>
    <w:rsid w:val="007A78B1"/>
    <w:rsid w:val="007B3FC2"/>
    <w:rsid w:val="007B468A"/>
    <w:rsid w:val="007B5618"/>
    <w:rsid w:val="007C5E77"/>
    <w:rsid w:val="007F336F"/>
    <w:rsid w:val="007F55E3"/>
    <w:rsid w:val="007F715E"/>
    <w:rsid w:val="00802B06"/>
    <w:rsid w:val="00803C72"/>
    <w:rsid w:val="0083347D"/>
    <w:rsid w:val="00842B89"/>
    <w:rsid w:val="008521C2"/>
    <w:rsid w:val="00852BC6"/>
    <w:rsid w:val="0086700A"/>
    <w:rsid w:val="0088666A"/>
    <w:rsid w:val="008A2BD6"/>
    <w:rsid w:val="008B32CA"/>
    <w:rsid w:val="008B74A3"/>
    <w:rsid w:val="008C3809"/>
    <w:rsid w:val="008D12F2"/>
    <w:rsid w:val="008D2F73"/>
    <w:rsid w:val="00903ED3"/>
    <w:rsid w:val="00910687"/>
    <w:rsid w:val="009127B9"/>
    <w:rsid w:val="009157A0"/>
    <w:rsid w:val="009357C1"/>
    <w:rsid w:val="00937C74"/>
    <w:rsid w:val="0094210B"/>
    <w:rsid w:val="009765CF"/>
    <w:rsid w:val="009931BC"/>
    <w:rsid w:val="00994DE3"/>
    <w:rsid w:val="00997C91"/>
    <w:rsid w:val="009A1C7B"/>
    <w:rsid w:val="00A10BB7"/>
    <w:rsid w:val="00A20E10"/>
    <w:rsid w:val="00A2217E"/>
    <w:rsid w:val="00A45D35"/>
    <w:rsid w:val="00A5152D"/>
    <w:rsid w:val="00A53662"/>
    <w:rsid w:val="00A54D68"/>
    <w:rsid w:val="00A65C51"/>
    <w:rsid w:val="00A81191"/>
    <w:rsid w:val="00A97E67"/>
    <w:rsid w:val="00AA542C"/>
    <w:rsid w:val="00AE14C2"/>
    <w:rsid w:val="00B0164E"/>
    <w:rsid w:val="00B03CD0"/>
    <w:rsid w:val="00B13DA3"/>
    <w:rsid w:val="00B2381D"/>
    <w:rsid w:val="00B67A9F"/>
    <w:rsid w:val="00B71151"/>
    <w:rsid w:val="00B72B72"/>
    <w:rsid w:val="00B920E0"/>
    <w:rsid w:val="00B954A7"/>
    <w:rsid w:val="00BB4CB5"/>
    <w:rsid w:val="00BB7D85"/>
    <w:rsid w:val="00BC0DBC"/>
    <w:rsid w:val="00BC4CE2"/>
    <w:rsid w:val="00BD271E"/>
    <w:rsid w:val="00C05B38"/>
    <w:rsid w:val="00C1585A"/>
    <w:rsid w:val="00C237CC"/>
    <w:rsid w:val="00C37F42"/>
    <w:rsid w:val="00C53740"/>
    <w:rsid w:val="00C80CFD"/>
    <w:rsid w:val="00C8248A"/>
    <w:rsid w:val="00C907BC"/>
    <w:rsid w:val="00C9256A"/>
    <w:rsid w:val="00CB121F"/>
    <w:rsid w:val="00CC4CC9"/>
    <w:rsid w:val="00CC5640"/>
    <w:rsid w:val="00CC782F"/>
    <w:rsid w:val="00CC7F77"/>
    <w:rsid w:val="00CD3F5F"/>
    <w:rsid w:val="00CF3FD6"/>
    <w:rsid w:val="00CF5F68"/>
    <w:rsid w:val="00D0038F"/>
    <w:rsid w:val="00D1197E"/>
    <w:rsid w:val="00D35761"/>
    <w:rsid w:val="00D51262"/>
    <w:rsid w:val="00D6593B"/>
    <w:rsid w:val="00D812A5"/>
    <w:rsid w:val="00D84FA9"/>
    <w:rsid w:val="00D92198"/>
    <w:rsid w:val="00D96BB9"/>
    <w:rsid w:val="00DD4C9B"/>
    <w:rsid w:val="00DD686D"/>
    <w:rsid w:val="00DE2EB5"/>
    <w:rsid w:val="00E021FF"/>
    <w:rsid w:val="00E03A00"/>
    <w:rsid w:val="00E35165"/>
    <w:rsid w:val="00E7314E"/>
    <w:rsid w:val="00E77034"/>
    <w:rsid w:val="00E82512"/>
    <w:rsid w:val="00E854FE"/>
    <w:rsid w:val="00EA163A"/>
    <w:rsid w:val="00EA30C4"/>
    <w:rsid w:val="00EA3AF8"/>
    <w:rsid w:val="00EB07C2"/>
    <w:rsid w:val="00EB1046"/>
    <w:rsid w:val="00EB45AB"/>
    <w:rsid w:val="00ED307F"/>
    <w:rsid w:val="00ED5B18"/>
    <w:rsid w:val="00ED6BC2"/>
    <w:rsid w:val="00ED70B3"/>
    <w:rsid w:val="00EE5C59"/>
    <w:rsid w:val="00EE6B44"/>
    <w:rsid w:val="00F145EB"/>
    <w:rsid w:val="00F33CE5"/>
    <w:rsid w:val="00F35B8D"/>
    <w:rsid w:val="00F45796"/>
    <w:rsid w:val="00F51580"/>
    <w:rsid w:val="00F80167"/>
    <w:rsid w:val="00F941E3"/>
    <w:rsid w:val="00FB0244"/>
    <w:rsid w:val="00FB33F9"/>
    <w:rsid w:val="00FD2EE3"/>
    <w:rsid w:val="00FE1B96"/>
    <w:rsid w:val="00FE41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300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6593B"/>
    <w:rPr>
      <w:rFonts w:cs="Tahoma" w:hAnsi="Tahoma" w:asci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true"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true" w:styleId="PodnojeChar" w:type="character">
    <w:name w:val="Podnožje Char"/>
    <w:basedOn w:val="Zadanifontodlomka"/>
    <w:link w:val="Podnoje"/>
    <w:uiPriority w:val="99"/>
    <w:rsid w:val="00DD4C9B"/>
  </w:style>
  <w:style w:customStyle="true"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0E1695"/>
    <w:rPr>
      <w:color w:val="808080"/>
      <w:bdr w:space="0" w:sz="0" w:color="auto" w:val="none"/>
      <w:shd w:fill="auto" w:color="auto" w:val="clear"/>
    </w:rPr>
  </w:style>
  <w:style w:customStyle="true" w:styleId="eSPISCCParagraphDefaultFont" w:type="character">
    <w:name w:val="eSPIS_CC_Paragraph Default Font"/>
    <w:basedOn w:val="Zadanifontodlomka"/>
    <w:rsid w:val="000E1695"/>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0E1695"/>
    <w:rPr>
      <w:rFonts w:cs="Times New Roman"/>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0E1695"/>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0E1695"/>
    <w:rPr>
      <w:rFonts w:cs="Times New Roman" w:hAnsi="Times New Roman" w:ascii="Times New Roman"/>
      <w:noProof/>
      <w:sz w:val="24"/>
      <w:bdr w:space="0" w:sz="0" w:color="auto" w:val="none"/>
      <w:shd w:fill="CCFFCC" w:color="auto" w:val="clear"/>
      <w:lang w:eastAsia="hr-HR" w:val="hr-HR"/>
    </w:rPr>
  </w:style>
  <w:style w:styleId="Uvuenotijeloteksta" w:type="paragraph">
    <w:name w:val="Body Text Indent"/>
    <w:basedOn w:val="Normal"/>
    <w:link w:val="UvuenotijelotekstaChar"/>
    <w:unhideWhenUsed/>
    <w:rsid w:val="00994DE3"/>
    <w:pPr>
      <w:ind w:left="1416"/>
      <w:jc w:val="both"/>
    </w:pPr>
    <w:rPr>
      <w:b/>
    </w:rPr>
  </w:style>
  <w:style w:customStyle="true" w:styleId="UvuenotijelotekstaChar" w:type="character">
    <w:name w:val="Uvučeno tijelo teksta Char"/>
    <w:basedOn w:val="Zadanifontodlomka"/>
    <w:link w:val="Uvuenotijeloteksta"/>
    <w:rsid w:val="00994DE3"/>
    <w:rPr>
      <w:b/>
    </w:rPr>
  </w:style>
  <w:style w:styleId="Tijeloteksta-uvlaka2" w:type="paragraph">
    <w:name w:val="Body Text Indent 2"/>
    <w:basedOn w:val="Normal"/>
    <w:link w:val="Tijeloteksta-uvlaka2Char"/>
    <w:uiPriority w:val="99"/>
    <w:unhideWhenUsed/>
    <w:rsid w:val="00531B1D"/>
    <w:pPr>
      <w:ind w:firstLine="720"/>
      <w:jc w:val="both"/>
    </w:pPr>
  </w:style>
  <w:style w:customStyle="true" w:styleId="Tijeloteksta-uvlaka2Char" w:type="character">
    <w:name w:val="Tijelo teksta - uvlaka 2 Char"/>
    <w:basedOn w:val="Zadanifontodlomka"/>
    <w:link w:val="Tijeloteksta-uvlaka2"/>
    <w:uiPriority w:val="99"/>
    <w:rsid w:val="00531B1D"/>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ascii="Tahoma" w:cs="Tahoma" w:hAnsi="Tahoma"/>
      <w:sz w:val="16"/>
      <w:szCs w:val="16"/>
    </w:rPr>
  </w:style>
  <w:style w:customStyle="1" w:styleId="TekstbaloniaChar" w:type="character">
    <w:name w:val="Tekst balončića Char"/>
    <w:basedOn w:val="Zadanifontodlomka"/>
    <w:link w:val="Tekstbalonia"/>
    <w:uiPriority w:val="99"/>
    <w:semiHidden/>
    <w:rsid w:val="00D6593B"/>
    <w:rPr>
      <w:rFonts w:ascii="Tahoma" w:cs="Tahoma" w:hAns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1"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1" w:styleId="PodnojeChar" w:type="character">
    <w:name w:val="Podnožje Char"/>
    <w:basedOn w:val="Zadanifontodlomka"/>
    <w:link w:val="Podnoje"/>
    <w:uiPriority w:val="99"/>
    <w:rsid w:val="00DD4C9B"/>
  </w:style>
  <w:style w:customStyle="1"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0E1695"/>
    <w:rPr>
      <w:color w:val="808080"/>
      <w:bdr w:color="auto" w:space="0" w:sz="0" w:val="none"/>
      <w:shd w:color="auto" w:fill="auto" w:val="clear"/>
    </w:rPr>
  </w:style>
  <w:style w:customStyle="1" w:styleId="eSPISCCParagraphDefaultFont" w:type="character">
    <w:name w:val="eSPIS_CC_Paragraph Default Font"/>
    <w:basedOn w:val="Zadanifontodlomka"/>
    <w:rsid w:val="000E1695"/>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0E1695"/>
    <w:rPr>
      <w:rFonts w:cs="Times New Roman"/>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0E1695"/>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0E1695"/>
    <w:rPr>
      <w:rFonts w:ascii="Times New Roman" w:cs="Times New Roman" w:hAnsi="Times New Roman"/>
      <w:noProof/>
      <w:sz w:val="24"/>
      <w:bdr w:color="auto" w:space="0" w:sz="0" w:val="none"/>
      <w:shd w:color="auto" w:fill="CCFFCC" w:val="clear"/>
      <w:lang w:eastAsia="hr-HR" w:val="hr-HR"/>
    </w:rPr>
  </w:style>
  <w:style w:styleId="Uvuenotijeloteksta" w:type="paragraph">
    <w:name w:val="Body Text Indent"/>
    <w:basedOn w:val="Normal"/>
    <w:link w:val="UvuenotijelotekstaChar"/>
    <w:unhideWhenUsed/>
    <w:rsid w:val="00994DE3"/>
    <w:pPr>
      <w:ind w:left="1416"/>
      <w:jc w:val="both"/>
    </w:pPr>
    <w:rPr>
      <w:b/>
    </w:rPr>
  </w:style>
  <w:style w:customStyle="1" w:styleId="UvuenotijelotekstaChar" w:type="character">
    <w:name w:val="Uvučeno tijelo teksta Char"/>
    <w:basedOn w:val="Zadanifontodlomka"/>
    <w:link w:val="Uvuenotijeloteksta"/>
    <w:rsid w:val="00994DE3"/>
    <w:rPr>
      <w:b/>
    </w:rPr>
  </w:style>
  <w:style w:styleId="Tijeloteksta-uvlaka2" w:type="paragraph">
    <w:name w:val="Body Text Indent 2"/>
    <w:basedOn w:val="Normal"/>
    <w:link w:val="Tijeloteksta-uvlaka2Char"/>
    <w:uiPriority w:val="99"/>
    <w:unhideWhenUsed/>
    <w:rsid w:val="00531B1D"/>
    <w:pPr>
      <w:ind w:firstLine="720"/>
      <w:jc w:val="both"/>
    </w:pPr>
  </w:style>
  <w:style w:customStyle="1" w:styleId="Tijeloteksta-uvlaka2Char" w:type="character">
    <w:name w:val="Tijelo teksta - uvlaka 2 Char"/>
    <w:basedOn w:val="Zadanifontodlomka"/>
    <w:link w:val="Tijeloteksta-uvlaka2"/>
    <w:uiPriority w:val="99"/>
    <w:rsid w:val="00531B1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7694907">
      <w:bodyDiv w:val="true"/>
      <w:marLeft w:val="0"/>
      <w:marRight w:val="0"/>
      <w:marTop w:val="0"/>
      <w:marBottom w:val="0"/>
      <w:divBdr>
        <w:top w:space="0" w:sz="0" w:color="auto" w:val="none"/>
        <w:left w:space="0" w:sz="0" w:color="auto" w:val="none"/>
        <w:bottom w:space="0" w:sz="0" w:color="auto" w:val="none"/>
        <w:right w:space="0" w:sz="0" w:color="auto" w:val="none"/>
      </w:divBdr>
    </w:div>
    <w:div w:id="191190657">
      <w:bodyDiv w:val="true"/>
      <w:marLeft w:val="0"/>
      <w:marRight w:val="0"/>
      <w:marTop w:val="0"/>
      <w:marBottom w:val="0"/>
      <w:divBdr>
        <w:top w:space="0" w:sz="0" w:color="auto" w:val="none"/>
        <w:left w:space="0" w:sz="0" w:color="auto" w:val="none"/>
        <w:bottom w:space="0" w:sz="0" w:color="auto" w:val="none"/>
        <w:right w:space="0" w:sz="0" w:color="auto" w:val="none"/>
      </w:divBdr>
    </w:div>
    <w:div w:id="433790173">
      <w:bodyDiv w:val="true"/>
      <w:marLeft w:val="0"/>
      <w:marRight w:val="0"/>
      <w:marTop w:val="0"/>
      <w:marBottom w:val="0"/>
      <w:divBdr>
        <w:top w:space="0" w:sz="0" w:color="auto" w:val="none"/>
        <w:left w:space="0" w:sz="0" w:color="auto" w:val="none"/>
        <w:bottom w:space="0" w:sz="0" w:color="auto" w:val="none"/>
        <w:right w:space="0" w:sz="0" w:color="auto" w:val="none"/>
      </w:divBdr>
    </w:div>
    <w:div w:id="867185682">
      <w:bodyDiv w:val="true"/>
      <w:marLeft w:val="0"/>
      <w:marRight w:val="0"/>
      <w:marTop w:val="0"/>
      <w:marBottom w:val="0"/>
      <w:divBdr>
        <w:top w:space="0" w:sz="0" w:color="auto" w:val="none"/>
        <w:left w:space="0" w:sz="0" w:color="auto" w:val="none"/>
        <w:bottom w:space="0" w:sz="0" w:color="auto" w:val="none"/>
        <w:right w:space="0" w:sz="0" w:color="auto" w:val="none"/>
      </w:divBdr>
    </w:div>
    <w:div w:id="1433627868">
      <w:bodyDiv w:val="true"/>
      <w:marLeft w:val="0"/>
      <w:marRight w:val="0"/>
      <w:marTop w:val="0"/>
      <w:marBottom w:val="0"/>
      <w:divBdr>
        <w:top w:space="0" w:sz="0" w:color="auto" w:val="none"/>
        <w:left w:space="0" w:sz="0" w:color="auto" w:val="none"/>
        <w:bottom w:space="0" w:sz="0" w:color="auto" w:val="none"/>
        <w:right w:space="0" w:sz="0" w:color="auto" w:val="none"/>
      </w:divBdr>
    </w:div>
    <w:div w:id="1586567507">
      <w:bodyDiv w:val="true"/>
      <w:marLeft w:val="0"/>
      <w:marRight w:val="0"/>
      <w:marTop w:val="0"/>
      <w:marBottom w:val="0"/>
      <w:divBdr>
        <w:top w:space="0" w:sz="0" w:color="auto" w:val="none"/>
        <w:left w:space="0" w:sz="0" w:color="auto" w:val="none"/>
        <w:bottom w:space="0" w:sz="0" w:color="auto" w:val="none"/>
        <w:right w:space="0" w:sz="0" w:color="auto" w:val="none"/>
      </w:divBdr>
    </w:div>
    <w:div w:id="1837333142">
      <w:bodyDiv w:val="true"/>
      <w:marLeft w:val="0"/>
      <w:marRight w:val="0"/>
      <w:marTop w:val="0"/>
      <w:marBottom w:val="0"/>
      <w:divBdr>
        <w:top w:space="0" w:sz="0" w:color="auto" w:val="none"/>
        <w:left w:space="0" w:sz="0" w:color="auto" w:val="none"/>
        <w:bottom w:space="0" w:sz="0" w:color="auto" w:val="none"/>
        <w:right w:space="0" w:sz="0" w:color="auto" w:val="none"/>
      </w:divBdr>
    </w:div>
    <w:div w:id="201919144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siječnja 2019.</izvorni_sadrzaj>
    <derivirana_varijabla naziv="DomainObject.DatumDonosenjaOdluke_1">29.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213</izvorni_sadrzaj>
    <derivirana_varijabla naziv="DomainObject.Predmet.Broj_1">213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siječnja 2019.</izvorni_sadrzaj>
    <derivirana_varijabla naziv="DomainObject.Predmet.DatumOsnivanja_1">25. siječnja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St-213/2019</izvorni_sadrzaj>
    <derivirana_varijabla naziv="DomainObject.Predmet.OznakaBroj_1">St-213/2019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R-MULTIMEDIJA d.o.o.</izvorni_sadrzaj>
    <derivirana_varijabla naziv="DomainObject.Predmet.ProtustrankaFormated_1">  R-MULTIMEDIJA d.o.o.</derivirana_varijabla>
  </DomainObject.Predmet.ProtustrankaFormated>
  <DomainObject.Predmet.ProtustrankaFormatedOIB>
    <izvorni_sadrzaj>  R-MULTIMEDIJA d.o.o., OIB 80873097987</izvorni_sadrzaj>
    <derivirana_varijabla naziv="DomainObject.Predmet.ProtustrankaFormatedOIB_1">  R-MULTIMEDIJA d.o.o., OIB 80873097987</derivirana_varijabla>
  </DomainObject.Predmet.ProtustrankaFormatedOIB>
  <DomainObject.Predmet.ProtustrankaFormatedWithAdress>
    <izvorni_sadrzaj> R-MULTIMEDIJA d.o.o., Lojenov Prilaz 10, 10000 Zagreb</izvorni_sadrzaj>
    <derivirana_varijabla naziv="DomainObject.Predmet.ProtustrankaFormatedWithAdress_1"> R-MULTIMEDIJA d.o.o., Lojenov Prilaz 10, 10000 Zagreb</derivirana_varijabla>
  </DomainObject.Predmet.ProtustrankaFormatedWithAdress>
  <DomainObject.Predmet.ProtustrankaFormatedWithAdressOIB>
    <izvorni_sadrzaj> R-MULTIMEDIJA d.o.o., OIB 80873097987, Lojenov Prilaz 10, 10000 Zagreb</izvorni_sadrzaj>
    <derivirana_varijabla naziv="DomainObject.Predmet.ProtustrankaFormatedWithAdressOIB_1"> R-MULTIMEDIJA d.o.o., OIB 80873097987, Lojenov Prilaz 10, 10000 Zagreb</derivirana_varijabla>
  </DomainObject.Predmet.ProtustrankaFormatedWithAdressOIB>
  <DomainObject.Predmet.ProtustrankaWithAdress>
    <izvorni_sadrzaj>R-MULTIMEDIJA d.o.o. Lojenov Prilaz 10, 10000 Zagreb</izvorni_sadrzaj>
    <derivirana_varijabla naziv="DomainObject.Predmet.ProtustrankaWithAdress_1">R-MULTIMEDIJA d.o.o. Lojenov Prilaz 10, 10000 Zagreb</derivirana_varijabla>
  </DomainObject.Predmet.ProtustrankaWithAdress>
  <DomainObject.Predmet.ProtustrankaWithAdressOIB>
    <izvorni_sadrzaj>R-MULTIMEDIJA d.o.o., OIB 80873097987, Lojenov Prilaz 10, 10000 Zagreb</izvorni_sadrzaj>
    <derivirana_varijabla naziv="DomainObject.Predmet.ProtustrankaWithAdressOIB_1">R-MULTIMEDIJA d.o.o., OIB 80873097987, Lojenov Prilaz 10, 10000 Zagreb</derivirana_varijabla>
  </DomainObject.Predmet.ProtustrankaWithAdressOIB>
  <DomainObject.Predmet.ProtustrankaNazivFormated>
    <izvorni_sadrzaj>R-MULTIMEDIJA d.o.o.</izvorni_sadrzaj>
    <derivirana_varijabla naziv="DomainObject.Predmet.ProtustrankaNazivFormated_1">R-MULTIMEDIJA d.o.o.</derivirana_varijabla>
  </DomainObject.Predmet.ProtustrankaNazivFormated>
  <DomainObject.Predmet.ProtustrankaNazivFormatedOIB>
    <izvorni_sadrzaj>R-MULTIMEDIJA d.o.o., OIB 80873097987</izvorni_sadrzaj>
    <derivirana_varijabla naziv="DomainObject.Predmet.ProtustrankaNazivFormatedOIB_1">R-MULTIMEDIJA d.o.o., OIB 80873097987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R-MULTIMEDIJA d.o.o.</item>
    </izvorni_sadrzaj>
    <derivirana_varijabla naziv="DomainObject.Predmet.ProtuStrankaListFormated_1">
      <item>R-MULTIMEDIJA d.o.o.</item>
    </derivirana_varijabla>
  </DomainObject.Predmet.ProtuStrankaListFormated>
  <DomainObject.Predmet.ProtuStrankaListFormatedOIB>
    <izvorni_sadrzaj>
      <item>R-MULTIMEDIJA d.o.o., OIB 80873097987</item>
    </izvorni_sadrzaj>
    <derivirana_varijabla naziv="DomainObject.Predmet.ProtuStrankaListFormatedOIB_1">
      <item>R-MULTIMEDIJA d.o.o., OIB 80873097987</item>
    </derivirana_varijabla>
  </DomainObject.Predmet.ProtuStrankaListFormatedOIB>
  <DomainObject.Predmet.ProtuStrankaListFormatedWithAdress>
    <izvorni_sadrzaj>
      <item>R-MULTIMEDIJA d.o.o., Lojenov Prilaz 10, 10000 Zagreb</item>
    </izvorni_sadrzaj>
    <derivirana_varijabla naziv="DomainObject.Predmet.ProtuStrankaListFormatedWithAdress_1">
      <item>R-MULTIMEDIJA d.o.o., Lojenov Prilaz 10, 10000 Zagreb</item>
    </derivirana_varijabla>
  </DomainObject.Predmet.ProtuStrankaListFormatedWithAdress>
  <DomainObject.Predmet.ProtuStrankaListFormatedWithAdressOIB>
    <izvorni_sadrzaj>
      <item>R-MULTIMEDIJA d.o.o., OIB 80873097987, Lojenov Prilaz 10, 10000 Zagreb</item>
    </izvorni_sadrzaj>
    <derivirana_varijabla naziv="DomainObject.Predmet.ProtuStrankaListFormatedWithAdressOIB_1">
      <item>R-MULTIMEDIJA d.o.o., OIB 80873097987, Lojenov Prilaz 10, 10000 Zagreb</item>
    </derivirana_varijabla>
  </DomainObject.Predmet.ProtuStrankaListFormatedWithAdressOIB>
  <DomainObject.Predmet.ProtuStrankaListNazivFormated>
    <izvorni_sadrzaj>
      <item>R-MULTIMEDIJA d.o.o.</item>
    </izvorni_sadrzaj>
    <derivirana_varijabla naziv="DomainObject.Predmet.ProtuStrankaListNazivFormated_1">
      <item>R-MULTIMEDIJA d.o.o.</item>
    </derivirana_varijabla>
  </DomainObject.Predmet.ProtuStrankaListNazivFormated>
  <DomainObject.Predmet.ProtuStrankaListNazivFormatedOIB>
    <izvorni_sadrzaj>
      <item>R-MULTIMEDIJA d.o.o., OIB 80873097987</item>
    </izvorni_sadrzaj>
    <derivirana_varijabla naziv="DomainObject.Predmet.ProtuStrankaListNazivFormatedOIB_1">
      <item>R-MULTIMEDIJA d.o.o., OIB 80873097987</item>
    </derivirana_varijabla>
  </DomainObject.Predmet.ProtuStrankaListNazivFormatedOIB>
  <DomainObject.Predmet.OstaliListFormated>
    <izvorni_sadrzaj>
      <item>Renato Jagustović</item>
    </izvorni_sadrzaj>
    <derivirana_varijabla naziv="DomainObject.Predmet.OstaliListFormated_1">
      <item>Renato Jagustović</item>
    </derivirana_varijabla>
  </DomainObject.Predmet.OstaliListFormated>
  <DomainObject.Predmet.OstaliListFormatedOIB>
    <izvorni_sadrzaj>
      <item>Renato Jagustović, OIB 74384632147</item>
    </izvorni_sadrzaj>
    <derivirana_varijabla naziv="DomainObject.Predmet.OstaliListFormatedOIB_1">
      <item>Renato Jagustović, OIB 74384632147</item>
    </derivirana_varijabla>
  </DomainObject.Predmet.OstaliListFormatedOIB>
  <DomainObject.Predmet.OstaliListFormatedWithAdress>
    <izvorni_sadrzaj>
      <item>Renato Jagustović, Bedeniki 4, 10000 Zagreb</item>
    </izvorni_sadrzaj>
    <derivirana_varijabla naziv="DomainObject.Predmet.OstaliListFormatedWithAdress_1">
      <item>Renato Jagustović, Bedeniki 4, 10000 Zagreb</item>
    </derivirana_varijabla>
  </DomainObject.Predmet.OstaliListFormatedWithAdress>
  <DomainObject.Predmet.OstaliListFormatedWithAdressOIB>
    <izvorni_sadrzaj>
      <item>Renato Jagustović, OIB 74384632147, Bedeniki 4, 10000 Zagreb</item>
    </izvorni_sadrzaj>
    <derivirana_varijabla naziv="DomainObject.Predmet.OstaliListFormatedWithAdressOIB_1">
      <item>Renato Jagustović, OIB 74384632147, Bedeniki 4, 10000 Zagreb</item>
    </derivirana_varijabla>
  </DomainObject.Predmet.OstaliListFormatedWithAdressOIB>
  <DomainObject.Predmet.OstaliListNazivFormated>
    <izvorni_sadrzaj>
      <item>Renato Jagustović</item>
    </izvorni_sadrzaj>
    <derivirana_varijabla naziv="DomainObject.Predmet.OstaliListNazivFormated_1">
      <item>Renato Jagustović</item>
    </derivirana_varijabla>
  </DomainObject.Predmet.OstaliListNazivFormated>
  <DomainObject.Predmet.OstaliListNazivFormatedOIB>
    <izvorni_sadrzaj>
      <item>Renato Jagustović, OIB 74384632147</item>
    </izvorni_sadrzaj>
    <derivirana_varijabla naziv="DomainObject.Predmet.OstaliListNazivFormatedOIB_1">
      <item>Renato Jagustović, OIB 74384632147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siječnja 2019.</izvorni_sadrzaj>
    <derivirana_varijabla naziv="DomainObject.Datum_1">29. siječnja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R-MULTIMEDIJA d.o.o.</izvorni_sadrzaj>
    <derivirana_varijabla naziv="DomainObject.Predmet.ProtustrankaIDrugi_1">R-MULTIMEDIJA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R-MULTIMEDIJA d.o.o., OIB 80873097987, Lojenov Prilaz 10, 10000 Zagreb</izvorni_sadrzaj>
    <derivirana_varijabla naziv="DomainObject.Predmet.ProtustrankaIDrugiAdressOIB_1">R-MULTIMEDIJA d.o.o., OIB 80873097987, Lojenov Prilaz 10,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R-MULTIMEDIJA d.o.o.</item>
      <item>Renato Jagustović</item>
    </izvorni_sadrzaj>
    <derivirana_varijabla naziv="DomainObject.Predmet.SudioniciListNaziv_1">
      <item>FINA Regionalni centar Zagreb</item>
      <item>R-MULTIMEDIJA d.o.o.</item>
      <item>Renato Jagustović</item>
    </derivirana_varijabla>
  </DomainObject.Predmet.SudioniciListNaziv>
  <DomainObject.Predmet.SudioniciListAdressOIB>
    <izvorni_sadrzaj>
      <item>FINA Regionalni centar Zagreb, OIB 85821130368, Trg svibanjskih žrtava 1995. 1,10000 Zagreb</item>
      <item>R-MULTIMEDIJA d.o.o., OIB 80873097987, Lojenov Prilaz 10,10000 Zagreb</item>
      <item>Renato Jagustović, OIB 74384632147, Bedeniki 4,10000 Zagreb</item>
    </izvorni_sadrzaj>
    <derivirana_varijabla naziv="DomainObject.Predmet.SudioniciListAdressOIB_1">
      <item>FINA Regionalni centar Zagreb, OIB 85821130368, Trg svibanjskih žrtava 1995. 1,10000 Zagreb</item>
      <item>R-MULTIMEDIJA d.o.o., OIB 80873097987, Lojenov Prilaz 10,10000 Zagreb</item>
      <item>Renato Jagustović, OIB 74384632147, Bedeniki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80873097987</item>
      <item>, OIB 74384632147</item>
    </izvorni_sadrzaj>
    <derivirana_varijabla naziv="DomainObject.Predmet.SudioniciListNazivOIB_1">
      <item>, OIB 85821130368</item>
      <item>, OIB 80873097987</item>
      <item>, OIB 74384632147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01017D7-8470-404E-9DA5-EFDAFDF98A8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886</properties:Words>
  <properties:Characters>5002</properties:Characters>
  <properties:Lines>134</properties:Lines>
  <properties:Paragraphs>57</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5966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2019-01-28T13:21:00Z</dcterms:created>
  <dc:creator>Vinka Mihalinčić</dc:creator>
  <cp:lastModifiedBy>Matea Bizjak</cp:lastModifiedBy>
  <cp:lastPrinted>2019-01-29T06:51:00Z</cp:lastPrinted>
  <dcterms:modified xmlns:xsi="http://www.w3.org/2001/XMLSchema-instance" xsi:type="dcterms:W3CDTF">2019-01-29T06:51:00Z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(3. St-213-19-1.prethodni postupak-pokretanje-članak 110. SZ-a - NOVOOOO.docx)</vt:lpwstr>
  </prop:property>
  <prop:property name="CC_coloring" pid="4" fmtid="{D5CDD505-2E9C-101B-9397-08002B2CF9AE}">
    <vt:bool>false</vt:bool>
  </prop:property>
  <prop:property name="BrojStranica" pid="5" fmtid="{D5CDD505-2E9C-101B-9397-08002B2CF9AE}">
    <vt:i4>3</vt:i4>
  </prop:property>
</prop:Properties>
</file>