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767924" w:rsidR="00864D44" w:rsidRPr="007F4B3E">
        <w:tc>
          <w:tcPr>
            <w:tcW w:type="dxa" w:w="2985"/>
            <w:shd w:fill="auto" w:color="auto" w:val="clear"/>
          </w:tcPr>
          <w:p w:rsidRDefault="00864D44" w:rsidP="00767924" w:rsidR="00864D44" w:rsidRPr="007F4B3E">
            <w:pPr>
              <w:widowControl w:val="false"/>
              <w:suppressAutoHyphens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kern w:val="0"/>
                <w:sz w:val="24"/>
                <w:szCs w:val="20"/>
                <w:lang w:eastAsia="en-US" w:val="en-US"/>
              </w:rPr>
            </w:pPr>
            <w:bookmarkStart w:name="_GoBack" w:id="0"/>
            <w:bookmarkEnd w:id="0"/>
            <w:r w:rsidRPr="007F4B3E">
              <w:rPr>
                <w:rFonts w:cs="Times New Roman" w:eastAsia="Times New Roman" w:hAnsi="Times New Roman" w:ascii="Times New Roman"/>
                <w:noProof/>
                <w:snapToGrid w:val="false"/>
                <w:kern w:val="0"/>
                <w:sz w:val="24"/>
                <w:szCs w:val="20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64D44" w:rsidP="00767924" w:rsidR="00864D44" w:rsidRPr="007F4B3E">
            <w:pPr>
              <w:widowControl w:val="false"/>
              <w:suppressAutoHyphens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kern w:val="0"/>
                <w:sz w:val="24"/>
                <w:szCs w:val="20"/>
                <w:lang w:eastAsia="en-US" w:val="en-US"/>
              </w:rPr>
            </w:pPr>
            <w:r w:rsidRPr="007F4B3E">
              <w:rPr>
                <w:rFonts w:cs="Times New Roman" w:eastAsia="Times New Roman" w:hAnsi="Times New Roman" w:ascii="Times New Roman"/>
                <w:snapToGrid w:val="false"/>
                <w:kern w:val="0"/>
                <w:sz w:val="24"/>
                <w:szCs w:val="20"/>
                <w:lang w:eastAsia="en-US" w:val="en-US"/>
              </w:rPr>
              <w:t>Republika Hrvatska</w:t>
            </w:r>
          </w:p>
          <w:p w:rsidRDefault="00864D44" w:rsidP="00767924" w:rsidR="00864D44" w:rsidRPr="007F4B3E">
            <w:pPr>
              <w:widowControl w:val="false"/>
              <w:suppressAutoHyphens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kern w:val="0"/>
                <w:sz w:val="24"/>
                <w:szCs w:val="20"/>
                <w:lang w:eastAsia="en-US" w:val="en-US"/>
              </w:rPr>
            </w:pPr>
            <w:r w:rsidRPr="007F4B3E">
              <w:rPr>
                <w:rFonts w:cs="Times New Roman" w:eastAsia="Times New Roman" w:hAnsi="Times New Roman" w:ascii="Times New Roman"/>
                <w:snapToGrid w:val="false"/>
                <w:kern w:val="0"/>
                <w:sz w:val="24"/>
                <w:szCs w:val="20"/>
                <w:lang w:eastAsia="en-US" w:val="en-US"/>
              </w:rPr>
              <w:t>Trgovački sud u Varaždinu</w:t>
            </w:r>
          </w:p>
          <w:p w:rsidRDefault="00864D44" w:rsidP="00767924" w:rsidR="00864D44" w:rsidRPr="007F4B3E">
            <w:pPr>
              <w:widowControl w:val="false"/>
              <w:suppressAutoHyphens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kern w:val="0"/>
                <w:sz w:val="24"/>
                <w:szCs w:val="20"/>
                <w:lang w:eastAsia="en-US" w:val="en-US"/>
              </w:rPr>
            </w:pPr>
            <w:r w:rsidRPr="007F4B3E">
              <w:rPr>
                <w:rFonts w:cs="Times New Roman" w:eastAsia="Times New Roman" w:hAnsi="Times New Roman" w:ascii="Times New Roman"/>
                <w:snapToGrid w:val="false"/>
                <w:kern w:val="0"/>
                <w:sz w:val="24"/>
                <w:szCs w:val="20"/>
                <w:lang w:eastAsia="en-US" w:val="en-US"/>
              </w:rPr>
              <w:t>Varaždin, Braće Radić 2</w:t>
            </w:r>
          </w:p>
        </w:tc>
      </w:tr>
    </w:tbl>
    <w:p w14:textId="7286cdd" w14:paraId="7286cdd" w:rsidRDefault="00864D44" w:rsidP="00864D44" w:rsidR="00864D44" w:rsidRPr="007F4B3E">
      <w:pPr>
        <w:widowControl w:val="false"/>
        <w:suppressAutoHyphens w:val="false"/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napToGrid w:val="false"/>
          <w:kern w:val="0"/>
          <w:sz w:val="12"/>
          <w:szCs w:val="20"/>
          <w:lang w:eastAsia="en-US" w:val="en-US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767924" w:rsidR="00864D44" w:rsidRPr="007F4B3E">
        <w:trPr>
          <w:jc w:val="right"/>
        </w:trPr>
        <w:tc>
          <w:tcPr>
            <w:tcW w:type="dxa" w:w="4320"/>
          </w:tcPr>
          <w:p w:rsidRDefault="00864D44" w:rsidP="00864D44" w:rsidR="00864D44" w:rsidRPr="007F4B3E">
            <w:pPr>
              <w:suppressAutoHyphens w:val="false"/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kern w:val="0"/>
                <w:sz w:val="24"/>
                <w:szCs w:val="24"/>
                <w:lang w:eastAsia="hr-HR"/>
              </w:rPr>
            </w:pPr>
            <w:r w:rsidRPr="007F4B3E">
              <w:rPr>
                <w:rFonts w:cs="Times New Roman" w:eastAsia="Times New Roman" w:hAnsi="Times New Roman" w:ascii="Times New Roman"/>
                <w:kern w:val="0"/>
                <w:sz w:val="24"/>
                <w:szCs w:val="24"/>
                <w:lang w:eastAsia="hr-HR"/>
              </w:rPr>
              <w:t>Poslovni broj: 5 St-</w:t>
            </w:r>
            <w:r w:rsidR="00637E37">
              <w:rPr>
                <w:rFonts w:cs="Times New Roman" w:eastAsia="Times New Roman" w:hAnsi="Times New Roman" w:ascii="Times New Roman"/>
                <w:kern w:val="0"/>
                <w:sz w:val="24"/>
                <w:szCs w:val="24"/>
                <w:lang w:eastAsia="hr-HR"/>
              </w:rPr>
              <w:t>633/16-100</w:t>
            </w:r>
            <w:r w:rsidRPr="007F4B3E">
              <w:rPr>
                <w:rFonts w:cs="Times New Roman" w:eastAsia="Times New Roman" w:hAnsi="Times New Roman" w:ascii="Times New Roman"/>
                <w:kern w:val="0"/>
                <w:sz w:val="24"/>
                <w:szCs w:val="24"/>
                <w:lang w:eastAsia="hr-HR"/>
              </w:rPr>
              <w:t xml:space="preserve"> </w:t>
            </w:r>
          </w:p>
        </w:tc>
      </w:tr>
    </w:tbl>
    <w:p w:rsidRDefault="00697217" w:rsidP="00864D44" w:rsidR="00697217">
      <w:pPr>
        <w:rPr>
          <w:rFonts w:cs="Times New Roman" w:hAnsi="Times New Roman" w:ascii="Times New Roman"/>
          <w:b/>
          <w:sz w:val="24"/>
          <w:szCs w:val="24"/>
        </w:rPr>
      </w:pPr>
    </w:p>
    <w:p w:rsidRDefault="007B38E7" w:rsidR="008042D3">
      <w:pPr>
        <w:jc w:val="center"/>
        <w:rPr>
          <w:color w:val="000000"/>
        </w:rPr>
      </w:pPr>
      <w:r>
        <w:rPr>
          <w:rFonts w:cs="Times New Roman" w:hAnsi="Times New Roman" w:ascii="Times New Roman"/>
          <w:b/>
          <w:sz w:val="24"/>
          <w:szCs w:val="24"/>
        </w:rPr>
        <w:t>ZAHTJEV Z</w:t>
      </w:r>
      <w:r w:rsidR="004B7C4F">
        <w:rPr>
          <w:rFonts w:cs="Times New Roman" w:hAnsi="Times New Roman" w:ascii="Times New Roman"/>
          <w:b/>
          <w:sz w:val="24"/>
          <w:szCs w:val="24"/>
        </w:rPr>
        <w:t>A PRODAJU NEKRETNINA</w:t>
      </w:r>
      <w:r w:rsidR="008042D3">
        <w:rPr>
          <w:rFonts w:cs="Times New Roman" w:hAnsi="Times New Roman" w:ascii="Times New Roman"/>
          <w:b/>
          <w:sz w:val="24"/>
          <w:szCs w:val="24"/>
        </w:rPr>
        <w:t xml:space="preserve"> U STEČAJNOM POSTUPKU</w:t>
      </w:r>
    </w:p>
    <w:p w:rsidRDefault="008042D3" w:rsidR="008042D3">
      <w:pPr>
        <w:pStyle w:val="t-9-8-bez-uvl"/>
        <w:rPr>
          <w:color w:val="000000"/>
        </w:rPr>
      </w:pPr>
      <w:r>
        <w:rPr>
          <w:color w:val="000000"/>
        </w:rPr>
        <w:t>NAZIV I ADRESA NADLEŽNOG TIJELA: Trgovački sud u Varaždinu, Varaždin, Braće Radića 2</w:t>
      </w:r>
    </w:p>
    <w:p w:rsidRDefault="008042D3" w:rsidR="00C5108A">
      <w:pPr>
        <w:pStyle w:val="t-9-8-bez-uvl"/>
        <w:rPr>
          <w:color w:val="000000"/>
        </w:rPr>
      </w:pPr>
      <w:r>
        <w:rPr>
          <w:color w:val="000000"/>
        </w:rPr>
        <w:t>POSLOVNI BROJ SPISA : St-</w:t>
      </w:r>
      <w:r w:rsidR="00CE5F88">
        <w:rPr>
          <w:color w:val="000000"/>
        </w:rPr>
        <w:t>633/16</w:t>
      </w:r>
    </w:p>
    <w:p w:rsidRDefault="008042D3" w:rsidR="008042D3">
      <w:pPr>
        <w:pStyle w:val="t-9-8-bez-uvl"/>
        <w:rPr>
          <w:rStyle w:val="bold1"/>
          <w:color w:val="000000"/>
        </w:rPr>
      </w:pPr>
      <w:r>
        <w:rPr>
          <w:color w:val="000000"/>
        </w:rPr>
        <w:t xml:space="preserve">DATUM </w:t>
      </w:r>
      <w:r w:rsidR="004B7C4F">
        <w:rPr>
          <w:color w:val="000000"/>
        </w:rPr>
        <w:t>ZAHTJ</w:t>
      </w:r>
      <w:r w:rsidR="00CE5F88">
        <w:rPr>
          <w:color w:val="000000"/>
        </w:rPr>
        <w:t xml:space="preserve">EVA ZA PRODAJU : </w:t>
      </w:r>
      <w:r w:rsidR="00637E37">
        <w:rPr>
          <w:color w:val="000000"/>
        </w:rPr>
        <w:t>9. kolovoza</w:t>
      </w:r>
      <w:r w:rsidR="00CE5F88">
        <w:rPr>
          <w:color w:val="000000"/>
        </w:rPr>
        <w:t xml:space="preserve"> 2018.</w:t>
      </w:r>
    </w:p>
    <w:p w:rsidRDefault="008042D3" w:rsidR="008042D3">
      <w:pPr>
        <w:pStyle w:val="t-9-8-bez-uvl"/>
        <w:rPr>
          <w:color w:val="000000"/>
        </w:rPr>
      </w:pPr>
      <w:r>
        <w:rPr>
          <w:rStyle w:val="bold1"/>
          <w:color w:val="000000"/>
        </w:rPr>
        <w:t>PODACI O STRANKAMA:</w:t>
      </w:r>
    </w:p>
    <w:p w:rsidRDefault="008042D3" w:rsidR="008042D3">
      <w:pPr>
        <w:pStyle w:val="t-9-8-bez-uvl"/>
        <w:rPr>
          <w:color w:val="000000"/>
        </w:rPr>
      </w:pPr>
      <w:r>
        <w:rPr>
          <w:color w:val="000000"/>
        </w:rPr>
        <w:t>STEČAJNI VJEROVNIK (ime i prezi</w:t>
      </w:r>
      <w:r w:rsidR="00CF47E6">
        <w:rPr>
          <w:color w:val="000000"/>
        </w:rPr>
        <w:t>me/naziv, adresa, OIB) : ----</w:t>
      </w:r>
    </w:p>
    <w:p w:rsidRDefault="008042D3" w:rsidR="008042D3">
      <w:pPr>
        <w:pStyle w:val="t-9-8-bez-uvl"/>
        <w:rPr>
          <w:color w:val="000000"/>
        </w:rPr>
      </w:pPr>
      <w:r>
        <w:rPr>
          <w:color w:val="000000"/>
        </w:rPr>
        <w:t>OPUNOMOĆENIK/ZAKONSKI ZASTUPNIK STEČAJNOG VJEROVNIKA (ime i prezime/naziv, adresa): -------</w:t>
      </w:r>
    </w:p>
    <w:p w:rsidRDefault="008042D3" w:rsidR="00C5108A">
      <w:pPr>
        <w:pStyle w:val="t-9-8-bez-uvl"/>
        <w:rPr>
          <w:color w:val="000000"/>
        </w:rPr>
      </w:pPr>
      <w:r>
        <w:rPr>
          <w:color w:val="000000"/>
        </w:rPr>
        <w:t xml:space="preserve">STEČAJNI DUŽNIK (ime i prezime/naziv, adresa, OIB) : </w:t>
      </w:r>
      <w:r w:rsidR="00CE5F88">
        <w:rPr>
          <w:color w:val="000000"/>
        </w:rPr>
        <w:t xml:space="preserve">stečajna masa </w:t>
      </w:r>
      <w:r w:rsidR="00864D44">
        <w:rPr>
          <w:color w:val="000000"/>
        </w:rPr>
        <w:t>iza TEUS-</w:t>
      </w:r>
      <w:r w:rsidR="00CE5F88">
        <w:rPr>
          <w:color w:val="000000"/>
        </w:rPr>
        <w:t xml:space="preserve">BB d.o.o. u stečaju, </w:t>
      </w:r>
      <w:r w:rsidR="00CE5F88" w:rsidRPr="00CE5F88">
        <w:rPr>
          <w:color w:val="000000"/>
        </w:rPr>
        <w:t>Sigetec Ludbreški, Ulica A</w:t>
      </w:r>
      <w:r w:rsidR="00864D44">
        <w:rPr>
          <w:color w:val="000000"/>
        </w:rPr>
        <w:t xml:space="preserve">ugusta Šenoe 6, OIB: </w:t>
      </w:r>
      <w:r w:rsidR="00864D44" w:rsidRPr="00E71AC7">
        <w:rPr>
          <w:lang w:eastAsia="hr-HR"/>
        </w:rPr>
        <w:t>28535394380</w:t>
      </w:r>
    </w:p>
    <w:p w:rsidRDefault="008042D3" w:rsidR="00C5108A">
      <w:pPr>
        <w:pStyle w:val="t-9-8-bez-uvl"/>
        <w:rPr>
          <w:color w:val="000000"/>
        </w:rPr>
      </w:pPr>
      <w:r>
        <w:rPr>
          <w:color w:val="000000"/>
        </w:rPr>
        <w:t xml:space="preserve">STEČAJNI UPRAVITELJ (ime i prezime/naziv, adresa, OIB) : </w:t>
      </w:r>
      <w:r w:rsidR="00864D44">
        <w:rPr>
          <w:color w:val="000000"/>
        </w:rPr>
        <w:t xml:space="preserve">Stanko Makar, </w:t>
      </w:r>
      <w:r w:rsidR="00CE5F88" w:rsidRPr="00CE5F88">
        <w:rPr>
          <w:color w:val="000000"/>
        </w:rPr>
        <w:t>Sigetec Ludbreški, Ulica Augusta Šenoe 6,</w:t>
      </w:r>
      <w:r w:rsidR="00864D44">
        <w:rPr>
          <w:color w:val="000000"/>
        </w:rPr>
        <w:t xml:space="preserve"> OIB: </w:t>
      </w:r>
      <w:r w:rsidR="00864D44" w:rsidRPr="00864D44">
        <w:rPr>
          <w:color w:val="000000"/>
        </w:rPr>
        <w:t>49218337993</w:t>
      </w:r>
    </w:p>
    <w:p w:rsidRDefault="008042D3" w:rsidR="008042D3">
      <w:pPr>
        <w:pStyle w:val="t-9-8-bez-uvl"/>
        <w:rPr>
          <w:rStyle w:val="bold1"/>
          <w:color w:val="000000"/>
        </w:rPr>
      </w:pPr>
      <w:r>
        <w:rPr>
          <w:color w:val="000000"/>
        </w:rPr>
        <w:t>OPUNOMOĆENIK/ZAKONSKI ZASTUPNIK STEČAJNOG DUŽNIKA (ime i prezime/naziv, adresa): -------</w:t>
      </w:r>
    </w:p>
    <w:p w:rsidRDefault="008042D3" w:rsidR="008042D3">
      <w:pPr>
        <w:pStyle w:val="t-9-8-bez-uvl"/>
        <w:jc w:val="both"/>
      </w:pPr>
      <w:r>
        <w:rPr>
          <w:rStyle w:val="bold1"/>
          <w:color w:val="000000"/>
        </w:rPr>
        <w:t>PODACI O NEKRETNINI I UVJETIMA PRODAJE:</w:t>
      </w:r>
    </w:p>
    <w:tbl>
      <w:tblPr>
        <w:tblW w:type="auto" w:w="0"/>
        <w:tblLayout w:type="fixed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900"/>
        <w:gridCol w:w="4314"/>
      </w:tblGrid>
      <w:tr w:rsidR="008042D3" w:rsidRPr="00864D44">
        <w:trPr>
          <w:cantSplit/>
          <w:trHeight w:val="851"/>
        </w:trPr>
        <w:tc>
          <w:tcPr>
            <w:tcW w:type="dxa" w:w="4900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864D44">
            <w:pPr>
              <w:spacing w:lineRule="atLeast" w:line="100" w:after="0"/>
              <w:rPr>
                <w:rFonts w:cs="Times New Roman" w:hAnsi="Times New Roman" w:ascii="Times New Roman"/>
              </w:rPr>
            </w:pPr>
            <w:r w:rsidRPr="00864D44">
              <w:rPr>
                <w:rFonts w:cs="Times New Roman" w:hAnsi="Times New Roman" w:ascii="Times New Roman"/>
              </w:rPr>
              <w:t>Broj z.k.ul. / podul.</w:t>
            </w:r>
          </w:p>
        </w:tc>
        <w:tc>
          <w:tcPr>
            <w:tcW w:type="dxa" w:w="4314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E5F88" w:rsidR="008042D3" w:rsidRPr="00864D44">
            <w:pPr>
              <w:spacing w:lineRule="atLeast" w:line="100" w:after="0"/>
              <w:rPr>
                <w:rFonts w:cs="Times New Roman" w:hAnsi="Times New Roman" w:ascii="Times New Roman"/>
              </w:rPr>
            </w:pPr>
            <w:r w:rsidRPr="00864D44">
              <w:rPr>
                <w:rFonts w:cs="Times New Roman" w:hAnsi="Times New Roman" w:ascii="Times New Roman"/>
              </w:rPr>
              <w:t>50547</w:t>
            </w:r>
          </w:p>
        </w:tc>
      </w:tr>
      <w:tr w:rsidR="008042D3" w:rsidRPr="00864D44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864D44">
            <w:pPr>
              <w:spacing w:lineRule="atLeast" w:line="100" w:after="0"/>
              <w:rPr>
                <w:rFonts w:cs="Times New Roman" w:hAnsi="Times New Roman" w:ascii="Times New Roman"/>
              </w:rPr>
            </w:pPr>
            <w:r w:rsidRPr="00864D44">
              <w:rPr>
                <w:rFonts w:cs="Times New Roman" w:hAnsi="Times New Roman" w:ascii="Times New Roman"/>
              </w:rPr>
              <w:t>Katastarska čestica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E5F88" w:rsidR="008042D3" w:rsidRPr="00864D44">
            <w:pPr>
              <w:spacing w:lineRule="atLeast" w:line="100" w:after="0"/>
              <w:rPr>
                <w:rFonts w:cs="Times New Roman" w:hAnsi="Times New Roman" w:ascii="Times New Roman"/>
              </w:rPr>
            </w:pPr>
            <w:r w:rsidRPr="00864D44">
              <w:rPr>
                <w:rFonts w:cs="Times New Roman" w:hAnsi="Times New Roman" w:ascii="Times New Roman"/>
              </w:rPr>
              <w:t>1345/2,58. suvlasnički dio:88/10000, etažno vlasništvo (E-58)</w:t>
            </w:r>
          </w:p>
        </w:tc>
      </w:tr>
      <w:tr w:rsidR="008042D3" w:rsidRPr="00864D44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864D44">
            <w:pPr>
              <w:spacing w:lineRule="atLeast" w:line="100" w:after="0"/>
              <w:rPr>
                <w:rFonts w:cs="Times New Roman" w:hAnsi="Times New Roman" w:ascii="Times New Roman"/>
              </w:rPr>
            </w:pPr>
            <w:r w:rsidRPr="00864D44">
              <w:rPr>
                <w:rFonts w:cs="Times New Roman" w:hAnsi="Times New Roman" w:ascii="Times New Roman"/>
              </w:rPr>
              <w:t>Katastarska općina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E5F88" w:rsidR="008042D3" w:rsidRPr="00864D44">
            <w:pPr>
              <w:spacing w:lineRule="atLeast" w:line="100" w:after="0"/>
              <w:rPr>
                <w:rFonts w:cs="Times New Roman" w:hAnsi="Times New Roman" w:ascii="Times New Roman"/>
              </w:rPr>
            </w:pPr>
            <w:r w:rsidRPr="00864D44">
              <w:rPr>
                <w:rFonts w:cs="Times New Roman" w:hAnsi="Times New Roman" w:ascii="Times New Roman"/>
              </w:rPr>
              <w:t>Blato Novo</w:t>
            </w:r>
          </w:p>
        </w:tc>
      </w:tr>
      <w:tr w:rsidR="008042D3" w:rsidRPr="00864D44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864D44">
            <w:pPr>
              <w:spacing w:lineRule="atLeast" w:line="100" w:after="0"/>
              <w:rPr>
                <w:rFonts w:cs="Times New Roman" w:hAnsi="Times New Roman" w:ascii="Times New Roman"/>
              </w:rPr>
            </w:pPr>
            <w:r w:rsidRPr="00864D44">
              <w:rPr>
                <w:rFonts w:cs="Times New Roman" w:hAnsi="Times New Roman" w:ascii="Times New Roman"/>
              </w:rPr>
              <w:t>Površina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E5F88" w:rsidR="008042D3" w:rsidRPr="00864D44">
            <w:pPr>
              <w:spacing w:lineRule="atLeast" w:line="100" w:after="0"/>
              <w:rPr>
                <w:rFonts w:cs="Times New Roman" w:hAnsi="Times New Roman" w:ascii="Times New Roman"/>
              </w:rPr>
            </w:pPr>
            <w:r w:rsidRPr="00864D44">
              <w:rPr>
                <w:rFonts w:cs="Times New Roman" w:hAnsi="Times New Roman" w:ascii="Times New Roman"/>
              </w:rPr>
              <w:t>54,34m</w:t>
            </w:r>
            <w:r w:rsidRPr="00864D44">
              <w:rPr>
                <w:rFonts w:cs="Times New Roman" w:hAnsi="Times New Roman" w:ascii="Times New Roman"/>
                <w:vertAlign w:val="superscript"/>
              </w:rPr>
              <w:t>2</w:t>
            </w:r>
          </w:p>
        </w:tc>
      </w:tr>
      <w:tr w:rsidR="008042D3" w:rsidRPr="00864D44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864D44">
            <w:pPr>
              <w:spacing w:lineRule="atLeast" w:line="100" w:after="0"/>
              <w:rPr>
                <w:rFonts w:cs="Times New Roman" w:hAnsi="Times New Roman" w:ascii="Times New Roman"/>
              </w:rPr>
            </w:pPr>
            <w:r w:rsidRPr="00864D44">
              <w:rPr>
                <w:rFonts w:cs="Times New Roman" w:hAnsi="Times New Roman" w:ascii="Times New Roman"/>
              </w:rPr>
              <w:t>Adresa nekretnine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E5F88" w:rsidR="008042D3" w:rsidRPr="00864D44">
            <w:pPr>
              <w:spacing w:lineRule="atLeast" w:line="100" w:after="0"/>
              <w:rPr>
                <w:rFonts w:cs="Times New Roman" w:hAnsi="Times New Roman" w:ascii="Times New Roman"/>
              </w:rPr>
            </w:pPr>
            <w:r w:rsidRPr="00864D44">
              <w:rPr>
                <w:rFonts w:cs="Times New Roman" w:hAnsi="Times New Roman" w:ascii="Times New Roman"/>
              </w:rPr>
              <w:t>Zagreb, Jaruščica 15</w:t>
            </w:r>
          </w:p>
        </w:tc>
      </w:tr>
      <w:tr w:rsidR="008042D3" w:rsidRPr="00864D44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7B38E7" w:rsidR="008042D3" w:rsidRPr="00864D44">
            <w:pPr>
              <w:spacing w:lineRule="atLeast" w:line="100" w:after="0"/>
              <w:rPr>
                <w:rFonts w:cs="Times New Roman" w:hAnsi="Times New Roman" w:ascii="Times New Roman"/>
              </w:rPr>
            </w:pPr>
            <w:r w:rsidRPr="00864D44">
              <w:rPr>
                <w:rFonts w:cs="Times New Roman" w:hAnsi="Times New Roman" w:ascii="Times New Roman"/>
              </w:rPr>
              <w:t xml:space="preserve">Opis nekretnine 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E5F88" w:rsidR="008042D3" w:rsidRPr="00864D44">
            <w:pPr>
              <w:spacing w:lineRule="atLeast" w:line="100" w:after="0"/>
              <w:rPr>
                <w:rFonts w:cs="Times New Roman" w:hAnsi="Times New Roman" w:ascii="Times New Roman"/>
              </w:rPr>
            </w:pPr>
            <w:r w:rsidRPr="00864D44">
              <w:rPr>
                <w:rFonts w:cs="Times New Roman" w:hAnsi="Times New Roman" w:ascii="Times New Roman"/>
              </w:rPr>
              <w:t>Stambeni prostor</w:t>
            </w:r>
          </w:p>
        </w:tc>
      </w:tr>
      <w:tr w:rsidR="008042D3" w:rsidRPr="00864D44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864D44">
            <w:pPr>
              <w:spacing w:lineRule="atLeast" w:line="100" w:after="0"/>
              <w:rPr>
                <w:rFonts w:cs="Times New Roman" w:hAnsi="Times New Roman" w:ascii="Times New Roman"/>
              </w:rPr>
            </w:pPr>
            <w:r w:rsidRPr="00864D44">
              <w:rPr>
                <w:rFonts w:cs="Times New Roman" w:hAnsi="Times New Roman" w:ascii="Times New Roman"/>
              </w:rPr>
              <w:t>Naznaka prava koja ne prestaju prodajom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042D3" w:rsidR="008042D3" w:rsidRPr="00864D44">
            <w:pPr>
              <w:spacing w:lineRule="atLeast" w:line="100" w:after="0"/>
              <w:rPr>
                <w:rFonts w:cs="Times New Roman" w:hAnsi="Times New Roman" w:ascii="Times New Roman"/>
              </w:rPr>
            </w:pPr>
            <w:r w:rsidRPr="00864D44">
              <w:rPr>
                <w:rFonts w:cs="Times New Roman" w:hAnsi="Times New Roman" w:ascii="Times New Roman"/>
              </w:rPr>
              <w:t>-------</w:t>
            </w:r>
          </w:p>
        </w:tc>
      </w:tr>
      <w:tr w:rsidR="008042D3" w:rsidRPr="00864D44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864D44">
            <w:pPr>
              <w:spacing w:lineRule="atLeast" w:line="100" w:after="0"/>
              <w:rPr>
                <w:rFonts w:cs="Times New Roman" w:hAnsi="Times New Roman" w:ascii="Times New Roman"/>
              </w:rPr>
            </w:pPr>
          </w:p>
          <w:p w:rsidRDefault="008042D3" w:rsidR="008042D3" w:rsidRPr="00864D44">
            <w:pPr>
              <w:spacing w:lineRule="atLeast" w:line="100" w:after="0"/>
              <w:jc w:val="both"/>
              <w:rPr>
                <w:rFonts w:cs="Times New Roman" w:hAnsi="Times New Roman" w:ascii="Times New Roman"/>
              </w:rPr>
            </w:pPr>
            <w:r w:rsidRPr="00864D44">
              <w:rPr>
                <w:rFonts w:cs="Times New Roman" w:hAnsi="Times New Roman" w:ascii="Times New Roman"/>
              </w:rPr>
              <w:t>Naznaka da li je nekretnina slobodna od osoba i stvari, odnosno stanuje li ovršenik s članovima svoje obitelji u nekretnini ili je nekretnina dana   u najam ili zakup</w:t>
            </w:r>
          </w:p>
          <w:p w:rsidRDefault="008042D3" w:rsidR="008042D3" w:rsidRPr="00864D44">
            <w:pPr>
              <w:spacing w:lineRule="atLeast" w:line="100" w:after="0"/>
              <w:rPr>
                <w:rFonts w:cs="Times New Roman" w:hAnsi="Times New Roman" w:ascii="Times New Roman"/>
              </w:rPr>
            </w:pP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E5F88" w:rsidR="008042D3" w:rsidRPr="00864D44">
            <w:pPr>
              <w:spacing w:lineRule="atLeast" w:line="100" w:after="0"/>
              <w:rPr>
                <w:rFonts w:cs="Times New Roman" w:hAnsi="Times New Roman" w:ascii="Times New Roman"/>
              </w:rPr>
            </w:pPr>
            <w:r w:rsidRPr="00864D44">
              <w:rPr>
                <w:rFonts w:cs="Times New Roman" w:hAnsi="Times New Roman" w:ascii="Times New Roman"/>
              </w:rPr>
              <w:t xml:space="preserve">Za ove informacije potrebno je upitati stečajnog upravitelja sa dolje navedenim podacima </w:t>
            </w:r>
          </w:p>
        </w:tc>
      </w:tr>
      <w:tr w:rsidR="008042D3" w:rsidRPr="00864D44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864D44">
            <w:pPr>
              <w:spacing w:lineRule="atLeast" w:line="100" w:after="0"/>
              <w:rPr>
                <w:rFonts w:cs="Times New Roman" w:hAnsi="Times New Roman" w:ascii="Times New Roman"/>
              </w:rPr>
            </w:pPr>
            <w:r w:rsidRPr="00864D44">
              <w:rPr>
                <w:rFonts w:cs="Times New Roman" w:hAnsi="Times New Roman" w:ascii="Times New Roman"/>
              </w:rPr>
              <w:t>Utvrđena vrijednost nekretnine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E5F88" w:rsidR="008042D3" w:rsidRPr="00864D44">
            <w:pPr>
              <w:spacing w:lineRule="atLeast" w:line="100" w:after="0"/>
              <w:rPr>
                <w:rFonts w:cs="Times New Roman" w:hAnsi="Times New Roman" w:ascii="Times New Roman"/>
              </w:rPr>
            </w:pPr>
            <w:r w:rsidRPr="00864D44">
              <w:rPr>
                <w:rFonts w:cs="Times New Roman" w:hAnsi="Times New Roman" w:ascii="Times New Roman"/>
              </w:rPr>
              <w:t>513.000,00 kn</w:t>
            </w:r>
          </w:p>
        </w:tc>
      </w:tr>
      <w:tr w:rsidR="008042D3" w:rsidRPr="00864D44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864D44">
            <w:pPr>
              <w:spacing w:lineRule="atLeast" w:line="100" w:after="0"/>
              <w:jc w:val="both"/>
              <w:rPr>
                <w:rFonts w:cs="Times New Roman" w:hAnsi="Times New Roman" w:ascii="Times New Roman"/>
              </w:rPr>
            </w:pPr>
          </w:p>
          <w:p w:rsidRDefault="008042D3" w:rsidR="008042D3" w:rsidRPr="00864D44">
            <w:pPr>
              <w:spacing w:lineRule="atLeast" w:line="100" w:after="0"/>
              <w:jc w:val="both"/>
              <w:rPr>
                <w:rFonts w:cs="Times New Roman" w:hAnsi="Times New Roman" w:ascii="Times New Roman"/>
              </w:rPr>
            </w:pPr>
            <w:r w:rsidRPr="00864D44">
              <w:rPr>
                <w:rFonts w:cs="Times New Roman" w:hAnsi="Times New Roman" w:ascii="Times New Roman"/>
              </w:rPr>
              <w:t>Minimalna zakonska cijena ispod koje se nekretnina ne može prodati</w:t>
            </w:r>
          </w:p>
          <w:p w:rsidRDefault="008042D3" w:rsidR="008042D3" w:rsidRPr="00864D44">
            <w:pPr>
              <w:spacing w:lineRule="atLeast" w:line="100" w:after="0"/>
              <w:jc w:val="both"/>
              <w:rPr>
                <w:rFonts w:cs="Times New Roman" w:hAnsi="Times New Roman" w:ascii="Times New Roman"/>
              </w:rPr>
            </w:pP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042D3" w:rsidR="008042D3" w:rsidRPr="00864D44">
            <w:pPr>
              <w:spacing w:lineRule="atLeast" w:line="100" w:after="0"/>
              <w:rPr>
                <w:rFonts w:cs="Times New Roman" w:hAnsi="Times New Roman" w:ascii="Times New Roman"/>
              </w:rPr>
            </w:pPr>
            <w:r w:rsidRPr="00864D44">
              <w:rPr>
                <w:rFonts w:cs="Times New Roman" w:hAnsi="Times New Roman" w:ascii="Times New Roman"/>
              </w:rPr>
              <w:t xml:space="preserve">-na prvoj dražbi nekretnina i pokretnine se ne mogu prodati ispod ¾ utvrđene vrijednosti , tj. ispod iznosa od </w:t>
            </w:r>
            <w:r w:rsidR="00CE5F88" w:rsidRPr="00864D44">
              <w:rPr>
                <w:rFonts w:cs="Times New Roman" w:hAnsi="Times New Roman" w:ascii="Times New Roman"/>
              </w:rPr>
              <w:t>384.750,00</w:t>
            </w:r>
            <w:r w:rsidRPr="00864D44">
              <w:rPr>
                <w:rFonts w:cs="Times New Roman" w:hAnsi="Times New Roman" w:ascii="Times New Roman"/>
              </w:rPr>
              <w:t xml:space="preserve"> kn; </w:t>
            </w:r>
          </w:p>
          <w:p w:rsidRDefault="00864D44" w:rsidR="008042D3" w:rsidRPr="00864D44">
            <w:pPr>
              <w:spacing w:lineRule="atLeast" w:line="100" w:after="0"/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-</w:t>
            </w:r>
            <w:r w:rsidR="008042D3" w:rsidRPr="00864D44">
              <w:rPr>
                <w:rFonts w:cs="Times New Roman" w:hAnsi="Times New Roman" w:ascii="Times New Roman"/>
              </w:rPr>
              <w:t xml:space="preserve">na drugoj dražbi nekretnina se ne može prodati ispod ½ utvrđene vrijednosti </w:t>
            </w:r>
            <w:r w:rsidR="00EF48CF" w:rsidRPr="00864D44">
              <w:rPr>
                <w:rFonts w:cs="Times New Roman" w:hAnsi="Times New Roman" w:ascii="Times New Roman"/>
              </w:rPr>
              <w:t xml:space="preserve">, </w:t>
            </w:r>
            <w:r w:rsidR="00CE5F88" w:rsidRPr="00864D44">
              <w:rPr>
                <w:rFonts w:cs="Times New Roman" w:hAnsi="Times New Roman" w:ascii="Times New Roman"/>
              </w:rPr>
              <w:t>tj. ispod iznosa od 256.500,00</w:t>
            </w:r>
            <w:r w:rsidR="008042D3" w:rsidRPr="00864D44">
              <w:rPr>
                <w:rFonts w:cs="Times New Roman" w:hAnsi="Times New Roman" w:ascii="Times New Roman"/>
              </w:rPr>
              <w:t xml:space="preserve"> kn;</w:t>
            </w:r>
          </w:p>
          <w:p w:rsidRDefault="008042D3" w:rsidR="008042D3" w:rsidRPr="00864D44">
            <w:pPr>
              <w:spacing w:lineRule="atLeast" w:line="100" w:after="0"/>
              <w:rPr>
                <w:rFonts w:cs="Times New Roman" w:hAnsi="Times New Roman" w:ascii="Times New Roman"/>
              </w:rPr>
            </w:pPr>
            <w:r w:rsidRPr="00864D44">
              <w:rPr>
                <w:rFonts w:cs="Times New Roman" w:hAnsi="Times New Roman" w:ascii="Times New Roman"/>
              </w:rPr>
              <w:t>-na trećoj dražbi ispod ¼ utvrđene vrijednost</w:t>
            </w:r>
            <w:r w:rsidR="00A72906" w:rsidRPr="00864D44">
              <w:rPr>
                <w:rFonts w:cs="Times New Roman" w:hAnsi="Times New Roman" w:ascii="Times New Roman"/>
              </w:rPr>
              <w:t>i, tj. ispod iznos</w:t>
            </w:r>
            <w:r w:rsidR="00CE5F88" w:rsidRPr="00864D44">
              <w:rPr>
                <w:rFonts w:cs="Times New Roman" w:hAnsi="Times New Roman" w:ascii="Times New Roman"/>
              </w:rPr>
              <w:t>a od 128.250,00</w:t>
            </w:r>
            <w:r w:rsidRPr="00864D44">
              <w:rPr>
                <w:rFonts w:cs="Times New Roman" w:hAnsi="Times New Roman" w:ascii="Times New Roman"/>
              </w:rPr>
              <w:t xml:space="preserve"> kn; </w:t>
            </w:r>
          </w:p>
          <w:p w:rsidRDefault="008042D3" w:rsidR="008042D3" w:rsidRPr="00864D44">
            <w:pPr>
              <w:spacing w:lineRule="atLeast" w:line="100" w:after="0"/>
              <w:rPr>
                <w:rFonts w:cs="Times New Roman" w:hAnsi="Times New Roman" w:ascii="Times New Roman"/>
              </w:rPr>
            </w:pPr>
            <w:r w:rsidRPr="00864D44">
              <w:rPr>
                <w:rFonts w:cs="Times New Roman" w:hAnsi="Times New Roman" w:ascii="Times New Roman"/>
              </w:rPr>
              <w:t xml:space="preserve">-na četvrtoj dražbi nekretnina se prodaje po početnoj prodajnoj cijeni od 1,00 kune. </w:t>
            </w:r>
          </w:p>
          <w:p w:rsidRDefault="008042D3" w:rsidR="008042D3" w:rsidRPr="00864D44">
            <w:pPr>
              <w:spacing w:lineRule="atLeast" w:line="100" w:after="0"/>
              <w:rPr>
                <w:rFonts w:cs="Times New Roman" w:hAnsi="Times New Roman" w:ascii="Times New Roman"/>
              </w:rPr>
            </w:pPr>
          </w:p>
        </w:tc>
      </w:tr>
      <w:tr w:rsidR="008042D3" w:rsidRPr="00864D44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864D44">
            <w:pPr>
              <w:spacing w:lineRule="atLeast" w:line="100" w:after="0"/>
              <w:rPr>
                <w:rFonts w:cs="Times New Roman" w:hAnsi="Times New Roman" w:ascii="Times New Roman"/>
              </w:rPr>
            </w:pPr>
            <w:r w:rsidRPr="00864D44">
              <w:rPr>
                <w:rFonts w:cs="Times New Roman" w:hAnsi="Times New Roman" w:ascii="Times New Roman"/>
              </w:rPr>
              <w:t>Početna cijena za nadmetanje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042D3" w:rsidR="008042D3" w:rsidRPr="00864D44">
            <w:pPr>
              <w:spacing w:lineRule="atLeast" w:line="100" w:after="0"/>
              <w:rPr>
                <w:rFonts w:cs="Times New Roman" w:hAnsi="Times New Roman" w:ascii="Times New Roman"/>
              </w:rPr>
            </w:pPr>
            <w:r w:rsidRPr="00864D44">
              <w:rPr>
                <w:rFonts w:cs="Times New Roman" w:hAnsi="Times New Roman" w:ascii="Times New Roman"/>
              </w:rPr>
              <w:t>-</w:t>
            </w:r>
            <w:r w:rsidR="00EF48CF" w:rsidRPr="00864D44">
              <w:rPr>
                <w:rFonts w:cs="Times New Roman" w:hAnsi="Times New Roman" w:ascii="Times New Roman"/>
              </w:rPr>
              <w:t xml:space="preserve">na prvoj dražbi </w:t>
            </w:r>
            <w:r w:rsidR="00CE5F88" w:rsidRPr="00864D44">
              <w:rPr>
                <w:rFonts w:cs="Times New Roman" w:hAnsi="Times New Roman" w:ascii="Times New Roman"/>
              </w:rPr>
              <w:t>384.750,00</w:t>
            </w:r>
            <w:r w:rsidRPr="00864D44">
              <w:rPr>
                <w:rFonts w:cs="Times New Roman" w:hAnsi="Times New Roman" w:ascii="Times New Roman"/>
              </w:rPr>
              <w:t xml:space="preserve"> kn; </w:t>
            </w:r>
          </w:p>
          <w:p w:rsidRDefault="00864D44" w:rsidR="008042D3" w:rsidRPr="00864D44">
            <w:pPr>
              <w:spacing w:lineRule="atLeast" w:line="100" w:after="0"/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-</w:t>
            </w:r>
            <w:r w:rsidR="00CE5F88" w:rsidRPr="00864D44">
              <w:rPr>
                <w:rFonts w:cs="Times New Roman" w:hAnsi="Times New Roman" w:ascii="Times New Roman"/>
              </w:rPr>
              <w:t>na drugoj dražbi 256.500,00</w:t>
            </w:r>
            <w:r w:rsidR="008042D3" w:rsidRPr="00864D44">
              <w:rPr>
                <w:rFonts w:cs="Times New Roman" w:hAnsi="Times New Roman" w:ascii="Times New Roman"/>
              </w:rPr>
              <w:t xml:space="preserve"> kn;</w:t>
            </w:r>
          </w:p>
          <w:p w:rsidRDefault="00CE5F88" w:rsidR="008042D3" w:rsidRPr="00864D44">
            <w:pPr>
              <w:spacing w:lineRule="atLeast" w:line="100" w:after="0"/>
              <w:rPr>
                <w:rFonts w:cs="Times New Roman" w:hAnsi="Times New Roman" w:ascii="Times New Roman"/>
              </w:rPr>
            </w:pPr>
            <w:r w:rsidRPr="00864D44">
              <w:rPr>
                <w:rFonts w:cs="Times New Roman" w:hAnsi="Times New Roman" w:ascii="Times New Roman"/>
              </w:rPr>
              <w:t>-na trećoj dražbi 128.250,00</w:t>
            </w:r>
            <w:r w:rsidR="008042D3" w:rsidRPr="00864D44">
              <w:rPr>
                <w:rFonts w:cs="Times New Roman" w:hAnsi="Times New Roman" w:ascii="Times New Roman"/>
              </w:rPr>
              <w:t xml:space="preserve"> kn; </w:t>
            </w:r>
          </w:p>
          <w:p w:rsidRDefault="008042D3" w:rsidR="008042D3" w:rsidRPr="00864D44">
            <w:pPr>
              <w:spacing w:lineRule="atLeast" w:line="100" w:after="0"/>
              <w:rPr>
                <w:rFonts w:cs="Times New Roman" w:hAnsi="Times New Roman" w:ascii="Times New Roman"/>
              </w:rPr>
            </w:pPr>
            <w:r w:rsidRPr="00864D44">
              <w:rPr>
                <w:rFonts w:cs="Times New Roman" w:hAnsi="Times New Roman" w:ascii="Times New Roman"/>
              </w:rPr>
              <w:t>-na četvrtoj dražbi  1,00 kn.</w:t>
            </w:r>
          </w:p>
        </w:tc>
      </w:tr>
      <w:tr w:rsidR="008042D3" w:rsidRPr="00864D44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864D44">
            <w:pPr>
              <w:spacing w:lineRule="atLeast" w:line="100" w:after="0"/>
              <w:rPr>
                <w:rFonts w:cs="Times New Roman" w:hAnsi="Times New Roman" w:ascii="Times New Roman"/>
              </w:rPr>
            </w:pPr>
            <w:r w:rsidRPr="00864D44">
              <w:rPr>
                <w:rFonts w:cs="Times New Roman" w:hAnsi="Times New Roman" w:ascii="Times New Roman"/>
              </w:rPr>
              <w:t>Iznos dražbenog koraka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E5F88" w:rsidR="008042D3" w:rsidRPr="00864D44">
            <w:pPr>
              <w:spacing w:lineRule="atLeast" w:line="100" w:after="0"/>
              <w:rPr>
                <w:rFonts w:cs="Times New Roman" w:hAnsi="Times New Roman" w:ascii="Times New Roman"/>
              </w:rPr>
            </w:pPr>
            <w:r w:rsidRPr="00864D44">
              <w:rPr>
                <w:rFonts w:cs="Times New Roman" w:hAnsi="Times New Roman" w:ascii="Times New Roman"/>
              </w:rPr>
              <w:t>1.000,00</w:t>
            </w:r>
            <w:r w:rsidR="00EF48CF" w:rsidRPr="00864D44">
              <w:rPr>
                <w:rFonts w:cs="Times New Roman" w:hAnsi="Times New Roman" w:ascii="Times New Roman"/>
              </w:rPr>
              <w:t xml:space="preserve"> </w:t>
            </w:r>
            <w:r w:rsidR="00382D96" w:rsidRPr="00864D44">
              <w:rPr>
                <w:rFonts w:cs="Times New Roman" w:hAnsi="Times New Roman" w:ascii="Times New Roman"/>
              </w:rPr>
              <w:t>kn</w:t>
            </w:r>
          </w:p>
        </w:tc>
      </w:tr>
      <w:tr w:rsidR="008042D3" w:rsidRPr="00864D44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864D44">
            <w:pPr>
              <w:spacing w:lineRule="atLeast" w:line="100" w:after="0"/>
              <w:rPr>
                <w:rFonts w:cs="Times New Roman" w:hAnsi="Times New Roman" w:ascii="Times New Roman"/>
              </w:rPr>
            </w:pPr>
            <w:r w:rsidRPr="00864D44">
              <w:rPr>
                <w:rFonts w:cs="Times New Roman" w:hAnsi="Times New Roman" w:ascii="Times New Roman"/>
              </w:rPr>
              <w:t>Oznaka elektroničke javne dražbe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042D3" w:rsidR="008042D3" w:rsidRPr="00864D44">
            <w:pPr>
              <w:spacing w:lineRule="atLeast" w:line="100" w:after="0"/>
              <w:rPr>
                <w:rFonts w:cs="Times New Roman" w:hAnsi="Times New Roman" w:ascii="Times New Roman"/>
              </w:rPr>
            </w:pPr>
            <w:r w:rsidRPr="00864D44">
              <w:rPr>
                <w:rFonts w:cs="Times New Roman" w:hAnsi="Times New Roman" w:ascii="Times New Roman"/>
              </w:rPr>
              <w:t>Prva dražba, Druga dražba, Treća dražba, Četvrta dražba</w:t>
            </w:r>
          </w:p>
        </w:tc>
      </w:tr>
      <w:tr w:rsidR="008042D3" w:rsidRPr="00864D44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864D44">
            <w:pPr>
              <w:spacing w:lineRule="atLeast" w:line="100" w:after="0"/>
              <w:jc w:val="both"/>
              <w:rPr>
                <w:rFonts w:cs="Times New Roman" w:hAnsi="Times New Roman" w:ascii="Times New Roman"/>
              </w:rPr>
            </w:pPr>
          </w:p>
          <w:p w:rsidRDefault="008042D3" w:rsidR="008042D3" w:rsidRPr="00864D44">
            <w:pPr>
              <w:spacing w:lineRule="atLeast" w:line="100" w:after="0"/>
              <w:jc w:val="both"/>
              <w:rPr>
                <w:rFonts w:cs="Times New Roman" w:hAnsi="Times New Roman" w:ascii="Times New Roman"/>
              </w:rPr>
            </w:pPr>
            <w:r w:rsidRPr="00864D44">
              <w:rPr>
                <w:rFonts w:cs="Times New Roman" w:hAnsi="Times New Roman" w:ascii="Times New Roman"/>
              </w:rPr>
              <w:t>Redni broj održavanja elektroničke javne    dražbe</w:t>
            </w:r>
          </w:p>
          <w:p w:rsidRDefault="008042D3" w:rsidR="008042D3" w:rsidRPr="00864D44">
            <w:pPr>
              <w:spacing w:lineRule="atLeast" w:line="100" w:after="0"/>
              <w:jc w:val="both"/>
              <w:rPr>
                <w:rFonts w:cs="Times New Roman" w:hAnsi="Times New Roman" w:ascii="Times New Roman"/>
              </w:rPr>
            </w:pP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042D3" w:rsidR="008042D3" w:rsidRPr="00864D44">
            <w:pPr>
              <w:pStyle w:val="Odlomakpopisa1"/>
              <w:spacing w:lineRule="atLeast" w:line="100" w:after="0"/>
              <w:ind w:left="0"/>
              <w:jc w:val="both"/>
              <w:rPr>
                <w:rFonts w:cs="Times New Roman" w:hAnsi="Times New Roman" w:ascii="Times New Roman"/>
              </w:rPr>
            </w:pPr>
            <w:r w:rsidRPr="00864D44">
              <w:rPr>
                <w:rFonts w:cs="Times New Roman" w:hAnsi="Times New Roman" w:ascii="Times New Roman"/>
              </w:rPr>
              <w:t>1., 2., 3., 4.,</w:t>
            </w:r>
          </w:p>
        </w:tc>
      </w:tr>
      <w:tr w:rsidR="008042D3" w:rsidRPr="00864D44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864D44">
            <w:pPr>
              <w:spacing w:lineRule="atLeast" w:line="100" w:after="0"/>
              <w:rPr>
                <w:rFonts w:cs="Times New Roman" w:hAnsi="Times New Roman" w:ascii="Times New Roman"/>
              </w:rPr>
            </w:pPr>
            <w:r w:rsidRPr="00864D44">
              <w:rPr>
                <w:rFonts w:cs="Times New Roman" w:hAnsi="Times New Roman" w:ascii="Times New Roman"/>
              </w:rPr>
              <w:t>Iznos jamčevine koju ponuditelj mora uplatiti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637E37" w:rsidP="00C5108A" w:rsidR="008042D3" w:rsidRPr="00864D44">
            <w:pPr>
              <w:spacing w:lineRule="atLeast" w:line="100" w:after="0"/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20.000,00 kn</w:t>
            </w:r>
          </w:p>
        </w:tc>
      </w:tr>
      <w:tr w:rsidR="008042D3" w:rsidRPr="00864D44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864D44">
            <w:pPr>
              <w:spacing w:lineRule="atLeast" w:line="100" w:after="0"/>
              <w:rPr>
                <w:rFonts w:cs="Times New Roman" w:hAnsi="Times New Roman" w:ascii="Times New Roman"/>
              </w:rPr>
            </w:pPr>
            <w:r w:rsidRPr="00864D44">
              <w:rPr>
                <w:rFonts w:cs="Times New Roman" w:hAnsi="Times New Roman" w:ascii="Times New Roman"/>
              </w:rPr>
              <w:t>Rok u kojem je kupac dužan položiti kupovninu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042D3" w:rsidP="00C5108A" w:rsidR="008042D3" w:rsidRPr="00864D44">
            <w:pPr>
              <w:spacing w:lineRule="atLeast" w:line="100" w:after="0"/>
              <w:rPr>
                <w:rFonts w:cs="Times New Roman" w:hAnsi="Times New Roman" w:ascii="Times New Roman"/>
              </w:rPr>
            </w:pPr>
            <w:r w:rsidRPr="00864D44">
              <w:rPr>
                <w:rFonts w:cs="Times New Roman" w:hAnsi="Times New Roman" w:ascii="Times New Roman"/>
              </w:rPr>
              <w:t>U roku od</w:t>
            </w:r>
            <w:r w:rsidR="00CE5F88" w:rsidRPr="00864D44">
              <w:rPr>
                <w:rFonts w:cs="Times New Roman" w:hAnsi="Times New Roman" w:ascii="Times New Roman"/>
              </w:rPr>
              <w:t xml:space="preserve"> 30 dana od pravomoćnosti rješenja o dosudi</w:t>
            </w:r>
          </w:p>
        </w:tc>
      </w:tr>
      <w:tr w:rsidR="008042D3" w:rsidRPr="00864D44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864D44">
            <w:pPr>
              <w:spacing w:lineRule="atLeast" w:line="100" w:after="0"/>
              <w:rPr>
                <w:rFonts w:cs="Times New Roman" w:hAnsi="Times New Roman" w:ascii="Times New Roman"/>
              </w:rPr>
            </w:pPr>
          </w:p>
          <w:p w:rsidRDefault="008042D3" w:rsidR="008042D3" w:rsidRPr="00864D44">
            <w:pPr>
              <w:spacing w:lineRule="atLeast" w:line="100" w:after="0"/>
              <w:jc w:val="both"/>
              <w:rPr>
                <w:rFonts w:cs="Times New Roman" w:hAnsi="Times New Roman" w:ascii="Times New Roman"/>
              </w:rPr>
            </w:pPr>
            <w:r w:rsidRPr="00864D44">
              <w:rPr>
                <w:rFonts w:cs="Times New Roman" w:hAnsi="Times New Roman" w:ascii="Times New Roman"/>
              </w:rPr>
              <w:t>Podaci o mj</w:t>
            </w:r>
            <w:r w:rsidR="00864D44">
              <w:rPr>
                <w:rFonts w:cs="Times New Roman" w:hAnsi="Times New Roman" w:ascii="Times New Roman"/>
              </w:rPr>
              <w:t>estu i vremenu razgledavanja te</w:t>
            </w:r>
            <w:r w:rsidRPr="00864D44">
              <w:rPr>
                <w:rFonts w:cs="Times New Roman" w:hAnsi="Times New Roman" w:ascii="Times New Roman"/>
              </w:rPr>
              <w:t xml:space="preserve"> osobi zaduženoj za kontakt</w:t>
            </w:r>
          </w:p>
          <w:p w:rsidRDefault="008042D3" w:rsidR="008042D3" w:rsidRPr="00864D44">
            <w:pPr>
              <w:spacing w:lineRule="atLeast" w:line="100" w:after="0"/>
              <w:rPr>
                <w:rFonts w:cs="Times New Roman" w:hAnsi="Times New Roman" w:ascii="Times New Roman"/>
              </w:rPr>
            </w:pP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042D3" w:rsidP="00C5108A" w:rsidR="008042D3" w:rsidRPr="00864D44">
            <w:pPr>
              <w:spacing w:lineRule="atLeast" w:line="100" w:after="0"/>
              <w:rPr>
                <w:rFonts w:cs="Times New Roman" w:hAnsi="Times New Roman" w:ascii="Times New Roman"/>
              </w:rPr>
            </w:pPr>
            <w:r w:rsidRPr="00864D44">
              <w:rPr>
                <w:rFonts w:cs="Times New Roman" w:hAnsi="Times New Roman" w:ascii="Times New Roman"/>
              </w:rPr>
              <w:t xml:space="preserve">Razgledavanje uz prethodni dogovor sa stečajnim </w:t>
            </w:r>
            <w:r w:rsidR="00CE5F88" w:rsidRPr="00864D44">
              <w:rPr>
                <w:rFonts w:cs="Times New Roman" w:hAnsi="Times New Roman" w:ascii="Times New Roman"/>
              </w:rPr>
              <w:t>upraviteljem na telefon broj 091 201 0001, radnim danom od 8,00 do 15,00 sati</w:t>
            </w:r>
          </w:p>
        </w:tc>
      </w:tr>
      <w:tr w:rsidR="008042D3" w:rsidRPr="00864D44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864D44">
            <w:pPr>
              <w:spacing w:lineRule="atLeast" w:line="100" w:after="0"/>
              <w:rPr>
                <w:rFonts w:cs="Times New Roman" w:hAnsi="Times New Roman" w:ascii="Times New Roman"/>
              </w:rPr>
            </w:pPr>
            <w:r w:rsidRPr="00864D44">
              <w:rPr>
                <w:rFonts w:cs="Times New Roman" w:hAnsi="Times New Roman" w:ascii="Times New Roman"/>
              </w:rPr>
              <w:t>Napomena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864D44">
            <w:pPr>
              <w:spacing w:lineRule="atLeast" w:line="100" w:after="0"/>
              <w:rPr>
                <w:rFonts w:cs="Times New Roman" w:hAnsi="Times New Roman" w:ascii="Times New Roman"/>
              </w:rPr>
            </w:pPr>
          </w:p>
        </w:tc>
      </w:tr>
    </w:tbl>
    <w:p w:rsidRDefault="00864D44" w:rsidR="00864D4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E5F88" w:rsidR="008042D3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Varaždinu, </w:t>
      </w:r>
      <w:r w:rsidR="00637E37">
        <w:rPr>
          <w:rFonts w:cs="Times New Roman" w:hAnsi="Times New Roman" w:ascii="Times New Roman"/>
          <w:sz w:val="24"/>
          <w:szCs w:val="24"/>
        </w:rPr>
        <w:t>9. kolovoza</w:t>
      </w:r>
      <w:r>
        <w:rPr>
          <w:rFonts w:cs="Times New Roman" w:hAnsi="Times New Roman" w:ascii="Times New Roman"/>
          <w:sz w:val="24"/>
          <w:szCs w:val="24"/>
        </w:rPr>
        <w:t xml:space="preserve"> 2018.</w:t>
      </w:r>
    </w:p>
    <w:p w:rsidRDefault="008042D3" w:rsidP="00864D44" w:rsidR="00864D44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SUDAC</w:t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8042D3" w:rsidP="008042D3" w:rsidR="008042D3" w:rsidRPr="008042D3">
      <w:pPr>
        <w:ind w:left="4956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Ksenija Flack-Makitan</w:t>
      </w:r>
    </w:p>
    <w:sectPr w:rsidSect="00697217" w:rsidR="008042D3" w:rsidRPr="008042D3">
      <w:headerReference w:type="default" r:id="rId10"/>
      <w:headerReference w:type="first" r:id="rId11"/>
      <w:pgSz w:h="16838" w:w="11906"/>
      <w:pgMar w:gutter="0" w:footer="720" w:header="720" w:left="1814" w:bottom="851" w:right="1871" w:top="851"/>
      <w:cols w:space="720"/>
      <w:titlePg/>
      <w:docGrid w:charSpace="-2049"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2DD2" w:rsidP="00697217" w:rsidR="006D2DD2">
      <w:pPr>
        <w:spacing w:lineRule="auto" w:line="240" w:after="0"/>
      </w:pPr>
      <w:r>
        <w:separator/>
      </w:r>
    </w:p>
  </w:endnote>
  <w:endnote w:id="0" w:type="continuationSeparator">
    <w:p w:rsidRDefault="006D2DD2" w:rsidP="00697217" w:rsidR="006D2DD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Lucida Sans">
    <w:panose1 w:val="020B0602030504020204"/>
    <w:charset w:val="00"/>
    <w:family w:val="swiss"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2DD2" w:rsidP="00697217" w:rsidR="006D2DD2">
      <w:pPr>
        <w:spacing w:lineRule="auto" w:line="240" w:after="0"/>
      </w:pPr>
      <w:r>
        <w:separator/>
      </w:r>
    </w:p>
  </w:footnote>
  <w:footnote w:id="0" w:type="continuationSeparator">
    <w:p w:rsidRDefault="006D2DD2" w:rsidP="00697217" w:rsidR="006D2DD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520779"/>
      <w:docPartObj>
        <w:docPartGallery w:val="Page Numbers (Top of Page)"/>
        <w:docPartUnique/>
      </w:docPartObj>
    </w:sdtPr>
    <w:sdtEndPr/>
    <w:sdtContent>
      <w:p w:rsidRDefault="00697217" w:rsidR="00697217" w:rsidRPr="00697217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697217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697217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697217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E60604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697217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697217" w:rsidR="00697217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</w:r>
        <w:r w:rsidRPr="00697217">
          <w:rPr>
            <w:rFonts w:cs="Times New Roman" w:hAnsi="Times New Roman" w:ascii="Times New Roman"/>
            <w:sz w:val="24"/>
            <w:szCs w:val="24"/>
          </w:rPr>
          <w:t>Poslovni broj: 5 St-</w:t>
        </w:r>
        <w:r w:rsidR="00637E37">
          <w:rPr>
            <w:rFonts w:cs="Times New Roman" w:hAnsi="Times New Roman" w:ascii="Times New Roman"/>
            <w:sz w:val="24"/>
            <w:szCs w:val="24"/>
          </w:rPr>
          <w:t>633/16-100</w:t>
        </w:r>
      </w:p>
      <w:p w:rsidRDefault="00E60604" w:rsidR="00697217">
        <w:pPr>
          <w:pStyle w:val="Zaglavlje"/>
          <w:jc w:val="center"/>
        </w:pPr>
      </w:p>
    </w:sdtContent>
  </w:sdt>
  <w:p w:rsidRDefault="00697217" w:rsidR="0069721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7217" w:rsidR="00697217" w:rsidRPr="00697217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697217">
      <w:rPr>
        <w:rFonts w:cs="Times New Roman" w:hAnsi="Times New Roman" w:ascii="Times New Roman"/>
        <w:sz w:val="24"/>
        <w:szCs w:val="24"/>
      </w:rPr>
      <w:t xml:space="preserve"> </w:t>
    </w:r>
  </w:p>
  <w:p w:rsidRDefault="00697217" w:rsidR="00697217" w:rsidRPr="00697217">
    <w:pPr>
      <w:pStyle w:val="Zaglavlje"/>
      <w:rPr>
        <w:rFonts w:cs="Times New Roman"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Num2"/>
    <w:lvl w:ilvl="0">
      <w:start w:val="1"/>
      <w:numFmt w:val="decimal"/>
      <w:lvlText w:val="%1."/>
      <w:lvlJc w:val="left"/>
      <w:pPr>
        <w:tabs>
          <w:tab w:pos="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2.%3."/>
      <w:lvlJc w:val="right"/>
      <w:pPr>
        <w:tabs>
          <w:tab w:pos="0" w:val="num"/>
        </w:tabs>
        <w:ind w:hanging="180" w:left="2160"/>
      </w:pPr>
    </w:lvl>
    <w:lvl w:ilvl="3">
      <w:start w:val="1"/>
      <w:numFmt w:val="decimal"/>
      <w:lvlText w:val="%2.%3.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2.%3.%4.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2.%3.%4.%5.%6."/>
      <w:lvlJc w:val="right"/>
      <w:pPr>
        <w:tabs>
          <w:tab w:pos="0" w:val="num"/>
        </w:tabs>
        <w:ind w:hanging="180" w:left="4320"/>
      </w:pPr>
    </w:lvl>
    <w:lvl w:ilvl="6">
      <w:start w:val="1"/>
      <w:numFmt w:val="decimal"/>
      <w:lvlText w:val="%2.%3.%4.%5.%6.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2.%3.%4.%5.%6.%7.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2.%3.%4.%5.%6.%7.%8.%9."/>
      <w:lvlJc w:val="right"/>
      <w:pPr>
        <w:tabs>
          <w:tab w:pos="0" w:val="num"/>
        </w:tabs>
        <w:ind w:hanging="180" w:left="648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attachedTemplate r:id="rId1"/>
  <w:stylePaneFormatFilter w:val="000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042D3"/>
    <w:rsid w:val="000B2A42"/>
    <w:rsid w:val="001A3432"/>
    <w:rsid w:val="00226798"/>
    <w:rsid w:val="00382D96"/>
    <w:rsid w:val="00395723"/>
    <w:rsid w:val="004B7C4F"/>
    <w:rsid w:val="005E46AF"/>
    <w:rsid w:val="00637E37"/>
    <w:rsid w:val="00697217"/>
    <w:rsid w:val="006D2DD2"/>
    <w:rsid w:val="006F351A"/>
    <w:rsid w:val="00745E8D"/>
    <w:rsid w:val="00755A0A"/>
    <w:rsid w:val="007B38E7"/>
    <w:rsid w:val="008042D3"/>
    <w:rsid w:val="00864D44"/>
    <w:rsid w:val="009E3B0F"/>
    <w:rsid w:val="00A72906"/>
    <w:rsid w:val="00AB1465"/>
    <w:rsid w:val="00B31D2D"/>
    <w:rsid w:val="00B432FB"/>
    <w:rsid w:val="00B561C8"/>
    <w:rsid w:val="00C5108A"/>
    <w:rsid w:val="00CB34DE"/>
    <w:rsid w:val="00CE5F88"/>
    <w:rsid w:val="00CF47E6"/>
    <w:rsid w:val="00E60604"/>
    <w:rsid w:val="00EF4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  <w:spacing w:lineRule="auto" w:line="276" w:after="200"/>
    </w:pPr>
    <w:rPr>
      <w:rFonts w:cs="Tahoma" w:eastAsia="SimSun" w:hAnsi="Calibri" w:ascii="Calibri"/>
      <w:kern w:val="1"/>
      <w:sz w:val="22"/>
      <w:szCs w:val="22"/>
      <w:lang w:eastAsia="ar-SA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danifontodlomka1" w:type="character">
    <w:name w:val="Zadani font odlomka1"/>
  </w:style>
  <w:style w:customStyle="true" w:styleId="bold1" w:type="character">
    <w:name w:val="bold1"/>
    <w:rPr>
      <w:b/>
      <w:bCs/>
    </w:rPr>
  </w:style>
  <w:style w:customStyle="true" w:styleId="ListLabel1" w:type="character">
    <w:name w:val="ListLabel 1"/>
  </w:style>
  <w:style w:customStyle="true" w:styleId="ListLabel2" w:type="character">
    <w:name w:val="ListLabel 2"/>
    <w:rPr>
      <w:rFonts w:cs="Courier New"/>
    </w:rPr>
  </w:style>
  <w:style w:customStyle="true" w:styleId="WW8Num6z0" w:type="character">
    <w:name w:val="WW8Num6z0"/>
    <w:rPr>
      <w:rFonts w:cs="Times New Roman" w:eastAsia="Times New Roman" w:hAnsi="Times New Roman" w:ascii="Times New Roman"/>
    </w:rPr>
  </w:style>
  <w:style w:customStyle="true" w:styleId="WW8Num6z1" w:type="character">
    <w:name w:val="WW8Num6z1"/>
    <w:rPr>
      <w:rFonts w:cs="Courier New" w:hAnsi="Courier New" w:ascii="Courier New"/>
    </w:rPr>
  </w:style>
  <w:style w:customStyle="true" w:styleId="WW8Num6z2" w:type="character">
    <w:name w:val="WW8Num6z2"/>
    <w:rPr>
      <w:rFonts w:cs="Wingdings" w:hAnsi="Wingdings" w:ascii="Wingdings"/>
    </w:rPr>
  </w:style>
  <w:style w:customStyle="true" w:styleId="WW8Num6z3" w:type="character">
    <w:name w:val="WW8Num6z3"/>
    <w:rPr>
      <w:rFonts w:cs="Symbol" w:hAnsi="Symbol" w:ascii="Symbol"/>
    </w:rPr>
  </w:style>
  <w:style w:customStyle="true" w:styleId="Heading" w:type="paragraph">
    <w:name w:val="Heading"/>
    <w:basedOn w:val="Normal"/>
    <w:next w:val="Tijeloteksta"/>
    <w:pPr>
      <w:keepNext/>
      <w:spacing w:after="120" w:before="240"/>
    </w:pPr>
    <w:rPr>
      <w:rFonts w:cs="Lucida Sans"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Lucida Sans"/>
    </w:rPr>
  </w:style>
  <w:style w:customStyle="true" w:styleId="Opisslike1" w:type="paragraph">
    <w:name w:val="Opis slike1"/>
    <w:basedOn w:val="Normal"/>
    <w:pPr>
      <w:suppressLineNumbers/>
      <w:spacing w:after="120" w:before="120"/>
    </w:pPr>
    <w:rPr>
      <w:rFonts w:cs="Lucida Sans"/>
      <w:i/>
      <w:iCs/>
      <w:sz w:val="24"/>
      <w:szCs w:val="24"/>
    </w:rPr>
  </w:style>
  <w:style w:customStyle="true" w:styleId="Index" w:type="paragraph">
    <w:name w:val="Index"/>
    <w:basedOn w:val="Normal"/>
    <w:pPr>
      <w:suppressLineNumbers/>
    </w:pPr>
    <w:rPr>
      <w:rFonts w:cs="Lucida Sans"/>
    </w:rPr>
  </w:style>
  <w:style w:customStyle="true" w:styleId="t-9-8-bez-uvl" w:type="paragraph">
    <w:name w:val="t-9-8-bez-uvl"/>
    <w:basedOn w:val="Normal"/>
    <w:pPr>
      <w:spacing w:lineRule="atLeast" w:line="100" w:after="100" w:before="28"/>
    </w:pPr>
    <w:rPr>
      <w:rFonts w:cs="Times New Roman" w:eastAsia="Times New Roman" w:hAnsi="Times New Roman" w:ascii="Times New Roman"/>
      <w:sz w:val="24"/>
      <w:szCs w:val="24"/>
    </w:rPr>
  </w:style>
  <w:style w:customStyle="true" w:styleId="Odlomakpopisa1" w:type="paragraph">
    <w:name w:val="Odlomak popisa1"/>
    <w:basedOn w:val="Normal"/>
    <w:pPr>
      <w:ind w:left="720"/>
    </w:pPr>
  </w:style>
  <w:style w:customStyle="true" w:styleId="TableContents" w:type="paragraph">
    <w:name w:val="Table Content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69721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97217"/>
    <w:rPr>
      <w:rFonts w:cs="Tahoma" w:eastAsia="SimSun" w:hAnsi="Calibri" w:ascii="Calibri"/>
      <w:kern w:val="1"/>
      <w:sz w:val="22"/>
      <w:szCs w:val="22"/>
      <w:lang w:eastAsia="ar-SA"/>
    </w:rPr>
  </w:style>
  <w:style w:styleId="Podnoje" w:type="paragraph">
    <w:name w:val="footer"/>
    <w:basedOn w:val="Normal"/>
    <w:link w:val="PodnojeChar"/>
    <w:uiPriority w:val="99"/>
    <w:unhideWhenUsed/>
    <w:rsid w:val="0069721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97217"/>
    <w:rPr>
      <w:rFonts w:cs="Tahoma" w:eastAsia="SimSun" w:hAnsi="Calibri" w:ascii="Calibri"/>
      <w:kern w:val="1"/>
      <w:sz w:val="22"/>
      <w:szCs w:val="22"/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64D44"/>
    <w:pPr>
      <w:spacing w:lineRule="auto" w:line="240" w:after="0"/>
    </w:pPr>
    <w:rPr>
      <w:rFonts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64D44"/>
    <w:rPr>
      <w:rFonts w:cs="Tahoma" w:eastAsia="SimSun" w:hAnsi="Tahoma" w:ascii="Tahoma"/>
      <w:kern w:val="1"/>
      <w:sz w:val="16"/>
      <w:szCs w:val="16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E606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0604"/>
    <w:rPr>
      <w:rFonts w:cs="Times New Roman" w:eastAsia="Times New Roman" w:hAnsi="Times New Roman" w:ascii="Times New Roman"/>
      <w:kern w:val="0"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E60604"/>
    <w:rPr>
      <w:rFonts w:cs="Times New Roman" w:eastAsia="Times New Roman" w:hAnsi="Times New Roman" w:ascii="Times New Roman"/>
      <w:kern w:val="0"/>
      <w:sz w:val="24"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E60604"/>
    <w:rPr>
      <w:rFonts w:cs="Times New Roman" w:eastAsia="Times New Roman" w:hAnsi="Times New Roman" w:ascii="Times New Roman"/>
      <w:kern w:val="0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E60604"/>
    <w:rPr>
      <w:rFonts w:cs="Times New Roman" w:eastAsia="Times New Roman" w:hAnsi="Times New Roman" w:ascii="Times New Roman"/>
      <w:kern w:val="0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  <w:spacing w:after="200" w:line="276" w:lineRule="auto"/>
    </w:pPr>
    <w:rPr>
      <w:rFonts w:ascii="Calibri" w:cs="Tahoma" w:eastAsia="SimSun" w:hAnsi="Calibri"/>
      <w:kern w:val="1"/>
      <w:sz w:val="22"/>
      <w:szCs w:val="22"/>
      <w:lang w:eastAsia="ar-SA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danifontodlomka1" w:type="character">
    <w:name w:val="Zadani font odlomka1"/>
  </w:style>
  <w:style w:customStyle="1" w:styleId="bold1" w:type="character">
    <w:name w:val="bold1"/>
    <w:rPr>
      <w:b/>
      <w:bCs/>
    </w:rPr>
  </w:style>
  <w:style w:customStyle="1" w:styleId="ListLabel1" w:type="character">
    <w:name w:val="ListLabel 1"/>
  </w:style>
  <w:style w:customStyle="1" w:styleId="ListLabel2" w:type="character">
    <w:name w:val="ListLabel 2"/>
    <w:rPr>
      <w:rFonts w:cs="Courier New"/>
    </w:rPr>
  </w:style>
  <w:style w:customStyle="1" w:styleId="WW8Num6z0" w:type="character">
    <w:name w:val="WW8Num6z0"/>
    <w:rPr>
      <w:rFonts w:ascii="Times New Roman" w:cs="Times New Roman" w:eastAsia="Times New Roman" w:hAnsi="Times New Roman"/>
    </w:rPr>
  </w:style>
  <w:style w:customStyle="1" w:styleId="WW8Num6z1" w:type="character">
    <w:name w:val="WW8Num6z1"/>
    <w:rPr>
      <w:rFonts w:ascii="Courier New" w:cs="Courier New" w:hAnsi="Courier New"/>
    </w:rPr>
  </w:style>
  <w:style w:customStyle="1" w:styleId="WW8Num6z2" w:type="character">
    <w:name w:val="WW8Num6z2"/>
    <w:rPr>
      <w:rFonts w:ascii="Wingdings" w:cs="Wingdings" w:hAnsi="Wingdings"/>
    </w:rPr>
  </w:style>
  <w:style w:customStyle="1" w:styleId="WW8Num6z3" w:type="character">
    <w:name w:val="WW8Num6z3"/>
    <w:rPr>
      <w:rFonts w:ascii="Symbol" w:cs="Symbol" w:hAnsi="Symbol"/>
    </w:rPr>
  </w:style>
  <w:style w:customStyle="1" w:styleId="Heading" w:type="paragraph">
    <w:name w:val="Heading"/>
    <w:basedOn w:val="Normal"/>
    <w:next w:val="Tijeloteksta"/>
    <w:pPr>
      <w:keepNext/>
      <w:spacing w:after="120" w:before="240"/>
    </w:pPr>
    <w:rPr>
      <w:rFonts w:ascii="Arial" w:cs="Lucida Sans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Lucida Sans"/>
    </w:rPr>
  </w:style>
  <w:style w:customStyle="1" w:styleId="Opisslike1" w:type="paragraph">
    <w:name w:val="Opis slike1"/>
    <w:basedOn w:val="Normal"/>
    <w:pPr>
      <w:suppressLineNumbers/>
      <w:spacing w:after="120" w:before="120"/>
    </w:pPr>
    <w:rPr>
      <w:rFonts w:cs="Lucida Sans"/>
      <w:i/>
      <w:iCs/>
      <w:sz w:val="24"/>
      <w:szCs w:val="24"/>
    </w:rPr>
  </w:style>
  <w:style w:customStyle="1" w:styleId="Index" w:type="paragraph">
    <w:name w:val="Index"/>
    <w:basedOn w:val="Normal"/>
    <w:pPr>
      <w:suppressLineNumbers/>
    </w:pPr>
    <w:rPr>
      <w:rFonts w:cs="Lucida Sans"/>
    </w:rPr>
  </w:style>
  <w:style w:customStyle="1" w:styleId="t-9-8-bez-uvl" w:type="paragraph">
    <w:name w:val="t-9-8-bez-uvl"/>
    <w:basedOn w:val="Normal"/>
    <w:pPr>
      <w:spacing w:after="100" w:before="28" w:line="100" w:lineRule="atLeast"/>
    </w:pPr>
    <w:rPr>
      <w:rFonts w:ascii="Times New Roman" w:cs="Times New Roman" w:eastAsia="Times New Roman" w:hAnsi="Times New Roman"/>
      <w:sz w:val="24"/>
      <w:szCs w:val="24"/>
    </w:rPr>
  </w:style>
  <w:style w:customStyle="1" w:styleId="Odlomakpopisa1" w:type="paragraph">
    <w:name w:val="Odlomak popisa1"/>
    <w:basedOn w:val="Normal"/>
    <w:pPr>
      <w:ind w:left="720"/>
    </w:pPr>
  </w:style>
  <w:style w:customStyle="1" w:styleId="TableContents" w:type="paragraph">
    <w:name w:val="Table Content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69721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97217"/>
    <w:rPr>
      <w:rFonts w:ascii="Calibri" w:cs="Tahoma" w:eastAsia="SimSun" w:hAnsi="Calibri"/>
      <w:kern w:val="1"/>
      <w:sz w:val="22"/>
      <w:szCs w:val="22"/>
      <w:lang w:eastAsia="ar-SA"/>
    </w:rPr>
  </w:style>
  <w:style w:styleId="Podnoje" w:type="paragraph">
    <w:name w:val="footer"/>
    <w:basedOn w:val="Normal"/>
    <w:link w:val="PodnojeChar"/>
    <w:uiPriority w:val="99"/>
    <w:unhideWhenUsed/>
    <w:rsid w:val="0069721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97217"/>
    <w:rPr>
      <w:rFonts w:ascii="Calibri" w:cs="Tahoma" w:eastAsia="SimSun" w:hAnsi="Calibri"/>
      <w:kern w:val="1"/>
      <w:sz w:val="22"/>
      <w:szCs w:val="22"/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64D44"/>
    <w:pPr>
      <w:spacing w:after="0" w:line="240" w:lineRule="auto"/>
    </w:pPr>
    <w:rPr>
      <w:rFonts w:ascii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64D44"/>
    <w:rPr>
      <w:rFonts w:ascii="Tahoma" w:cs="Tahoma" w:eastAsia="SimSun" w:hAnsi="Tahoma"/>
      <w:kern w:val="1"/>
      <w:sz w:val="16"/>
      <w:szCs w:val="16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E606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0604"/>
    <w:rPr>
      <w:rFonts w:ascii="Times New Roman" w:cs="Times New Roman" w:eastAsia="Times New Roman" w:hAnsi="Times New Roman"/>
      <w:kern w:val="0"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60604"/>
    <w:rPr>
      <w:rFonts w:ascii="Times New Roman" w:cs="Times New Roman" w:eastAsia="Times New Roman" w:hAnsi="Times New Roman"/>
      <w:kern w:val="0"/>
      <w:sz w:val="24"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60604"/>
    <w:rPr>
      <w:rFonts w:ascii="Times New Roman" w:cs="Times New Roman" w:eastAsia="Times New Roman" w:hAnsi="Times New Roman"/>
      <w:kern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60604"/>
    <w:rPr>
      <w:rFonts w:ascii="Times New Roman" w:cs="Times New Roman" w:eastAsia="Times New Roman" w:hAnsi="Times New Roman"/>
      <w:kern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kolovoza 2018.</izvorni_sadrzaj>
    <derivirana_varijabla naziv="DomainObject.DatumDonosenjaOdluke_1">9.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633</izvorni_sadrzaj>
    <derivirana_varijabla naziv="DomainObject.Predmet.Broj_1">633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travnja 2016.</izvorni_sadrzaj>
    <derivirana_varijabla naziv="DomainObject.Predmet.DatumRjesavanja_1">21. travnja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</izvorni_sadrzaj>
    <derivirana_varijabla naziv="DomainObject.Predmet.Opis_1">nastavak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St-633/2016</izvorni_sadrzaj>
    <derivirana_varijabla naziv="DomainObject.Predmet.OznakaBroj_1">St-633/2016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Ksenija</izvorni_sadrzaj>
    <derivirana_varijabla naziv="DomainObject.Predmet.PredmetRijesio.Ime_1">Ksenija</derivirana_varijabla>
  </DomainObject.Predmet.PredmetRijesio.Ime>
  <DomainObject.Predmet.PredmetRijesio.Oib>
    <izvorni_sadrzaj>13927245191</izvorni_sadrzaj>
    <derivirana_varijabla naziv="DomainObject.Predmet.PredmetRijesio.Oib_1">13927245191</derivirana_varijabla>
  </DomainObject.Predmet.PredmetRijesio.Oib>
  <DomainObject.Predmet.PredmetRijesio.Prezime>
    <izvorni_sadrzaj>Flack-Makitan</izvorni_sadrzaj>
    <derivirana_varijabla naziv="DomainObject.Predmet.PredmetRijesio.Prezime_1">Flack-Makitan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TEUS-BB društvo s ograničenom odgovornošću za završne radove u građevinarstvu u stečaju</izvorni_sadrzaj>
    <derivirana_varijabla naziv="DomainObject.Predmet.ProtustrankaFormated_1">  Stečajna masa iza TEUS-BB društvo s ograničenom odgovornošću za završne radove u građevinarstvu u stečaju</derivirana_varijabla>
  </DomainObject.Predmet.ProtustrankaFormated>
  <DomainObject.Predmet.ProtustrankaFormatedOIB>
    <izvorni_sadrzaj>  Stečajna masa iza TEUS-BB društvo s ograničenom odgovornošću za završne radove u građevinarstvu u stečaju, OIB 28535394380</izvorni_sadrzaj>
    <derivirana_varijabla naziv="DomainObject.Predmet.ProtustrankaFormatedOIB_1">  Stečajna masa iza TEUS-BB društvo s ograničenom odgovornošću za završne radove u građevinarstvu u stečaju, OIB 28535394380</derivirana_varijabla>
  </DomainObject.Predmet.ProtustrankaFormatedOIB>
  <DomainObject.Predmet.ProtustrankaFormatedWithAdress>
    <izvorni_sadrzaj> Stečajna masa iza TEUS-BB društvo s ograničenom odgovornošću za završne radove u građevinarstvu u stečaju, Ulica Augusta Šenoe 6, 42230 Sigetec Ludbreški</izvorni_sadrzaj>
    <derivirana_varijabla naziv="DomainObject.Predmet.ProtustrankaFormatedWithAdress_1"> Stečajna masa iza TEUS-BB društvo s ograničenom odgovornošću za završne radove u građevinarstvu u stečaju, Ulica Augusta Šenoe 6, 42230 Sigetec Ludbreški</derivirana_varijabla>
  </DomainObject.Predmet.ProtustrankaFormatedWithAdress>
  <DomainObject.Predmet.ProtustrankaFormatedWithAdressOIB>
    <izvorni_sadrzaj> Stečajna masa iza TEUS-BB društvo s ograničenom odgovornošću za završne radove u građevinarstvu u stečaju, OIB 28535394380, Ulica Augusta Šenoe 6, 42230 Sigetec Ludbreški</izvorni_sadrzaj>
    <derivirana_varijabla naziv="DomainObject.Predmet.ProtustrankaFormatedWithAdressOIB_1"> Stečajna masa iza TEUS-BB društvo s ograničenom odgovornošću za završne radove u građevinarstvu u stečaju, OIB 28535394380, Ulica Augusta Šenoe 6, 42230 Sigetec Ludbreški</derivirana_varijabla>
  </DomainObject.Predmet.ProtustrankaFormatedWithAdressOIB>
  <DomainObject.Predmet.ProtustrankaWithAdress>
    <izvorni_sadrzaj>Stečajna masa iza TEUS-BB društvo s ograničenom odgovornošću za završne radove u građevinarstvu u stečaju Ulica Augusta Šenoe 6, 42230 Sigetec Ludbreški</izvorni_sadrzaj>
    <derivirana_varijabla naziv="DomainObject.Predmet.ProtustrankaWithAdress_1">Stečajna masa iza TEUS-BB društvo s ograničenom odgovornošću za završne radove u građevinarstvu u stečaju Ulica Augusta Šenoe 6, 42230 Sigetec Ludbreški</derivirana_varijabla>
  </DomainObject.Predmet.ProtustrankaWithAdress>
  <DomainObject.Predmet.ProtustrankaWithAdressOIB>
    <izvorni_sadrzaj>Stečajna masa iza TEUS-BB društvo s ograničenom odgovornošću za završne radove u građevinarstvu u stečaju, OIB 28535394380, Ulica Augusta Šenoe 6, 42230 Sigetec Ludbreški</izvorni_sadrzaj>
    <derivirana_varijabla naziv="DomainObject.Predmet.ProtustrankaWithAdressOIB_1">Stečajna masa iza TEUS-BB društvo s ograničenom odgovornošću za završne radove u građevinarstvu u stečaju, OIB 28535394380, Ulica Augusta Šenoe 6, 42230 Sigetec Ludbreški</derivirana_varijabla>
  </DomainObject.Predmet.ProtustrankaWithAdressOIB>
  <DomainObject.Predmet.ProtustrankaNazivFormated>
    <izvorni_sadrzaj>Stečajna masa iza TEUS-BB društvo s ograničenom odgovornošću za završne radove u građevinarstvu u stečaju</izvorni_sadrzaj>
    <derivirana_varijabla naziv="DomainObject.Predmet.ProtustrankaNazivFormated_1">Stečajna masa iza TEUS-BB društvo s ograničenom odgovornošću za završne radove u građevinarstvu u stečaju</derivirana_varijabla>
  </DomainObject.Predmet.ProtustrankaNazivFormated>
  <DomainObject.Predmet.ProtustrankaNazivFormatedOIB>
    <izvorni_sadrzaj>Stečajna masa iza TEUS-BB društvo s ograničenom odgovornošću za završne radove u građevinarstvu u stečaju, OIB 28535394380</izvorni_sadrzaj>
    <derivirana_varijabla naziv="DomainObject.Predmet.ProtustrankaNazivFormatedOIB_1">Stečajna masa iza TEUS-BB društvo s ograničenom odgovornošću za završne radove u građevinarstvu u stečaju, OIB 28535394380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/ REGIONALNI CENTAR ZAGREB Nagodbeno vijeće</izvorni_sadrzaj>
    <derivirana_varijabla naziv="DomainObject.Predmet.StrankaFormated_1">  FINANCIJSKA AGENCIJA / REGIONALNI CENTAR ZAGREB Nagodbeno vijeće</derivirana_varijabla>
  </DomainObject.Predmet.StrankaFormated>
  <DomainObject.Predmet.StrankaFormatedOIB>
    <izvorni_sadrzaj>  FINANCIJSKA AGENCIJA / REGIONALNI CENTAR ZAGREB Nagodbeno vijeće</izvorni_sadrzaj>
    <derivirana_varijabla naziv="DomainObject.Predmet.StrankaFormatedOIB_1">  FINANCIJSKA AGENCIJA / REGIONALNI CENTAR ZAGREB Nagodbeno vijeće</derivirana_varijabla>
  </DomainObject.Predmet.StrankaFormatedOIB>
  <DomainObject.Predmet.StrankaFormatedWithAdress>
    <izvorni_sadrzaj> FINANCIJSKA AGENCIJA / REGIONALNI CENTAR ZAGREB Nagodbeno vijeće, Ulica grada Vukovara, 10000 Zagreb</izvorni_sadrzaj>
    <derivirana_varijabla naziv="DomainObject.Predmet.StrankaFormatedWithAdress_1"> FINANCIJSKA AGENCIJA / REGIONALNI CENTAR ZAGREB Nagodbeno vijeće, Ulica grada Vukovara, 10000 Zagreb</derivirana_varijabla>
  </DomainObject.Predmet.StrankaFormatedWithAdress>
  <DomainObject.Predmet.StrankaFormatedWithAdressOIB>
    <izvorni_sadrzaj> FINANCIJSKA AGENCIJA / REGIONALNI CENTAR ZAGREB Nagodbeno vijeće, Ulica grada Vukovara, 10000 Zagreb</izvorni_sadrzaj>
    <derivirana_varijabla naziv="DomainObject.Predmet.StrankaFormatedWithAdressOIB_1"> FINANCIJSKA AGENCIJA / REGIONALNI CENTAR ZAGREB Nagodbeno vijeće, Ulica grada Vukovara, 10000 Zagreb</derivirana_varijabla>
  </DomainObject.Predmet.StrankaFormatedWithAdressOIB>
  <DomainObject.Predmet.StrankaWithAdress>
    <izvorni_sadrzaj>FINANCIJSKA AGENCIJA / REGIONALNI CENTAR ZAGREB Nagodbeno vijeće Ulica grada Vukovara,10000 Zagreb</izvorni_sadrzaj>
    <derivirana_varijabla naziv="DomainObject.Predmet.StrankaWithAdress_1">FINANCIJSKA AGENCIJA / REGIONALNI CENTAR ZAGREB Nagodbeno vijeće Ulica grada Vukovara,10000 Zagreb</derivirana_varijabla>
  </DomainObject.Predmet.StrankaWithAdress>
  <DomainObject.Predmet.StrankaWithAdressOIB>
    <izvorni_sadrzaj>FINANCIJSKA AGENCIJA / REGIONALNI CENTAR ZAGREB Nagodbeno vijeće, Ulica grada Vukovara,10000 Zagreb</izvorni_sadrzaj>
    <derivirana_varijabla naziv="DomainObject.Predmet.StrankaWithAdressOIB_1">FINANCIJSKA AGENCIJA / REGIONALNI CENTAR ZAGREB Nagodbeno vijeće, Ulica grada Vukovara,10000 Zagreb</derivirana_varijabla>
  </DomainObject.Predmet.StrankaWithAdressOIB>
  <DomainObject.Predmet.StrankaNazivFormated>
    <izvorni_sadrzaj>FINANCIJSKA AGENCIJA / REGIONALNI CENTAR ZAGREB Nagodbeno vijeće</izvorni_sadrzaj>
    <derivirana_varijabla naziv="DomainObject.Predmet.StrankaNazivFormated_1">FINANCIJSKA AGENCIJA / REGIONALNI CENTAR ZAGREB Nagodbeno vijeće</derivirana_varijabla>
  </DomainObject.Predmet.StrankaNazivFormated>
  <DomainObject.Predmet.StrankaNazivFormatedOIB>
    <izvorni_sadrzaj>FINANCIJSKA AGENCIJA / REGIONALNI CENTAR ZAGREB Nagodbeno vijeće</izvorni_sadrzaj>
    <derivirana_varijabla naziv="DomainObject.Predmet.StrankaNazivFormatedOIB_1">FINANCIJSKA AGENCIJA / REGIONALNI CENTAR ZAGREB Nagodbeno vijeće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 / REGIONALNI CENTAR ZAGREB Nagodbeno vijeće</item>
    </izvorni_sadrzaj>
    <derivirana_varijabla naziv="DomainObject.Predmet.StrankaListFormated_1">
      <item>FINANCIJSKA AGENCIJA / REGIONALNI CENTAR ZAGREB Nagodbeno vijeće</item>
    </derivirana_varijabla>
  </DomainObject.Predmet.StrankaListFormated>
  <DomainObject.Predmet.StrankaListFormatedOIB>
    <izvorni_sadrzaj>
      <item>FINANCIJSKA AGENCIJA / REGIONALNI CENTAR ZAGREB Nagodbeno vijeće</item>
    </izvorni_sadrzaj>
    <derivirana_varijabla naziv="DomainObject.Predmet.StrankaListFormatedOIB_1">
      <item>FINANCIJSKA AGENCIJA / REGIONALNI CENTAR ZAGREB Nagodbeno vijeće</item>
    </derivirana_varijabla>
  </DomainObject.Predmet.StrankaListFormatedOIB>
  <DomainObject.Predmet.StrankaListFormatedWithAdress>
    <izvorni_sadrzaj>
      <item>FINANCIJSKA AGENCIJA / REGIONALNI CENTAR ZAGREB Nagodbeno vijeće, Ulica grada Vukovara, 10000 Zagreb</item>
    </izvorni_sadrzaj>
    <derivirana_varijabla naziv="DomainObject.Predmet.StrankaListFormatedWithAdress_1">
      <item>FINANCIJSKA AGENCIJA / REGIONALNI CENTAR ZAGREB Nagodbeno vijeće, Ulica grada Vukovara, 10000 Zagreb</item>
    </derivirana_varijabla>
  </DomainObject.Predmet.StrankaListFormatedWithAdress>
  <DomainObject.Predmet.StrankaListFormatedWithAdressOIB>
    <izvorni_sadrzaj>
      <item>FINANCIJSKA AGENCIJA / REGIONALNI CENTAR ZAGREB Nagodbeno vijeće, Ulica grada Vukovara, 10000 Zagreb</item>
    </izvorni_sadrzaj>
    <derivirana_varijabla naziv="DomainObject.Predmet.StrankaListFormatedWithAdressOIB_1">
      <item>FINANCIJSKA AGENCIJA / REGIONALNI CENTAR ZAGREB Nagodbeno vijeće, Ulica grada Vukovara, 10000 Zagreb</item>
    </derivirana_varijabla>
  </DomainObject.Predmet.StrankaListFormatedWithAdressOIB>
  <DomainObject.Predmet.StrankaListNazivFormated>
    <izvorni_sadrzaj>
      <item>FINANCIJSKA AGENCIJA / REGIONALNI CENTAR ZAGREB Nagodbeno vijeće</item>
    </izvorni_sadrzaj>
    <derivirana_varijabla naziv="DomainObject.Predmet.StrankaListNazivFormated_1">
      <item>FINANCIJSKA AGENCIJA / REGIONALNI CENTAR ZAGREB Nagodbeno vijeće</item>
    </derivirana_varijabla>
  </DomainObject.Predmet.StrankaListNazivFormated>
  <DomainObject.Predmet.StrankaListNazivFormatedOIB>
    <izvorni_sadrzaj>
      <item>FINANCIJSKA AGENCIJA / REGIONALNI CENTAR ZAGREB Nagodbeno vijeće</item>
    </izvorni_sadrzaj>
    <derivirana_varijabla naziv="DomainObject.Predmet.StrankaListNazivFormatedOIB_1">
      <item>FINANCIJSKA AGENCIJA / REGIONALNI CENTAR ZAGREB Nagodbeno vijeće</item>
    </derivirana_varijabla>
  </DomainObject.Predmet.StrankaListNazivFormatedOIB>
  <DomainObject.Predmet.ProtuStrankaListFormated>
    <izvorni_sadrzaj>
      <item>Stečajna masa iza TEUS-BB društvo s ograničenom odgovornošću za završne radove u građevinarstvu u stečaju</item>
    </izvorni_sadrzaj>
    <derivirana_varijabla naziv="DomainObject.Predmet.ProtuStrankaListFormated_1">
      <item>Stečajna masa iza TEUS-BB društvo s ograničenom odgovornošću za završne radove u građevinarstvu u stečaju</item>
    </derivirana_varijabla>
  </DomainObject.Predmet.ProtuStrankaListFormated>
  <DomainObject.Predmet.ProtuStrankaListFormatedOIB>
    <izvorni_sadrzaj>
      <item>Stečajna masa iza TEUS-BB društvo s ograničenom odgovornošću za završne radove u građevinarstvu u stečaju, OIB 28535394380</item>
    </izvorni_sadrzaj>
    <derivirana_varijabla naziv="DomainObject.Predmet.ProtuStrankaListFormatedOIB_1">
      <item>Stečajna masa iza TEUS-BB društvo s ograničenom odgovornošću za završne radove u građevinarstvu u stečaju, OIB 28535394380</item>
    </derivirana_varijabla>
  </DomainObject.Predmet.ProtuStrankaListFormatedOIB>
  <DomainObject.Predmet.ProtuStrankaListFormatedWithAdress>
    <izvorni_sadrzaj>
      <item>Stečajna masa iza TEUS-BB društvo s ograničenom odgovornošću za završne radove u građevinarstvu u stečaju, Ulica Augusta Šenoe 6, 42230 Sigetec Ludbreški</item>
    </izvorni_sadrzaj>
    <derivirana_varijabla naziv="DomainObject.Predmet.ProtuStrankaListFormatedWithAdress_1">
      <item>Stečajna masa iza TEUS-BB društvo s ograničenom odgovornošću za završne radove u građevinarstvu u stečaju, Ulica Augusta Šenoe 6, 42230 Sigetec Ludbreški</item>
    </derivirana_varijabla>
  </DomainObject.Predmet.ProtuStrankaListFormatedWithAdress>
  <DomainObject.Predmet.ProtuStrankaListFormatedWithAdressOIB>
    <izvorni_sadrzaj>
      <item>Stečajna masa iza TEUS-BB društvo s ograničenom odgovornošću za završne radove u građevinarstvu u stečaju, OIB 28535394380, Ulica Augusta Šenoe 6, 42230 Sigetec Ludbreški</item>
    </izvorni_sadrzaj>
    <derivirana_varijabla naziv="DomainObject.Predmet.ProtuStrankaListFormatedWithAdressOIB_1">
      <item>Stečajna masa iza TEUS-BB društvo s ograničenom odgovornošću za završne radove u građevinarstvu u stečaju, OIB 28535394380, Ulica Augusta Šenoe 6, 42230 Sigetec Ludbreški</item>
    </derivirana_varijabla>
  </DomainObject.Predmet.ProtuStrankaListFormatedWithAdressOIB>
  <DomainObject.Predmet.ProtuStrankaListNazivFormated>
    <izvorni_sadrzaj>
      <item>Stečajna masa iza TEUS-BB društvo s ograničenom odgovornošću za završne radove u građevinarstvu u stečaju</item>
    </izvorni_sadrzaj>
    <derivirana_varijabla naziv="DomainObject.Predmet.ProtuStrankaListNazivFormated_1">
      <item>Stečajna masa iza TEUS-BB društvo s ograničenom odgovornošću za završne radove u građevinarstvu u stečaju</item>
    </derivirana_varijabla>
  </DomainObject.Predmet.ProtuStrankaListNazivFormated>
  <DomainObject.Predmet.ProtuStrankaListNazivFormatedOIB>
    <izvorni_sadrzaj>
      <item>Stečajna masa iza TEUS-BB društvo s ograničenom odgovornošću za završne radove u građevinarstvu u stečaju, OIB 28535394380</item>
    </izvorni_sadrzaj>
    <derivirana_varijabla naziv="DomainObject.Predmet.ProtuStrankaListNazivFormatedOIB_1">
      <item>Stečajna masa iza TEUS-BB društvo s ograničenom odgovornošću za završne radove u građevinarstvu u stečaju, OIB 28535394380</item>
    </derivirana_varijabla>
  </DomainObject.Predmet.ProtuStrankaListNazivFormatedOIB>
  <DomainObject.Predmet.OstaliListFormated>
    <izvorni_sadrzaj>
      <item>Tomislav Mučnjak,odvjetnik</item>
      <item>Tomislav Spicijarić</item>
      <item>MADIRAZZA &amp; PARTNERI, odvjetničko društvo d.o.o.</item>
      <item>Gordana Prolić Dubroja, odvjetnica</item>
    </izvorni_sadrzaj>
    <derivirana_varijabla naziv="DomainObject.Predmet.OstaliListFormated_1">
      <item>Tomislav Mučnjak,odvjetnik</item>
      <item>Tomislav Spicijarić</item>
      <item>MADIRAZZA &amp; PARTNERI, odvjetničko društvo d.o.o.</item>
      <item>Gordana Prolić Dubroja, odvjetnica</item>
    </derivirana_varijabla>
  </DomainObject.Predmet.OstaliListFormated>
  <DomainObject.Predmet.OstaliListFormatedOIB>
    <izvorni_sadrzaj>
      <item>Tomislav Mučnjak,odvjetnik, OIB 94268242191</item>
      <item>Tomislav Spicijarić</item>
      <item>MADIRAZZA &amp; PARTNERI, odvjetničko društvo d.o.o., OIB 37462847637</item>
      <item>Gordana Prolić Dubroja, odvjetnica, OIB 60072928019</item>
    </izvorni_sadrzaj>
    <derivirana_varijabla naziv="DomainObject.Predmet.OstaliListFormatedOIB_1">
      <item>Tomislav Mučnjak,odvjetnik, OIB 94268242191</item>
      <item>Tomislav Spicijarić</item>
      <item>MADIRAZZA &amp; PARTNERI, odvjetničko društvo d.o.o., OIB 37462847637</item>
      <item>Gordana Prolić Dubroja, odvjetnica, OIB 60072928019</item>
    </derivirana_varijabla>
  </DomainObject.Predmet.OstaliListFormatedOIB>
  <DomainObject.Predmet.OstaliListFormatedWithAdress>
    <izvorni_sadrzaj>
      <item>Tomislav Mučnjak,odvjetnik, Masarykova 10, 10000 Zagreb</item>
      <item>Tomislav Spicijarić, Ulica Republike Austrije 17, 10000 Zagreb</item>
      <item>MADIRAZZA &amp; PARTNERI, odvjetničko društvo d.o.o., Masarykova 21, 10000 Zagreb</item>
      <item>Gordana Prolić Dubroja, odvjetnica, Radnička c. 52, 10000 Zagreb</item>
    </izvorni_sadrzaj>
    <derivirana_varijabla naziv="DomainObject.Predmet.OstaliListFormatedWithAdress_1">
      <item>Tomislav Mučnjak,odvjetnik, Masarykova 10, 10000 Zagreb</item>
      <item>Tomislav Spicijarić, Ulica Republike Austrije 17, 10000 Zagreb</item>
      <item>MADIRAZZA &amp; PARTNERI, odvjetničko društvo d.o.o., Masarykova 21, 10000 Zagreb</item>
      <item>Gordana Prolić Dubroja, odvjetnica, Radnička c. 52, 10000 Zagreb</item>
    </derivirana_varijabla>
  </DomainObject.Predmet.OstaliListFormatedWithAdress>
  <DomainObject.Predmet.OstaliListFormatedWithAdressOIB>
    <izvorni_sadrzaj>
      <item>Tomislav Mučnjak,odvjetnik, OIB 94268242191, Masarykova 10, 10000 Zagreb</item>
      <item>Tomislav Spicijarić, Ulica Republike Austrije 17, 10000 Zagreb</item>
      <item>MADIRAZZA &amp; PARTNERI, odvjetničko društvo d.o.o., OIB 37462847637, Masarykova 21, 10000 Zagreb</item>
      <item>Gordana Prolić Dubroja, odvjetnica, OIB 60072928019, Radnička c. 52, 10000 Zagreb</item>
    </izvorni_sadrzaj>
    <derivirana_varijabla naziv="DomainObject.Predmet.OstaliListFormatedWithAdressOIB_1">
      <item>Tomislav Mučnjak,odvjetnik, OIB 94268242191, Masarykova 10, 10000 Zagreb</item>
      <item>Tomislav Spicijarić, Ulica Republike Austrije 17, 10000 Zagreb</item>
      <item>MADIRAZZA &amp; PARTNERI, odvjetničko društvo d.o.o., OIB 37462847637, Masarykova 21, 10000 Zagreb</item>
      <item>Gordana Prolić Dubroja, odvjetnica, OIB 60072928019, Radnička c. 52, 10000 Zagreb</item>
    </derivirana_varijabla>
  </DomainObject.Predmet.OstaliListFormatedWithAdressOIB>
  <DomainObject.Predmet.OstaliListNazivFormated>
    <izvorni_sadrzaj>
      <item>Tomislav Mučnjak,odvjetnik</item>
      <item>Tomislav Spicijarić</item>
      <item>MADIRAZZA &amp; PARTNERI, odvjetničko društvo d.o.o.</item>
      <item>Gordana Prolić Dubroja, odvjetnica</item>
    </izvorni_sadrzaj>
    <derivirana_varijabla naziv="DomainObject.Predmet.OstaliListNazivFormated_1">
      <item>Tomislav Mučnjak,odvjetnik</item>
      <item>Tomislav Spicijarić</item>
      <item>MADIRAZZA &amp; PARTNERI, odvjetničko društvo d.o.o.</item>
      <item>Gordana Prolić Dubroja, odvjetnica</item>
    </derivirana_varijabla>
  </DomainObject.Predmet.OstaliListNazivFormated>
  <DomainObject.Predmet.OstaliListNazivFormatedOIB>
    <izvorni_sadrzaj>
      <item>Tomislav Mučnjak,odvjetnik, OIB 94268242191</item>
      <item>Tomislav Spicijarić</item>
      <item>MADIRAZZA &amp; PARTNERI, odvjetničko društvo d.o.o., OIB 37462847637</item>
      <item>Gordana Prolić Dubroja, odvjetnica, OIB 60072928019</item>
    </izvorni_sadrzaj>
    <derivirana_varijabla naziv="DomainObject.Predmet.OstaliListNazivFormatedOIB_1">
      <item>Tomislav Mučnjak,odvjetnik, OIB 94268242191</item>
      <item>Tomislav Spicijarić</item>
      <item>MADIRAZZA &amp; PARTNERI, odvjetničko društvo d.o.o., OIB 37462847637</item>
      <item>Gordana Prolić Dubroja, odvjetnica, OIB 60072928019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kolovoza 2018.</izvorni_sadrzaj>
    <derivirana_varijabla naziv="DomainObject.Datum_1">9.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/ REGIONALNI CENTAR ZAGREB Nagodbeno vijeće</izvorni_sadrzaj>
    <derivirana_varijabla naziv="DomainObject.Predmet.StrankaIDrugi_1">FINANCIJSKA AGENCIJA / REGIONALNI CENTAR ZAGREB Nagodbeno vijeće</derivirana_varijabla>
  </DomainObject.Predmet.StrankaIDrugi>
  <DomainObject.Predmet.ProtustrankaIDrugi>
    <izvorni_sadrzaj>Stečajna masa iza TEUS-BB društvo s ograničenom odgovornošću za završne radove u građevinarstvu u stečaju</izvorni_sadrzaj>
    <derivirana_varijabla naziv="DomainObject.Predmet.ProtustrankaIDrugi_1">Stečajna masa iza TEUS-BB društvo s ograničenom odgovornošću za završne radove u građevinarstvu u stečaju</derivirana_varijabla>
  </DomainObject.Predmet.ProtustrankaIDrugi>
  <DomainObject.Predmet.StrankaIDrugiAdressOIB>
    <izvorni_sadrzaj>FINANCIJSKA AGENCIJA / REGIONALNI CENTAR ZAGREB Nagodbeno vijeće, Ulica grada Vukovara, 10000 Zagreb</izvorni_sadrzaj>
    <derivirana_varijabla naziv="DomainObject.Predmet.StrankaIDrugiAdressOIB_1">FINANCIJSKA AGENCIJA / REGIONALNI CENTAR ZAGREB Nagodbeno vijeće, Ulica grada Vukovara, 10000 Zagreb</derivirana_varijabla>
  </DomainObject.Predmet.StrankaIDrugiAdressOIB>
  <DomainObject.Predmet.ProtustrankaIDrugiAdressOIB>
    <izvorni_sadrzaj>Stečajna masa iza TEUS-BB društvo s ograničenom odgovornošću za završne radove u građevinarstvu u stečaju, OIB 28535394380, Ulica Augusta Šenoe 6, 42230 Sigetec Ludbreški</izvorni_sadrzaj>
    <derivirana_varijabla naziv="DomainObject.Predmet.ProtustrankaIDrugiAdressOIB_1">Stečajna masa iza TEUS-BB društvo s ograničenom odgovornošću za završne radove u građevinarstvu u stečaju, OIB 28535394380, Ulica Augusta Šenoe 6, 42230 Sigetec Ludbreški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14. travnja 2016.</izvorni_sadrzaj>
    <derivirana_varijabla naziv="DomainObject.Predmet.OdlukaRjesenje.DatumDonosenjaOdluke_1">14. travnja 2016.</derivirana_varijabla>
  </DomainObject.Predmet.OdlukaRjesenje.DatumDonosenjaOdluke>
  <DomainObject.Predmet.OdlukaRjesenje.DatumPravomocnosti>
    <izvorni_sadrzaj>23. travnja 2016.</izvorni_sadrzaj>
    <derivirana_varijabla naziv="DomainObject.Predmet.OdlukaRjesenje.DatumPravomocnosti_1">23. travnja 2016.</derivirana_varijabla>
  </DomainObject.Predmet.OdlukaRjesenje.DatumPravomocnosti>
  <DomainObject.Predmet.OdlukaRjesenje.Oznaka>
    <izvorni_sadrzaj>St-633/2016-2</izvorni_sadrzaj>
    <derivirana_varijabla naziv="DomainObject.Predmet.OdlukaRjesenje.Oznaka_1">St-633/2016-2</derivirana_varijabla>
  </DomainObject.Predmet.OdlukaRjesenje.Oznaka>
  <DomainObject.Predmet.SudioniciListNaziv>
    <izvorni_sadrzaj>
      <item>Stečajna masa iza TEUS-BB društvo s ograničenom odgovornošću za završne radove u građevinarstvu u stečaju</item>
      <item>FINANCIJSKA AGENCIJA / REGIONALNI CENTAR ZAGREB Nagodbeno vijeće</item>
      <item>Tomislav Mučnjak,odvjetnik</item>
      <item>Tomislav Spicijarić</item>
      <item>MADIRAZZA &amp; PARTNERI, odvjetničko društvo d.o.o.</item>
      <item>Gordana Prolić Dubroja, odvjetnica</item>
    </izvorni_sadrzaj>
    <derivirana_varijabla naziv="DomainObject.Predmet.SudioniciListNaziv_1">
      <item>Stečajna masa iza TEUS-BB društvo s ograničenom odgovornošću za završne radove u građevinarstvu u stečaju</item>
      <item>FINANCIJSKA AGENCIJA / REGIONALNI CENTAR ZAGREB Nagodbeno vijeće</item>
      <item>Tomislav Mučnjak,odvjetnik</item>
      <item>Tomislav Spicijarić</item>
      <item>MADIRAZZA &amp; PARTNERI, odvjetničko društvo d.o.o.</item>
      <item>Gordana Prolić Dubroja, odvjetnica</item>
    </derivirana_varijabla>
  </DomainObject.Predmet.SudioniciListNaziv>
  <DomainObject.Predmet.SudioniciListAdressOIB>
    <izvorni_sadrzaj>
      <item>Stečajna masa iza TEUS-BB društvo s ograničenom odgovornošću za završne radove u građevinarstvu u stečaju, OIB 28535394380, Ulica Augusta Šenoe 6,42230 Sigetec Ludbreški</item>
      <item>FINANCIJSKA AGENCIJA / REGIONALNI CENTAR ZAGREB Nagodbeno vijeće, Ulica grada Vukovara,10000 Zagreb</item>
      <item>Tomislav Mučnjak,odvjetnik, OIB 94268242191, Masarykova 10,10000 Zagreb</item>
      <item>Tomislav Spicijarić, Ulica Republike Austrije 17,10000 Zagreb</item>
      <item>MADIRAZZA &amp; PARTNERI, odvjetničko društvo d.o.o., OIB 37462847637, Masarykova 21,10000 Zagreb</item>
      <item>Gordana Prolić Dubroja, odvjetnica, OIB 60072928019, Radnička c. 52,10000 Zagreb</item>
    </izvorni_sadrzaj>
    <derivirana_varijabla naziv="DomainObject.Predmet.SudioniciListAdressOIB_1">
      <item>Stečajna masa iza TEUS-BB društvo s ograničenom odgovornošću za završne radove u građevinarstvu u stečaju, OIB 28535394380, Ulica Augusta Šenoe 6,42230 Sigetec Ludbreški</item>
      <item>FINANCIJSKA AGENCIJA / REGIONALNI CENTAR ZAGREB Nagodbeno vijeće, Ulica grada Vukovara,10000 Zagreb</item>
      <item>Tomislav Mučnjak,odvjetnik, OIB 94268242191, Masarykova 10,10000 Zagreb</item>
      <item>Tomislav Spicijarić, Ulica Republike Austrije 17,10000 Zagreb</item>
      <item>MADIRAZZA &amp; PARTNERI, odvjetničko društvo d.o.o., OIB 37462847637, Masarykova 21,10000 Zagreb</item>
      <item>Gordana Prolić Dubroja, odvjetnica, OIB 60072928019, Radnička c. 52,10000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28535394380</item>
      <item>, OIB null</item>
      <item>, OIB 94268242191</item>
      <item>, OIB null</item>
      <item>, OIB 37462847637</item>
      <item>, OIB 60072928019</item>
    </izvorni_sadrzaj>
    <derivirana_varijabla naziv="DomainObject.Predmet.SudioniciListNazivOIB_1">
      <item>, OIB 28535394380</item>
      <item>, OIB null</item>
      <item>, OIB 94268242191</item>
      <item>, OIB null</item>
      <item>, OIB 37462847637</item>
      <item>, OIB 60072928019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397</properties:Words>
  <properties:Characters>2322</properties:Characters>
  <properties:Lines>94</properties:Lines>
  <properties:Paragraphs>59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2017-09-12T08:42:00Z</dcterms:created>
  <dc:creator>Tea Janjiš Šabić</dc:creator>
  <cp:lastModifiedBy>Lea Rogina</cp:lastModifiedBy>
  <cp:lastPrinted>2018-08-09T11:14:00Z</cp:lastPrinted>
  <dcterms:modified xmlns:xsi="http://www.w3.org/2001/XMLSchema-instance" xsi:type="dcterms:W3CDTF">2018-08-09T11:21:00Z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AppVersion" pid="2" fmtid="{D5CDD505-2E9C-101B-9397-08002B2CF9AE}">
    <vt:lpwstr>14.0000</vt:lpwstr>
  </prop:property>
  <prop:property name="DocSecurity" pid="3" fmtid="{D5CDD505-2E9C-101B-9397-08002B2CF9AE}">
    <vt:r8>0.0</vt:r8>
  </prop:property>
  <prop:property name="HyperlinksChanged" pid="4" fmtid="{D5CDD505-2E9C-101B-9397-08002B2CF9AE}">
    <vt:bool>false</vt:bool>
  </prop:property>
  <prop:property name="LinksUpToDate" pid="5" fmtid="{D5CDD505-2E9C-101B-9397-08002B2CF9AE}">
    <vt:bool>false</vt:bool>
  </prop:property>
  <prop:property name="ScaleCrop" pid="6" fmtid="{D5CDD505-2E9C-101B-9397-08002B2CF9AE}">
    <vt:bool>false</vt:bool>
  </prop:property>
  <prop:property name="ShareDoc" pid="7" fmtid="{D5CDD505-2E9C-101B-9397-08002B2CF9AE}">
    <vt:bool>false</vt:bool>
  </prop:property>
  <prop:property name="Saved" pid="8" fmtid="{D5CDD505-2E9C-101B-9397-08002B2CF9AE}">
    <vt:bool>true</vt:bool>
  </prop:property>
  <prop:property name="Naslov" pid="9" fmtid="{D5CDD505-2E9C-101B-9397-08002B2CF9AE}">
    <vt:lpwstr>Nova odluka (St-633-16-100 zahtjev FINI dražba Obrazac 3. - cl.62.st.5. SP.docx)</vt:lpwstr>
  </prop:property>
  <prop:property name="CC_coloring" pid="10" fmtid="{D5CDD505-2E9C-101B-9397-08002B2CF9AE}">
    <vt:bool>false</vt:bool>
  </prop:property>
  <prop:property name="BrojStranica" pid="11" fmtid="{D5CDD505-2E9C-101B-9397-08002B2CF9AE}">
    <vt:i4>2</vt:i4>
  </prop:property>
</prop:Properties>
</file>