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ca4a442" w14:textId="ca4a442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573AAA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D92A4E" w:rsidP="005B7AC9" w:rsidRDefault="00D92A4E">
      <w:pPr>
        <w:rPr>
          <w:rFonts w:ascii="Times New Roman" w:hAnsi="Times New Roman"/>
          <w:b w:val="false"/>
        </w:rPr>
      </w:pP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EC7AFE">
        <w:rPr>
          <w:rFonts w:ascii="Times New Roman" w:hAnsi="Times New Roman"/>
          <w:b w:val="false"/>
          <w:bCs/>
        </w:rPr>
        <w:t>12</w:t>
      </w:r>
      <w:r w:rsidR="0076133C">
        <w:rPr>
          <w:rFonts w:ascii="Times New Roman" w:hAnsi="Times New Roman"/>
          <w:b w:val="false"/>
          <w:bCs/>
        </w:rPr>
        <w:t>. rujna</w:t>
      </w:r>
      <w:r w:rsidRPr="00F66F1A" w:rsidR="008D7028">
        <w:rPr>
          <w:rFonts w:ascii="Times New Roman" w:hAnsi="Times New Roman"/>
          <w:b w:val="false"/>
          <w:bCs/>
        </w:rPr>
        <w:t xml:space="preserve"> 2019</w:t>
      </w:r>
      <w:r w:rsidRPr="00F66F1A" w:rsidR="00E433CC">
        <w:rPr>
          <w:rFonts w:ascii="Times New Roman" w:hAnsi="Times New Roman"/>
          <w:b w:val="false"/>
          <w:bCs/>
        </w:rPr>
        <w:t>.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F66F1A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EC7AFE" w:rsidR="00EC7AFE">
        <w:rPr>
          <w:rFonts w:ascii="Times New Roman" w:hAnsi="Times New Roman"/>
          <w:b w:val="false"/>
        </w:rPr>
        <w:t xml:space="preserve">društvom </w:t>
      </w:r>
      <w:r w:rsidRPr="00247EFF" w:rsidR="00247EFF">
        <w:rPr>
          <w:rFonts w:ascii="Times New Roman" w:hAnsi="Times New Roman"/>
          <w:b w:val="false"/>
        </w:rPr>
        <w:t>PILANA MAROF d.o.o. za preradu drva i trgovinu, Tršće, Srednja draga 1/1</w:t>
      </w:r>
      <w:r w:rsidRPr="00F66F1A" w:rsidR="004B05A9">
        <w:rPr>
          <w:rFonts w:ascii="Times New Roman" w:hAnsi="Times New Roman"/>
          <w:b w:val="false"/>
          <w:bCs/>
        </w:rPr>
        <w:t>.</w:t>
      </w:r>
    </w:p>
    <w:p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780DC0" w:rsidP="005B7AC9" w:rsidRDefault="00196685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Gordana Padjen Štefanić</w:t>
      </w:r>
      <w:r w:rsidRPr="00F66F1A" w:rsidR="00780DC0">
        <w:rPr>
          <w:rFonts w:ascii="Times New Roman" w:hAnsi="Times New Roman"/>
          <w:b w:val="false"/>
        </w:rPr>
        <w:t>, privremeni stečajni upravitelj</w:t>
      </w:r>
    </w:p>
    <w:p w:rsidRPr="00F66F1A" w:rsidR="005B7AC9" w:rsidP="005B7AC9" w:rsidRDefault="005B7AC9">
      <w:pPr>
        <w:jc w:val="center"/>
        <w:rPr>
          <w:rFonts w:ascii="Times New Roman" w:hAnsi="Times New Roman"/>
          <w:b w:val="false"/>
        </w:rPr>
      </w:pPr>
    </w:p>
    <w:p w:rsidRPr="00F66F1A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EC7AFE">
        <w:rPr>
          <w:rFonts w:ascii="Times New Roman" w:hAnsi="Times New Roman"/>
          <w:b w:val="false"/>
        </w:rPr>
        <w:t>10</w:t>
      </w:r>
      <w:r w:rsidRPr="00F66F1A" w:rsidR="00613796">
        <w:rPr>
          <w:rFonts w:ascii="Times New Roman" w:hAnsi="Times New Roman"/>
          <w:b w:val="false"/>
        </w:rPr>
        <w:t>:</w:t>
      </w:r>
      <w:r w:rsidR="00247EFF">
        <w:rPr>
          <w:rFonts w:ascii="Times New Roman" w:hAnsi="Times New Roman"/>
          <w:b w:val="false"/>
        </w:rPr>
        <w:t>45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F66F1A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="00247EFF">
        <w:rPr>
          <w:rFonts w:ascii="Times New Roman" w:hAnsi="Times New Roman"/>
          <w:b w:val="false"/>
        </w:rPr>
        <w:t>Neven Malnar, zastupnik dužnika po zakonu</w:t>
      </w:r>
      <w:r w:rsidRPr="00EC7AFE" w:rsidR="00EC7AFE">
        <w:rPr>
          <w:rFonts w:ascii="Times New Roman" w:hAnsi="Times New Roman"/>
          <w:b w:val="false"/>
        </w:rPr>
        <w:t xml:space="preserve">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2D48F7" w:rsidR="002D48F7" w:rsidP="002D48F7" w:rsidRDefault="00196685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</w:r>
      <w:r w:rsidRPr="002D48F7" w:rsidR="002D48F7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2D48F7" w:rsidR="002D48F7" w:rsidP="002D48F7" w:rsidRDefault="002D48F7">
      <w:pPr>
        <w:pStyle w:val="Bezproreda"/>
        <w:rPr>
          <w:rFonts w:ascii="Times New Roman" w:hAnsi="Times New Roman"/>
          <w:b w:val="false"/>
          <w:bCs/>
        </w:rPr>
      </w:pPr>
    </w:p>
    <w:p w:rsidR="002D48F7" w:rsidP="002D48F7" w:rsidRDefault="002D48F7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2D48F7">
        <w:rPr>
          <w:rFonts w:ascii="Times New Roman" w:hAnsi="Times New Roman"/>
          <w:b w:val="false"/>
          <w:bCs/>
        </w:rPr>
        <w:t>U prethodnom postupku privremeni stečajni upravitelj utvrdio je slijedeće:</w:t>
      </w:r>
    </w:p>
    <w:p w:rsidR="002D48F7" w:rsidP="002D48F7" w:rsidRDefault="00196685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Privremeni stečajni upravitelj je u prethodnom postupku</w:t>
      </w:r>
      <w:r w:rsidR="002D48F7">
        <w:rPr>
          <w:rFonts w:ascii="Times New Roman" w:hAnsi="Times New Roman"/>
          <w:b w:val="false"/>
          <w:bCs/>
        </w:rPr>
        <w:t xml:space="preserve"> obišao izvana pilanu koja taj dan nije bila otvorena, nije ušla u poslovni prostor dužnika niti je zatekla zastupnika dužnika po zakonu.</w:t>
      </w:r>
    </w:p>
    <w:p w:rsidR="002D48F7" w:rsidP="002D48F7" w:rsidRDefault="002D48F7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Godišnja financijska izvješća odnosno bilanca za 2018. preuzeta je s Javne objave.</w:t>
      </w:r>
    </w:p>
    <w:p w:rsidRPr="002D48F7" w:rsidR="00BB3DEA" w:rsidP="002D48F7" w:rsidRDefault="002D48F7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Od Porezne uprave Ispostave Delnice privremeni stečajni upravitelj došao je do informacije da dužnika ima pretplatu poreza </w:t>
      </w:r>
      <w:r w:rsidRPr="00810B5B" w:rsidR="00810B5B">
        <w:rPr>
          <w:rFonts w:ascii="Times New Roman" w:hAnsi="Times New Roman"/>
          <w:b w:val="false"/>
          <w:bCs/>
        </w:rPr>
        <w:t>za svotu puno veću od 32</w:t>
      </w:r>
      <w:r w:rsidR="00D75A98">
        <w:rPr>
          <w:rFonts w:ascii="Times New Roman" w:hAnsi="Times New Roman"/>
          <w:b w:val="false"/>
          <w:bCs/>
        </w:rPr>
        <w:t>0.</w:t>
      </w:r>
      <w:r w:rsidRPr="00810B5B" w:rsidR="008F2E70">
        <w:rPr>
          <w:rFonts w:ascii="Times New Roman" w:hAnsi="Times New Roman"/>
          <w:b w:val="false"/>
          <w:bCs/>
        </w:rPr>
        <w:t>000,00 kuna</w:t>
      </w:r>
      <w:r w:rsidRPr="00810B5B" w:rsidR="008F2E70">
        <w:rPr>
          <w:rFonts w:ascii="Times New Roman" w:hAnsi="Times New Roman"/>
          <w:bCs/>
        </w:rPr>
        <w:t xml:space="preserve"> </w:t>
      </w:r>
      <w:r w:rsidRPr="002D48F7" w:rsidR="008F2E70">
        <w:rPr>
          <w:rFonts w:ascii="Times New Roman" w:hAnsi="Times New Roman"/>
          <w:b w:val="false"/>
          <w:bCs/>
        </w:rPr>
        <w:t xml:space="preserve">(što je više o stanja blokade </w:t>
      </w:r>
      <w:r w:rsidRPr="002D48F7">
        <w:rPr>
          <w:rFonts w:ascii="Times New Roman" w:hAnsi="Times New Roman"/>
          <w:b w:val="false"/>
          <w:bCs/>
        </w:rPr>
        <w:t>dužnikovog</w:t>
      </w:r>
      <w:r w:rsidRPr="002D48F7" w:rsidR="008F2E70">
        <w:rPr>
          <w:rFonts w:ascii="Times New Roman" w:hAnsi="Times New Roman"/>
          <w:b w:val="false"/>
          <w:bCs/>
        </w:rPr>
        <w:t xml:space="preserve"> računa)</w:t>
      </w:r>
      <w:r w:rsidR="00D75A98">
        <w:rPr>
          <w:rFonts w:ascii="Times New Roman" w:hAnsi="Times New Roman"/>
          <w:b w:val="false"/>
          <w:bCs/>
        </w:rPr>
        <w:t xml:space="preserve">. Porezna uprava </w:t>
      </w:r>
      <w:r>
        <w:rPr>
          <w:rFonts w:ascii="Times New Roman" w:hAnsi="Times New Roman"/>
          <w:b w:val="false"/>
          <w:bCs/>
        </w:rPr>
        <w:t>izdala</w:t>
      </w:r>
      <w:r w:rsidR="00D75A98">
        <w:rPr>
          <w:rFonts w:ascii="Times New Roman" w:hAnsi="Times New Roman"/>
          <w:b w:val="false"/>
          <w:bCs/>
        </w:rPr>
        <w:t xml:space="preserve"> je obavijest o poreznom nadzoru 6. rujna 2019. </w:t>
      </w:r>
      <w:r>
        <w:rPr>
          <w:rFonts w:ascii="Times New Roman" w:hAnsi="Times New Roman"/>
          <w:b w:val="false"/>
          <w:bCs/>
        </w:rPr>
        <w:t>kako</w:t>
      </w:r>
      <w:r w:rsidRPr="002D48F7" w:rsidR="008F2E70">
        <w:rPr>
          <w:rFonts w:ascii="Times New Roman" w:hAnsi="Times New Roman"/>
          <w:b w:val="false"/>
          <w:bCs/>
        </w:rPr>
        <w:t xml:space="preserve"> bi se taj podatak potvrdio</w:t>
      </w:r>
      <w:r>
        <w:rPr>
          <w:rFonts w:ascii="Times New Roman" w:hAnsi="Times New Roman"/>
          <w:b w:val="false"/>
          <w:bCs/>
        </w:rPr>
        <w:t>.</w:t>
      </w:r>
      <w:r w:rsidR="00D75A98">
        <w:rPr>
          <w:rFonts w:ascii="Times New Roman" w:hAnsi="Times New Roman"/>
          <w:b w:val="false"/>
          <w:bCs/>
        </w:rPr>
        <w:t xml:space="preserve"> Nadzor kod poreznog obveznika odnosno dužnika započet će 17. rujna 2019.</w:t>
      </w:r>
      <w:r>
        <w:rPr>
          <w:rFonts w:ascii="Times New Roman" w:hAnsi="Times New Roman"/>
          <w:b w:val="false"/>
          <w:bCs/>
        </w:rPr>
        <w:t xml:space="preserve"> A</w:t>
      </w:r>
      <w:r w:rsidRPr="002D48F7" w:rsidR="008F2E70">
        <w:rPr>
          <w:rFonts w:ascii="Times New Roman" w:hAnsi="Times New Roman"/>
          <w:b w:val="false"/>
          <w:bCs/>
        </w:rPr>
        <w:t xml:space="preserve">ko pretplata </w:t>
      </w:r>
      <w:r>
        <w:rPr>
          <w:rFonts w:ascii="Times New Roman" w:hAnsi="Times New Roman"/>
          <w:b w:val="false"/>
          <w:bCs/>
        </w:rPr>
        <w:t xml:space="preserve">poreza </w:t>
      </w:r>
      <w:r w:rsidRPr="002D48F7" w:rsidR="008F2E70">
        <w:rPr>
          <w:rFonts w:ascii="Times New Roman" w:hAnsi="Times New Roman"/>
          <w:b w:val="false"/>
          <w:bCs/>
        </w:rPr>
        <w:t xml:space="preserve">stvarno i postoji, za preplaćeni iznos izvršio bi se povrat nakon čega bi </w:t>
      </w:r>
      <w:r>
        <w:rPr>
          <w:rFonts w:ascii="Times New Roman" w:hAnsi="Times New Roman"/>
          <w:b w:val="false"/>
          <w:bCs/>
        </w:rPr>
        <w:t xml:space="preserve">kod </w:t>
      </w:r>
      <w:r w:rsidRPr="002D48F7" w:rsidR="008F2E70">
        <w:rPr>
          <w:rFonts w:ascii="Times New Roman" w:hAnsi="Times New Roman"/>
          <w:b w:val="false"/>
          <w:bCs/>
        </w:rPr>
        <w:t>dužnik</w:t>
      </w:r>
      <w:r>
        <w:rPr>
          <w:rFonts w:ascii="Times New Roman" w:hAnsi="Times New Roman"/>
          <w:b w:val="false"/>
          <w:bCs/>
        </w:rPr>
        <w:t xml:space="preserve">a bio otklonjen stečajni razlog nesposobnost za plaćanje. </w:t>
      </w:r>
      <w:r w:rsidRPr="002D48F7" w:rsidR="008F2E70">
        <w:rPr>
          <w:rFonts w:ascii="Times New Roman" w:hAnsi="Times New Roman"/>
          <w:b w:val="false"/>
          <w:bCs/>
        </w:rPr>
        <w:t xml:space="preserve"> </w:t>
      </w:r>
    </w:p>
    <w:p w:rsidR="00563CAB" w:rsidP="00EC7AFE" w:rsidRDefault="002D48F7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Prema bilanci dužnika na dan 31. prosinca 2018. iskazana je dugotrajna imovine u visini od 1.684.172 kn koju čine materijalna imovina u vrijednosti od 1.683.575 kn i nematerijalna imovina u vrijednosti od 600 kn. Dužnik ima iskazanu kratkotrajnu imovinu u vrijednosti od 2.058.581 kn, od čega zalihe u iznosu od 1.232.411 kn, potraživanja u vrijednosti od 803.880 kn</w:t>
      </w:r>
      <w:r w:rsidR="00563CAB">
        <w:rPr>
          <w:rFonts w:ascii="Times New Roman" w:hAnsi="Times New Roman"/>
          <w:b w:val="false"/>
          <w:bCs/>
        </w:rPr>
        <w:t xml:space="preserve"> i novac u iznosu od 22.352 kn.</w:t>
      </w:r>
    </w:p>
    <w:p w:rsidRPr="00910A30" w:rsidR="00910A30" w:rsidP="00910A30" w:rsidRDefault="00563CAB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ab/>
        <w:t>Po mišljenju privremenog stečajnog upravitelja dužnik iskazuje graničnu prezaduženost. Najveći dio kratkoročnih obveza odnosi se na obveze prema bivšem vlasniku u iznosu od 1.520.139,82 kn.</w:t>
      </w:r>
    </w:p>
    <w:p w:rsidR="00BB3DEA" w:rsidP="00BB3DEA" w:rsidRDefault="00BB3DEA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BB3DEA">
        <w:rPr>
          <w:rFonts w:ascii="Times New Roman" w:hAnsi="Times New Roman"/>
          <w:b w:val="false"/>
        </w:rPr>
        <w:t xml:space="preserve">Prema Očevidniku redoslijeda osnova za plaćanje na dan </w:t>
      </w:r>
      <w:r w:rsidR="00910A30">
        <w:rPr>
          <w:rFonts w:ascii="Times New Roman" w:hAnsi="Times New Roman"/>
          <w:b w:val="false"/>
        </w:rPr>
        <w:t>12. rujna</w:t>
      </w:r>
      <w:r w:rsidRPr="00BB3DEA">
        <w:rPr>
          <w:rFonts w:ascii="Times New Roman" w:hAnsi="Times New Roman"/>
          <w:b w:val="false"/>
        </w:rPr>
        <w:t xml:space="preserve"> 2019. dužnik ima evidentirane neizvršene osnove za plaćanje u </w:t>
      </w:r>
      <w:r w:rsidR="00910A30">
        <w:rPr>
          <w:rFonts w:ascii="Times New Roman" w:hAnsi="Times New Roman"/>
          <w:b w:val="false"/>
        </w:rPr>
        <w:t>razdoblju dužem od 60</w:t>
      </w:r>
      <w:r w:rsidRPr="00BB3DEA">
        <w:rPr>
          <w:rFonts w:ascii="Times New Roman" w:hAnsi="Times New Roman"/>
          <w:b w:val="false"/>
        </w:rPr>
        <w:t xml:space="preserve"> dana u visini od </w:t>
      </w:r>
      <w:r w:rsidR="00910A30">
        <w:rPr>
          <w:rFonts w:ascii="Times New Roman" w:hAnsi="Times New Roman"/>
          <w:b w:val="false"/>
        </w:rPr>
        <w:t>101.637,94</w:t>
      </w:r>
      <w:r w:rsidRPr="00BB3DEA">
        <w:rPr>
          <w:rFonts w:ascii="Times New Roman" w:hAnsi="Times New Roman"/>
          <w:b w:val="false"/>
        </w:rPr>
        <w:t xml:space="preserve"> kn.</w:t>
      </w:r>
    </w:p>
    <w:p w:rsidR="00BB3DEA" w:rsidP="00EC7AFE" w:rsidRDefault="00BB3DEA">
      <w:pPr>
        <w:pStyle w:val="Bezproreda"/>
        <w:jc w:val="both"/>
        <w:rPr>
          <w:rFonts w:ascii="Times New Roman" w:hAnsi="Times New Roman"/>
          <w:b w:val="false"/>
        </w:rPr>
      </w:pPr>
    </w:p>
    <w:p w:rsidRPr="00910A30" w:rsidR="00D75A98" w:rsidP="00EC7AFE" w:rsidRDefault="00D75A98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Zastupnik dužnika po zakonu predlaže sudu odgodu današnjeg ročišta obzirom na navedeno budući se u što skorijem roku očekuje povrat poreza čime bi se kod dužnika otklonio stečajni razlog nesposobnost za plaćanje.</w:t>
      </w:r>
    </w:p>
    <w:p w:rsidRPr="00910A30" w:rsidR="00BB3DEA" w:rsidP="002B2320" w:rsidRDefault="00BB3DEA">
      <w:pPr>
        <w:pStyle w:val="Bezproreda"/>
        <w:ind w:left="1080"/>
        <w:jc w:val="both"/>
        <w:rPr>
          <w:rFonts w:ascii="Times New Roman" w:hAnsi="Times New Roman"/>
          <w:b w:val="false"/>
          <w:bCs/>
        </w:rPr>
      </w:pPr>
    </w:p>
    <w:p w:rsidRPr="00910A30" w:rsidR="00910A30" w:rsidP="001807C7" w:rsidRDefault="00910A30">
      <w:pPr>
        <w:ind w:firstLine="708"/>
        <w:jc w:val="both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>Sudac donosi</w:t>
      </w:r>
    </w:p>
    <w:p w:rsidRPr="00910A30" w:rsidR="00910A30" w:rsidP="001807C7" w:rsidRDefault="00910A30">
      <w:pPr>
        <w:ind w:firstLine="708"/>
        <w:jc w:val="center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 xml:space="preserve">r j e š e n j e </w:t>
      </w:r>
    </w:p>
    <w:p w:rsidRPr="00910A30" w:rsidR="00910A30" w:rsidP="001807C7" w:rsidRDefault="00910A30">
      <w:pPr>
        <w:ind w:firstLine="708"/>
        <w:jc w:val="center"/>
        <w:rPr>
          <w:rFonts w:ascii="Times New Roman" w:hAnsi="Times New Roman"/>
          <w:b w:val="false"/>
        </w:rPr>
      </w:pPr>
    </w:p>
    <w:p w:rsidRPr="00910A30" w:rsidR="00910A30" w:rsidP="001807C7" w:rsidRDefault="00910A30">
      <w:pPr>
        <w:ind w:firstLine="708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 xml:space="preserve">Prihvaća se prijedlog zastupnika dužnika po zakonu te se današnje ročište odgađa, a slijedeće zakazuje za dan </w:t>
      </w:r>
    </w:p>
    <w:p w:rsidRPr="00910A30" w:rsidR="00910A30" w:rsidP="001807C7" w:rsidRDefault="00910A30">
      <w:pPr>
        <w:ind w:firstLine="708"/>
        <w:rPr>
          <w:rFonts w:ascii="Times New Roman" w:hAnsi="Times New Roman"/>
          <w:b w:val="false"/>
        </w:rPr>
      </w:pPr>
    </w:p>
    <w:p w:rsidRPr="00910A30" w:rsidR="00910A30" w:rsidP="00D75A98" w:rsidRDefault="00D75A98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6. studenog 2019. u 10.3</w:t>
      </w:r>
      <w:r w:rsidRPr="00910A30" w:rsidR="00910A30">
        <w:rPr>
          <w:rFonts w:ascii="Times New Roman" w:hAnsi="Times New Roman"/>
          <w:b w:val="false"/>
        </w:rPr>
        <w:t>0 sati</w:t>
      </w:r>
    </w:p>
    <w:p w:rsidRPr="00910A30" w:rsidR="00910A30" w:rsidP="001807C7" w:rsidRDefault="00910A30">
      <w:pPr>
        <w:jc w:val="center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 xml:space="preserve">   kod Trgovačkog suda u Rijeci </w:t>
      </w:r>
    </w:p>
    <w:p w:rsidRPr="00910A30" w:rsidR="00910A30" w:rsidP="001807C7" w:rsidRDefault="00910A30">
      <w:pPr>
        <w:jc w:val="center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>Zadarska ulica 1 i 3</w:t>
      </w:r>
    </w:p>
    <w:p w:rsidRPr="00910A30" w:rsidR="00910A30" w:rsidP="001807C7" w:rsidRDefault="00910A30">
      <w:pPr>
        <w:jc w:val="center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>I. kat, sudnica broj 2</w:t>
      </w:r>
    </w:p>
    <w:p w:rsidRPr="00910A30" w:rsidR="00910A30" w:rsidP="001807C7" w:rsidRDefault="00910A30">
      <w:pPr>
        <w:rPr>
          <w:rFonts w:ascii="Times New Roman" w:hAnsi="Times New Roman"/>
          <w:b w:val="false"/>
        </w:rPr>
      </w:pPr>
    </w:p>
    <w:p w:rsidRPr="00910A30" w:rsidR="00910A30" w:rsidP="00D75A98" w:rsidRDefault="00910A30">
      <w:pPr>
        <w:ind w:firstLine="708"/>
        <w:jc w:val="both"/>
        <w:rPr>
          <w:rFonts w:ascii="Times New Roman" w:hAnsi="Times New Roman"/>
          <w:b w:val="false"/>
        </w:rPr>
      </w:pPr>
      <w:r w:rsidRPr="00910A30">
        <w:rPr>
          <w:rFonts w:ascii="Times New Roman" w:hAnsi="Times New Roman"/>
          <w:b w:val="false"/>
        </w:rPr>
        <w:t xml:space="preserve">što prisutni zastupnik dužnika po zakonu </w:t>
      </w:r>
      <w:r w:rsidR="00D75A98">
        <w:rPr>
          <w:rFonts w:ascii="Times New Roman" w:hAnsi="Times New Roman"/>
          <w:b w:val="false"/>
        </w:rPr>
        <w:t xml:space="preserve">i privremeni stečajni upravitelj </w:t>
      </w:r>
      <w:r w:rsidRPr="00910A30">
        <w:rPr>
          <w:rFonts w:ascii="Times New Roman" w:hAnsi="Times New Roman"/>
          <w:b w:val="false"/>
        </w:rPr>
        <w:t>prima</w:t>
      </w:r>
      <w:r w:rsidR="00D75A98">
        <w:rPr>
          <w:rFonts w:ascii="Times New Roman" w:hAnsi="Times New Roman"/>
          <w:b w:val="false"/>
        </w:rPr>
        <w:t>ju</w:t>
      </w:r>
      <w:r w:rsidRPr="00910A30">
        <w:rPr>
          <w:rFonts w:ascii="Times New Roman" w:hAnsi="Times New Roman"/>
          <w:b w:val="false"/>
        </w:rPr>
        <w:t xml:space="preserve"> na znanje te se smatra</w:t>
      </w:r>
      <w:r w:rsidR="00D75A98">
        <w:rPr>
          <w:rFonts w:ascii="Times New Roman" w:hAnsi="Times New Roman"/>
          <w:b w:val="false"/>
        </w:rPr>
        <w:t>ju</w:t>
      </w:r>
      <w:r w:rsidRPr="00910A30">
        <w:rPr>
          <w:rFonts w:ascii="Times New Roman" w:hAnsi="Times New Roman"/>
          <w:b w:val="false"/>
        </w:rPr>
        <w:t xml:space="preserve"> uredno pozvanim</w:t>
      </w:r>
      <w:r w:rsidR="00D75A98">
        <w:rPr>
          <w:rFonts w:ascii="Times New Roman" w:hAnsi="Times New Roman"/>
          <w:b w:val="false"/>
        </w:rPr>
        <w:t>,</w:t>
      </w:r>
      <w:r w:rsidRPr="00910A30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Pr="00F66F1A" w:rsidR="008A15B0" w:rsidP="00EC7AFE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797EEE">
        <w:rPr>
          <w:rFonts w:ascii="Times New Roman" w:hAnsi="Times New Roman"/>
          <w:b w:val="false"/>
          <w:bCs/>
        </w:rPr>
        <w:t>10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D75A98">
        <w:rPr>
          <w:rFonts w:ascii="Times New Roman" w:hAnsi="Times New Roman"/>
          <w:b w:val="false"/>
          <w:bCs/>
        </w:rPr>
        <w:t>55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Pr="00F66F1A" w:rsidR="00705DC7">
        <w:rPr>
          <w:rFonts w:ascii="Times New Roman" w:hAnsi="Times New Roman"/>
          <w:b w:val="false"/>
        </w:rPr>
        <w:t>Privremeni stečajni upravitelj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Pr="00F66F1A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F66F1A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Zastupnik dužnika po zakonu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93C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C03037">
      <w:rPr>
        <w:rFonts w:ascii="Times New Roman" w:hAnsi="Times New Roman"/>
        <w:b w:val="false"/>
      </w:rPr>
      <w:t>29</w:t>
    </w:r>
    <w:r w:rsidR="00247EFF">
      <w:rPr>
        <w:rFonts w:ascii="Times New Roman" w:hAnsi="Times New Roman"/>
        <w:b w:val="false"/>
      </w:rPr>
      <w:t>5</w:t>
    </w:r>
    <w:r w:rsidR="00780DC0">
      <w:rPr>
        <w:rFonts w:ascii="Times New Roman" w:hAnsi="Times New Roman"/>
        <w:b w:val="false"/>
      </w:rPr>
      <w:t>/19-</w:t>
    </w:r>
    <w:r w:rsidR="00910A30">
      <w:rPr>
        <w:rFonts w:ascii="Times New Roman" w:hAnsi="Times New Roman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7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 w:numId="16">
    <w:abstractNumId w:val="14"/>
  </w:num>
  <w:num w:numId="17">
    <w:abstractNumId w:val="16"/>
  </w:num>
  <w:num w:numId="18">
    <w:abstractNumId w:val="1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454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6718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379A7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52BB"/>
    <w:rsid w:val="00196685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47EFF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0F93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48F7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3CAB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9499B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97EEE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0B5B"/>
    <w:rsid w:val="008168BE"/>
    <w:rsid w:val="008171BE"/>
    <w:rsid w:val="008200C6"/>
    <w:rsid w:val="0082136E"/>
    <w:rsid w:val="00825BB7"/>
    <w:rsid w:val="0082793C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2E70"/>
    <w:rsid w:val="008F4B37"/>
    <w:rsid w:val="00901168"/>
    <w:rsid w:val="00901DFA"/>
    <w:rsid w:val="00902094"/>
    <w:rsid w:val="00905FC0"/>
    <w:rsid w:val="00910A3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3DEA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5A98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AFE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54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rujna 2019.</izvorni_sadrzaj>
    <derivirana_varijabla naziv="DomainObject.PlaniraniZavrsetakDatum_1">12. rujna 2019.</derivirana_varijabla>
  </DomainObject.PlaniraniZavrsetakDatum>
  <DomainObject.PlaniraniPocetakDatum>
    <izvorni_sadrzaj>12. rujna 2019.</izvorni_sadrzaj>
    <derivirana_varijabla naziv="DomainObject.PlaniraniPocetakDatum_1">12. rujna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2019.</izvorni_sadrzaj>
    <derivirana_varijabla naziv="DomainObject.Zapisnik.DatumKreiranja_1">12.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St-295/2019-8</izvorni_sadrzaj>
    <derivirana_varijabla naziv="DomainObject.Zapisnik.Oznaka_1">St-295/2019-8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2019.</izvorni_sadrzaj>
    <derivirana_varijabla naziv="DomainObject.Predmet.DatumOsnivanja_1">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St-295/2019</izvorni_sadrzaj>
    <derivirana_varijabla naziv="DomainObject.Predmet.OznakaBroj_1">St-295/2019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MAROF d.o.o. zastupanog po punomoćniku Neven Malnar</izvorni_sadrzaj>
    <derivirana_varijabla naziv="DomainObject.Predmet.ProtustrankaFormated_1">  PILANA MAROF d.o.o. zastupanog po punomoćniku Neven Malnar</derivirana_varijabla>
  </DomainObject.Predmet.ProtustrankaFormated>
  <DomainObject.Predmet.ProtustrankaFormatedOIB>
    <izvorni_sadrzaj>  PILANA MAROF d.o.o., OIB 58554790436 zastupanog po punomoćniku Neven Malnar</izvorni_sadrzaj>
    <derivirana_varijabla naziv="DomainObject.Predmet.ProtustrankaFormatedOIB_1">  PILANA MAROF d.o.o., OIB 58554790436 zastupanog po punomoćniku Neven Malnar</derivirana_varijabla>
  </DomainObject.Predmet.ProtustrankaFormatedOIB>
  <DomainObject.Predmet.ProtustrankaFormatedWithAdress>
    <izvorni_sadrzaj> PILANA MAROF d.o.o., Srednja draga 1/1, 51305 Tršće zastupanog po punomoćniku Neven Malnar</izvorni_sadrzaj>
    <derivirana_varijabla naziv="DomainObject.Predmet.ProtustrankaFormatedWithAdress_1"> PILANA MAROF d.o.o., Srednja draga 1/1, 51305 Tršće zastupanog po punomoćniku Neven Malnar</derivirana_varijabla>
  </DomainObject.Predmet.ProtustrankaFormatedWithAdress>
  <DomainObject.Predmet.ProtustrankaFormatedWithAdressOIB>
    <izvorni_sadrzaj> PILANA MAROF d.o.o., OIB 58554790436, Srednja draga 1/1, 51305 Tršće zastupanog po punomoćniku Neven Malnar</izvorni_sadrzaj>
    <derivirana_varijabla naziv="DomainObject.Predmet.ProtustrankaFormatedWithAdressOIB_1"> PILANA MAROF d.o.o., OIB 58554790436, Srednja draga 1/1, 51305 Tršće zastupanog po punomoćniku Neven Malnar</derivirana_varijabla>
  </DomainObject.Predmet.ProtustrankaFormatedWithAdressOIB>
  <DomainObject.Predmet.ProtustrankaWithAdress>
    <izvorni_sadrzaj>PILANA MAROF d.o.o. Srednja draga 1/1, 51305 Tršće</izvorni_sadrzaj>
    <derivirana_varijabla naziv="DomainObject.Predmet.ProtustrankaWithAdress_1">PILANA MAROF d.o.o. Srednja draga 1/1, 51305 Tršće</derivirana_varijabla>
  </DomainObject.Predmet.ProtustrankaWithAdress>
  <DomainObject.Predmet.ProtustrankaWithAdressOIB>
    <izvorni_sadrzaj>PILANA MAROF d.o.o., OIB 58554790436, Srednja draga 1/1, 51305 Tršće</izvorni_sadrzaj>
    <derivirana_varijabla naziv="DomainObject.Predmet.ProtustrankaWithAdressOIB_1">PILANA MAROF d.o.o., OIB 58554790436, Srednja draga 1/1, 51305 Tršće</derivirana_varijabla>
  </DomainObject.Predmet.ProtustrankaWithAdressOIB>
  <DomainObject.Predmet.ProtustrankaNazivFormated>
    <izvorni_sadrzaj>PILANA MAROF d.o.o.</izvorni_sadrzaj>
    <derivirana_varijabla naziv="DomainObject.Predmet.ProtustrankaNazivFormated_1">PILANA MAROF d.o.o.</derivirana_varijabla>
  </DomainObject.Predmet.ProtustrankaNazivFormated>
  <DomainObject.Predmet.ProtustrankaNazivFormatedOIB>
    <izvorni_sadrzaj>PILANA MAROF d.o.o., OIB 58554790436</izvorni_sadrzaj>
    <derivirana_varijabla naziv="DomainObject.Predmet.ProtustrankaNazivFormatedOIB_1">PILANA MAROF d.o.o., OIB 58554790436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MAROF d.o.o. zastupanog po punomoćniku Neven Malnar</item>
    </izvorni_sadrzaj>
    <derivirana_varijabla naziv="DomainObject.Predmet.ProtuStrankaListFormated_1">
      <item>PILANA MAROF d.o.o. zastupanog po punomoćniku Neven Malnar</item>
    </derivirana_varijabla>
  </DomainObject.Predmet.ProtuStrankaListFormated>
  <DomainObject.Predmet.ProtuStrankaListFormatedOIB>
    <izvorni_sadrzaj>
      <item>PILANA MAROF d.o.o., OIB 58554790436 zastupanog po punomoćniku Neven Malnar</item>
    </izvorni_sadrzaj>
    <derivirana_varijabla naziv="DomainObject.Predmet.ProtuStrankaListFormatedOIB_1">
      <item>PILANA MAROF d.o.o., OIB 58554790436 zastupanog po punomoćniku Neven Malnar</item>
    </derivirana_varijabla>
  </DomainObject.Predmet.ProtuStrankaListFormatedOIB>
  <DomainObject.Predmet.ProtuStrankaListFormatedWithAdress>
    <izvorni_sadrzaj>
      <item>PILANA MAROF d.o.o., Srednja draga 1/1, 51305 Tršće zastupanog po punomoćniku Neven Malnar</item>
    </izvorni_sadrzaj>
    <derivirana_varijabla naziv="DomainObject.Predmet.ProtuStrankaListFormatedWithAdress_1">
      <item>PILANA MAROF d.o.o., Srednja draga 1/1, 51305 Tršće zastupanog po punomoćniku Neven Malnar</item>
    </derivirana_varijabla>
  </DomainObject.Predmet.ProtuStrankaListFormatedWithAdress>
  <DomainObject.Predmet.ProtuStrankaListFormatedWithAdressOIB>
    <izvorni_sadrzaj>
      <item>PILANA MAROF d.o.o., OIB 58554790436, Srednja draga 1/1, 51305 Tršće zastupanog po punomoćniku Neven Malnar</item>
    </izvorni_sadrzaj>
    <derivirana_varijabla naziv="DomainObject.Predmet.ProtuStrankaListFormatedWithAdressOIB_1">
      <item>PILANA MAROF d.o.o., OIB 58554790436, Srednja draga 1/1, 51305 Tršće zastupanog po punomoćniku Neven Malnar</item>
    </derivirana_varijabla>
  </DomainObject.Predmet.ProtuStrankaListFormatedWithAdressOIB>
  <DomainObject.Predmet.ProtuStrankaListNazivFormated>
    <izvorni_sadrzaj>
      <item>PILANA MAROF d.o.o.</item>
    </izvorni_sadrzaj>
    <derivirana_varijabla naziv="DomainObject.Predmet.ProtuStrankaListNazivFormated_1">
      <item>PILANA MAROF d.o.o.</item>
    </derivirana_varijabla>
  </DomainObject.Predmet.ProtuStrankaListNazivFormated>
  <DomainObject.Predmet.ProtuStrankaListNazivFormatedOIB>
    <izvorni_sadrzaj>
      <item>PILANA MAROF d.o.o., OIB 58554790436</item>
    </izvorni_sadrzaj>
    <derivirana_varijabla naziv="DomainObject.Predmet.ProtuStrankaListNazivFormatedOIB_1">
      <item>PILANA MAROF d.o.o., OIB 58554790436</item>
    </derivirana_varijabla>
  </DomainObject.Predmet.ProtuStrankaListNazivFormatedOIB>
  <DomainObject.Predmet.OstaliListFormated>
    <izvorni_sadrzaj>
      <item>Neven Malnar punomoćnik sudionika u postupku PILANA MAROF d.o.o.</item>
    </izvorni_sadrzaj>
    <derivirana_varijabla naziv="DomainObject.Predmet.OstaliListFormated_1">
      <item>Neven Malnar punomoćnik sudionika u postupku PILANA MAROF d.o.o.</item>
    </derivirana_varijabla>
  </DomainObject.Predmet.OstaliListFormated>
  <DomainObject.Predmet.OstaliListFormatedOIB>
    <izvorni_sadrzaj>
      <item>Neven Malnar, OIB 78089645627 punomoćnik sudionika u postupku PILANA MAROF d.o.o.</item>
    </izvorni_sadrzaj>
    <derivirana_varijabla naziv="DomainObject.Predmet.OstaliListFormatedOIB_1">
      <item>Neven Malnar, OIB 78089645627 punomoćnik sudionika u postupku PILANA MAROF d.o.o.</item>
    </derivirana_varijabla>
  </DomainObject.Predmet.OstaliListFormatedOIB>
  <DomainObject.Predmet.OstaliListFormatedWithAdress>
    <izvorni_sadrzaj>
      <item>Neven Malnar, Ivana Kovača 35, 51305 Tršće punomoćnik sudionika u postupku PILANA MAROF d.o.o.</item>
    </izvorni_sadrzaj>
    <derivirana_varijabla naziv="DomainObject.Predmet.OstaliListFormatedWithAdress_1">
      <item>Neven Malnar, Ivana Kovača 35, 51305 Tršće punomoćnik sudionika u postupku PILANA MAROF d.o.o.</item>
    </derivirana_varijabla>
  </DomainObject.Predmet.OstaliListFormatedWithAdress>
  <DomainObject.Predmet.OstaliListFormatedWithAdressOIB>
    <izvorni_sadrzaj>
      <item>Neven Malnar, OIB 78089645627, Ivana Kovača 35, 51305 Tršće punomoćnik sudionika u postupku PILANA MAROF d.o.o.</item>
    </izvorni_sadrzaj>
    <derivirana_varijabla naziv="DomainObject.Predmet.OstaliListFormatedWithAdressOIB_1">
      <item>Neven Malnar, OIB 78089645627, Ivana Kovača 35, 51305 Tršće punomoćnik sudionika u postupku PILANA MAROF d.o.o.</item>
    </derivirana_varijabla>
  </DomainObject.Predmet.OstaliListFormatedWithAdressOIB>
  <DomainObject.Predmet.OstaliListNazivFormated>
    <izvorni_sadrzaj>
      <item>Neven Malnar</item>
    </izvorni_sadrzaj>
    <derivirana_varijabla naziv="DomainObject.Predmet.OstaliListNazivFormated_1">
      <item>Neven Malnar</item>
    </derivirana_varijabla>
  </DomainObject.Predmet.OstaliListNazivFormated>
  <DomainObject.Predmet.OstaliListNazivFormatedOIB>
    <izvorni_sadrzaj>
      <item>Neven Malnar, OIB 78089645627</item>
    </izvorni_sadrzaj>
    <derivirana_varijabla naziv="DomainObject.Predmet.OstaliListNazivFormatedOIB_1">
      <item>Neven Malnar, OIB 78089645627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2019.</izvorni_sadrzaj>
    <derivirana_varijabla naziv="DomainObject.Datum_1">12. rujna 2019.</derivirana_varijabla>
  </DomainObject.Datum>
  <DomainObject.PoslovniBrojDokumenta>
    <izvorni_sadrzaj>St-295/2019-8</izvorni_sadrzaj>
    <derivirana_varijabla naziv="DomainObject.PoslovniBrojDokumenta_1">St-295/2019-8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MAROF d.o.o.</izvorni_sadrzaj>
    <derivirana_varijabla naziv="DomainObject.Predmet.ProtustrankaIDrugi_1">PILANA MAROF 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PILANA MAROF d.o.o., OIB 58554790436, Srednja draga 1/1, 51305 Tršće</izvorni_sadrzaj>
    <derivirana_varijabla naziv="DomainObject.Predmet.ProtustrankaIDrugiAdressOIB_1">PILANA MAROF d.o.o., OIB 58554790436, Srednja draga 1/1,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MAROF d.o.o.</item>
      <item>Neven Malnar</item>
    </izvorni_sadrzaj>
    <derivirana_varijabla naziv="DomainObject.Predmet.SudioniciListNaziv_1">
      <item>Financijska agencija</item>
      <item>PILANA MAROF d.o.o.</item>
      <item>Neven Malnar</item>
    </derivirana_varijabla>
  </DomainObject.Predmet.SudioniciListNaziv>
  <DomainObject.Predmet.SudioniciListAdressOIB>
    <izvorni_sadrzaj>
      <item>Financijska agencija, OIB 85821130368, Frana Kurelca 8,51000 Rijeka</item>
      <item>PILANA MAROF d.o.o., OIB 58554790436, Srednja draga 1/1,51305 Tršće</item>
      <item>Neven Malnar, OIB 78089645627, Ivana Kovača 35,51305 Tršće</item>
    </izvorni_sadrzaj>
    <derivirana_varijabla naziv="DomainObject.Predmet.SudioniciListAdressOIB_1">
      <item>Financijska agencija, OIB 85821130368, Frana Kurelca 8,51000 Rijeka</item>
      <item>PILANA MAROF d.o.o., OIB 58554790436, Srednja draga 1/1,51305 Tršće</item>
      <item>Neven Malnar, OIB 78089645627, Ivana Kovača 35,51305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58554790436</item>
      <item>, OIB 78089645627</item>
    </izvorni_sadrzaj>
    <derivirana_varijabla naziv="DomainObject.Predmet.SudioniciListNazivOIB_1">
      <item>, OIB 85821130368</item>
      <item>, OIB 58554790436</item>
      <item>, OIB 78089645627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D1F91-A8E1-4532-903E-7CC1DE452B5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519</properties:Words>
  <properties:Characters>2839</properties:Characters>
  <properties:Lines>78</properties:Lines>
  <properties:Paragraphs>35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2019-09-11T13:03:00Z</dcterms:created>
  <dc:creator>rcerneka</dc:creator>
  <cp:lastModifiedBy>Dajana Jurković</cp:lastModifiedBy>
  <cp:lastPrinted>2019-09-11T09:28:00Z</cp:lastPrinted>
  <dcterms:modified xmlns:xsi="http://www.w3.org/2001/XMLSchema-instance" xsi:type="dcterms:W3CDTF">2019-09-12T09:00:00Z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St-295/2019-8 / Zapisnik - Ročište radi rasprave o uvjetima za otvaranje steč. post. (295,19 zapisnik prethodni PILANA MAROF.docx)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