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aa808" w14:paraId="91aa808" w:rsidRDefault="00BF6303" w:rsidP="00590217" w:rsidR="00BF6303">
      <w:pPr>
        <w:pStyle w:val="Tijeloteksta"/>
        <w:outlineLvl w:val="0"/>
        <w15:collapsed w:val="false"/>
      </w:pPr>
      <w:bookmarkStart w:name="_GoBack" w:id="0"/>
      <w:bookmarkEnd w:id="0"/>
      <w:r>
        <w:rPr>
          <w:noProof/>
        </w:rPr>
        <w:t xml:space="preserve">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90217" w:rsidP="00590217" w:rsidR="00590217">
      <w:r>
        <w:t>REPUBLIKA HRVATSKA</w:t>
      </w:r>
    </w:p>
    <w:p w:rsidRDefault="00590217" w:rsidP="00590217" w:rsidR="00590217">
      <w:r>
        <w:t xml:space="preserve">TRGOVAČKI SUD U ZAGREBU                                                     </w:t>
      </w:r>
      <w:r w:rsidR="00874729">
        <w:t xml:space="preserve">             48</w:t>
      </w:r>
      <w:r>
        <w:t>. St -</w:t>
      </w:r>
      <w:r w:rsidR="00E25CB8">
        <w:t>1605/</w:t>
      </w:r>
      <w:r w:rsidR="00CB76FA">
        <w:t>17</w:t>
      </w:r>
    </w:p>
    <w:p w:rsidRDefault="00590217" w:rsidP="00590217" w:rsidR="00590217">
      <w:r>
        <w:t>Amruševa 2/II</w:t>
      </w:r>
    </w:p>
    <w:p w:rsidRDefault="00BF6303" w:rsidP="00590217" w:rsidR="00BF6303"/>
    <w:p w:rsidRDefault="00BF6303" w:rsidP="00BF6303" w:rsidR="00590217">
      <w:pPr>
        <w:jc w:val="center"/>
      </w:pPr>
      <w:r>
        <w:t>REPUBLIKA HRVATSKA</w:t>
      </w:r>
    </w:p>
    <w:p w:rsidRDefault="00590217" w:rsidP="00590217" w:rsidR="00590217">
      <w:pPr>
        <w:jc w:val="center"/>
      </w:pPr>
      <w:r>
        <w:t>R J E Š E NJ E</w:t>
      </w:r>
    </w:p>
    <w:p w:rsidRDefault="00613A6B" w:rsidP="00613A6B" w:rsidR="00613A6B">
      <w:pPr>
        <w:jc w:val="both"/>
      </w:pPr>
    </w:p>
    <w:p w:rsidRDefault="00874729" w:rsidP="00874729" w:rsidR="00874729">
      <w:pPr>
        <w:ind w:firstLine="720"/>
        <w:jc w:val="both"/>
      </w:pPr>
      <w:r>
        <w:t>Trgovački sud u Zagrebu, po sucu toga suda Vesni Sremac Šoštar, kao stečajnom sucu, odlučujući o prijedlogu vjerovnika ERSTE&amp;STEIERMARKISCHE BANK d.d. Rijeka, Jadranski trg 3a, OIB: 23057039320, koga zastupaju Trpimir Gugić</w:t>
      </w:r>
      <w:r w:rsidR="00803DBC">
        <w:t xml:space="preserve"> i Lovro Kovačić, odvjetnici iz </w:t>
      </w:r>
      <w:r>
        <w:t>Gugić &amp; Kovačić – odvjetničko društvo d.o.o. iz Zagreba, Radnička cesta 52/VII, za otvaranje stečajnog postupka nad dužnikom ANAGORA d.o.o. Zagreb, Martićev</w:t>
      </w:r>
      <w:r w:rsidR="001E490E">
        <w:t>a 67, OIB: 26345825772, dana 05</w:t>
      </w:r>
      <w:r w:rsidR="00C6132C">
        <w:t>. lipnja</w:t>
      </w:r>
      <w:r w:rsidR="00CB76FA">
        <w:t xml:space="preserve"> </w:t>
      </w:r>
      <w:r>
        <w:t>2017. g.</w:t>
      </w:r>
    </w:p>
    <w:p w:rsidRDefault="00874729" w:rsidP="00874729" w:rsidR="006B2444" w:rsidRPr="006B2444">
      <w:pPr>
        <w:ind w:firstLine="720"/>
        <w:jc w:val="both"/>
        <w:rPr>
          <w:lang w:val="pt-BR"/>
        </w:rPr>
      </w:pPr>
      <w:r>
        <w:t xml:space="preserve">                                                          </w:t>
      </w:r>
    </w:p>
    <w:p w:rsidRDefault="00E45629" w:rsidP="00590217" w:rsidR="00E45629">
      <w:pPr>
        <w:jc w:val="center"/>
      </w:pPr>
      <w:r w:rsidRPr="0086342B">
        <w:t>r i j e š i o   je</w:t>
      </w:r>
    </w:p>
    <w:p w:rsidRDefault="00CB76FA" w:rsidP="00590217" w:rsidR="00CB76FA" w:rsidRPr="0086342B">
      <w:pPr>
        <w:jc w:val="center"/>
      </w:pPr>
    </w:p>
    <w:p w:rsidRDefault="00CB76FA" w:rsidP="00E25CB8" w:rsidR="00CB76FA">
      <w:pPr>
        <w:ind w:left="660"/>
      </w:pPr>
      <w:r w:rsidRPr="00CB76FA">
        <w:t>Obustavlja se stečajni postupak nad stečajnim dužn</w:t>
      </w:r>
      <w:r>
        <w:t xml:space="preserve">ikom </w:t>
      </w:r>
      <w:r w:rsidRPr="00CB76FA">
        <w:t>ANAGORA d.o.o. Zagreb, Martićeva 67, OIB: 26345825772.</w:t>
      </w:r>
    </w:p>
    <w:p w:rsidRDefault="00CB76FA" w:rsidP="007A2118" w:rsidR="00CB76FA"/>
    <w:p w:rsidRDefault="00E45629" w:rsidP="00590217" w:rsidR="0086342B">
      <w:pPr>
        <w:jc w:val="center"/>
      </w:pPr>
      <w:r w:rsidRPr="0086342B">
        <w:t>Obrazloženje</w:t>
      </w:r>
    </w:p>
    <w:p w:rsidRDefault="006B2444" w:rsidP="0086342B" w:rsidR="006B2444" w:rsidRPr="0086342B">
      <w:pPr>
        <w:ind w:firstLine="708" w:left="3540"/>
      </w:pPr>
    </w:p>
    <w:p w:rsidRDefault="008E2654" w:rsidP="00613A6B" w:rsidR="00613A6B">
      <w:pPr>
        <w:ind w:firstLine="709"/>
        <w:jc w:val="both"/>
      </w:pPr>
      <w:r>
        <w:t xml:space="preserve">Predlagatelj </w:t>
      </w:r>
      <w:r w:rsidR="00874729" w:rsidRPr="00874729">
        <w:t>ERSTE&amp;STEIERMARKISCHE BAN</w:t>
      </w:r>
      <w:r w:rsidR="00874729">
        <w:t>K d.d. Rijeka, Jadranski trg 3a</w:t>
      </w:r>
      <w:r w:rsidR="00874729" w:rsidRPr="00874729">
        <w:t>, OIB: 23057039320</w:t>
      </w:r>
      <w:r w:rsidR="00874729">
        <w:t xml:space="preserve"> </w:t>
      </w:r>
      <w:r w:rsidR="00590217" w:rsidRPr="00C831C6">
        <w:t>podni</w:t>
      </w:r>
      <w:r>
        <w:t>o</w:t>
      </w:r>
      <w:r w:rsidR="00590217" w:rsidRPr="00C831C6">
        <w:t xml:space="preserve"> je ovom sudu</w:t>
      </w:r>
      <w:r w:rsidR="00874729">
        <w:t xml:space="preserve"> </w:t>
      </w:r>
      <w:r w:rsidR="00590217" w:rsidRPr="00C831C6">
        <w:t xml:space="preserve">prijedlog za otvaranje stečajnog postupka nad dužnikom </w:t>
      </w:r>
      <w:r w:rsidR="00874729" w:rsidRPr="00874729">
        <w:t>ANAGORA d.o.o. Zagreb,</w:t>
      </w:r>
      <w:r w:rsidR="00874729">
        <w:t xml:space="preserve"> Martićeva 67, OIB: 26345825772</w:t>
      </w:r>
      <w:r w:rsidR="00613A6B">
        <w:t>.</w:t>
      </w:r>
    </w:p>
    <w:p w:rsidRDefault="00874729" w:rsidP="00874729" w:rsidR="00874729">
      <w:pPr>
        <w:ind w:firstLine="709"/>
        <w:jc w:val="both"/>
      </w:pPr>
      <w:r>
        <w:t xml:space="preserve">Postupajući po navedenom prijedlogu, ovaj sud je izvršio uvid u sudski registar te utvrdio da je dana 3.2.2017., pod brojem Tt-17/4628-2, izvršen upis pripajanja društva ANAGORA d.o.o. Zagreb, Martićeva 67, OIB: 26345825772, MBS: 081044845 društvu SOMNIUM UGOSTITELJSTVO d.o.o. iz Zagreba, Ulica II Loparska 2, OIB: 08246711679, MBS: 081065995, kao društvu preuzimatelja, temeljem odluke o pripajanju od 4.1.2017., koja odluka nije pobijana od strane vjerovnika u za to propisanom zakonskom roku.                             </w:t>
      </w:r>
    </w:p>
    <w:p w:rsidRDefault="00874729" w:rsidP="00874729" w:rsidR="00874729">
      <w:pPr>
        <w:ind w:firstLine="709"/>
        <w:jc w:val="both"/>
      </w:pPr>
      <w:r>
        <w:t xml:space="preserve">Temeljem članka 522 stavaka 3. i 4. Zakona o trgovačkim društvima („Narodne novine“ broj NN 111/93, 34/99, 121/99, 52/00, 118/03, 107/07, 146/08, 137/09, 125/11, 152/11, 111/12, 68/13, 110/15, u daljnjem tekstu: ZTD), upisom pripajanja u sudski registar u kojemu je upisano društvo preuzimatelj, imovina pripojenoga društva i njegove obveze prelaze na društvo preuzimatelja. Društvo preuzimatelj sveopći je pravni sljednik pripojenog društva te time stupa u sve pravne odnose pripojenog društva. Upisom pripajanja u sudski registar u kojemu je upisano društvo preuzimatelj prestaju pripojena društva. Nije </w:t>
      </w:r>
      <w:r w:rsidR="00803DBC">
        <w:t xml:space="preserve">ih </w:t>
      </w:r>
      <w:r>
        <w:t>potrebno</w:t>
      </w:r>
      <w:r w:rsidR="00803DBC">
        <w:t xml:space="preserve"> posebno brisati iz sudskog registra.</w:t>
      </w:r>
      <w:r>
        <w:t xml:space="preserve"> </w:t>
      </w:r>
    </w:p>
    <w:p w:rsidRDefault="00803DBC" w:rsidP="00122F68" w:rsidR="007A2118">
      <w:pPr>
        <w:ind w:firstLine="708"/>
        <w:jc w:val="both"/>
      </w:pPr>
      <w:r>
        <w:t>Slijedom navedenog</w:t>
      </w:r>
      <w:r w:rsidR="00E45629" w:rsidRPr="0086342B">
        <w:t xml:space="preserve">, </w:t>
      </w:r>
      <w:r w:rsidR="00122F68">
        <w:t>budući da je stečajni dužnik</w:t>
      </w:r>
      <w:r w:rsidR="00A41690">
        <w:t xml:space="preserve"> kao pravna osoba</w:t>
      </w:r>
      <w:r>
        <w:t xml:space="preserve"> prestao postojati </w:t>
      </w:r>
      <w:r w:rsidR="00122F68">
        <w:t>upisom pripajanja</w:t>
      </w:r>
      <w:r>
        <w:t xml:space="preserve"> u sudskom registru ovog suda</w:t>
      </w:r>
      <w:r w:rsidR="00122F68">
        <w:t xml:space="preserve">, </w:t>
      </w:r>
      <w:r w:rsidR="007A2118" w:rsidRPr="007A2118">
        <w:t xml:space="preserve">postupak po prijedlogu za otvaranje stečajnog postupka nad nepostojećim dužnikom </w:t>
      </w:r>
      <w:r w:rsidR="007A2118">
        <w:t xml:space="preserve">ne </w:t>
      </w:r>
      <w:r w:rsidR="007A2118" w:rsidRPr="007A2118">
        <w:t xml:space="preserve">može </w:t>
      </w:r>
      <w:r w:rsidR="007A2118">
        <w:t xml:space="preserve">se </w:t>
      </w:r>
      <w:r w:rsidR="007A2118" w:rsidRPr="007A2118">
        <w:t xml:space="preserve">voditi, </w:t>
      </w:r>
      <w:r w:rsidR="007A2118">
        <w:t>imajući u vidu</w:t>
      </w:r>
      <w:r w:rsidR="007A2118" w:rsidRPr="007A2118">
        <w:t xml:space="preserve"> da se prijedlog ne odnosi na društvo preuzimatelja, nego na društvo koje je predmetnom statusn</w:t>
      </w:r>
      <w:r w:rsidR="007A2118">
        <w:t>om promjenom prestalo postojati ( stav VTS-a RH zauzet u odluci broj Pž-2892/17 od 10. svibnja 2017.)</w:t>
      </w:r>
    </w:p>
    <w:p w:rsidRDefault="007A2118" w:rsidP="00122F68" w:rsidR="007A2118">
      <w:pPr>
        <w:ind w:firstLine="708"/>
        <w:jc w:val="both"/>
      </w:pPr>
      <w:r>
        <w:lastRenderedPageBreak/>
        <w:t>Sukladno članku 215b ZPP-a,</w:t>
      </w:r>
      <w:r w:rsidRPr="007A2118">
        <w:t xml:space="preserve"> </w:t>
      </w:r>
      <w:r>
        <w:t>p</w:t>
      </w:r>
      <w:r w:rsidRPr="007A2118">
        <w:t>ostupak se obustavlja kad umre ili prestane postojati stranka u postupku o pravima koja ne prelaze na njezine naslje</w:t>
      </w:r>
      <w:r>
        <w:t xml:space="preserve">dnike, odnosno pravne sljednike, pa je imajući u vidu navedeno, valjalo riješiti kao u izreci. </w:t>
      </w:r>
    </w:p>
    <w:p w:rsidRDefault="007A2118" w:rsidP="00122F68" w:rsidR="007A2118">
      <w:pPr>
        <w:ind w:firstLine="708"/>
        <w:jc w:val="both"/>
      </w:pPr>
    </w:p>
    <w:p w:rsidRDefault="00E45629" w:rsidP="00E45629" w:rsidR="00E45629" w:rsidRPr="0086342B"/>
    <w:p w:rsidRDefault="001E490E" w:rsidP="00590217" w:rsidR="00E45629" w:rsidRPr="0086342B">
      <w:pPr>
        <w:jc w:val="center"/>
      </w:pPr>
      <w:r>
        <w:t>U Zagrebu, 05</w:t>
      </w:r>
      <w:r w:rsidR="00C6132C">
        <w:t xml:space="preserve">. lipnja </w:t>
      </w:r>
      <w:r w:rsidR="00E45629" w:rsidRPr="0086342B">
        <w:t>201</w:t>
      </w:r>
      <w:r w:rsidR="00A41690">
        <w:t>7</w:t>
      </w:r>
      <w:r w:rsidR="00E45629" w:rsidRPr="0086342B">
        <w:t xml:space="preserve">. </w:t>
      </w:r>
      <w:r w:rsidR="00C6132C">
        <w:t>g.</w:t>
      </w:r>
    </w:p>
    <w:p w:rsidRDefault="00E45629" w:rsidP="00C6132C" w:rsidR="009141C0" w:rsidRPr="0086342B">
      <w:pPr>
        <w:pStyle w:val="Tijeloteksta"/>
        <w:ind w:left="5760"/>
        <w:jc w:val="right"/>
      </w:pPr>
      <w:r w:rsidRPr="0086342B">
        <w:t xml:space="preserve">                  </w:t>
      </w:r>
      <w:r w:rsidRPr="0086342B">
        <w:tab/>
      </w:r>
      <w:r w:rsidRPr="0086342B">
        <w:tab/>
      </w:r>
      <w:r w:rsidRPr="0086342B">
        <w:tab/>
      </w:r>
      <w:r w:rsidRPr="0086342B">
        <w:tab/>
      </w:r>
      <w:r w:rsidR="00590217">
        <w:tab/>
      </w:r>
      <w:r w:rsidR="009141C0" w:rsidRPr="0086342B">
        <w:t>SUDAC</w:t>
      </w:r>
      <w:r w:rsidR="00C6132C">
        <w:t>:</w:t>
      </w:r>
    </w:p>
    <w:p w:rsidRDefault="00A41690" w:rsidP="00C6132C" w:rsidR="00186698">
      <w:pPr>
        <w:pStyle w:val="Tijeloteksta"/>
        <w:ind w:firstLine="612" w:left="5760"/>
        <w:jc w:val="right"/>
      </w:pPr>
      <w:r>
        <w:t>Vesna Sremac Šoštar</w:t>
      </w:r>
      <w:r w:rsidR="001E490E">
        <w:t xml:space="preserve">, v.r. </w:t>
      </w:r>
    </w:p>
    <w:p w:rsidRDefault="00712414" w:rsidP="00C6132C" w:rsidR="00712414">
      <w:pPr>
        <w:pStyle w:val="Tijeloteksta"/>
        <w:ind w:firstLine="612" w:left="5760"/>
        <w:jc w:val="right"/>
      </w:pPr>
    </w:p>
    <w:p w:rsidRDefault="00712414" w:rsidP="00590217" w:rsidR="00712414">
      <w:pPr>
        <w:pStyle w:val="Tijeloteksta"/>
        <w:ind w:firstLine="612" w:left="5760"/>
      </w:pPr>
    </w:p>
    <w:p w:rsidRDefault="00712414" w:rsidP="00590217" w:rsidR="00712414" w:rsidRPr="0086342B">
      <w:pPr>
        <w:pStyle w:val="Tijeloteksta"/>
        <w:ind w:firstLine="612" w:left="5760"/>
      </w:pPr>
    </w:p>
    <w:p w:rsidRDefault="00E45629" w:rsidP="001E490E" w:rsidR="00E45629" w:rsidRPr="0086342B">
      <w:pPr>
        <w:jc w:val="both"/>
      </w:pPr>
      <w:r w:rsidRPr="0086342B">
        <w:t>UPUTA O PRAVNOM LIJEKU:</w:t>
      </w:r>
    </w:p>
    <w:p w:rsidRDefault="00E45629" w:rsidP="001E490E" w:rsidR="00186698">
      <w:pPr>
        <w:jc w:val="both"/>
      </w:pPr>
      <w:r w:rsidRPr="0086342B">
        <w:t>Protiv ovog rješenja, nezadovoljna stranka može uložiti žalbu Visokom trgovačkom sudu Republike Hrvatske u roku od 8 dana po primitku rješenja, a ulaže se putem ovog suda u 2 primjerka.</w:t>
      </w:r>
    </w:p>
    <w:p w:rsidRDefault="00186698" w:rsidP="00E45629" w:rsidR="00186698"/>
    <w:p w:rsidRDefault="00186698" w:rsidP="00E45629" w:rsidR="00186698"/>
    <w:p w:rsidRDefault="001E490E" w:rsidP="001E490E" w:rsidR="001E490E">
      <w:pPr>
        <w:pStyle w:val="Odlomakpopisa"/>
        <w:jc w:val="right"/>
      </w:pPr>
      <w:r>
        <w:t>Za točnost otpravka-ovlašteni službenik:</w:t>
      </w:r>
    </w:p>
    <w:p w:rsidRDefault="001E490E" w:rsidP="001E490E" w:rsidR="001E490E">
      <w:pPr>
        <w:pStyle w:val="Odlomakpopisa"/>
        <w:jc w:val="right"/>
      </w:pPr>
      <w:r>
        <w:t xml:space="preserve">Zlatka Plivelić </w:t>
      </w:r>
    </w:p>
    <w:sectPr w:rsidSect="00FF4DB1" w:rsidR="001E490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48E" w:rsidP="00FF4DB1" w:rsidR="0023348E">
      <w:r>
        <w:separator/>
      </w:r>
    </w:p>
  </w:endnote>
  <w:endnote w:id="0" w:type="continuationSeparator">
    <w:p w:rsidRDefault="0023348E" w:rsidP="00FF4DB1" w:rsidR="002334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48E" w:rsidP="00FF4DB1" w:rsidR="0023348E">
      <w:r>
        <w:separator/>
      </w:r>
    </w:p>
  </w:footnote>
  <w:footnote w:id="0" w:type="continuationSeparator">
    <w:p w:rsidRDefault="0023348E" w:rsidP="00FF4DB1" w:rsidR="002334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DB1" w:rsidR="00FF4DB1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6C6FC7">
      <w:rPr>
        <w:noProof/>
      </w:rPr>
      <w:t>2</w:t>
    </w:r>
    <w:r>
      <w:fldChar w:fldCharType="end"/>
    </w:r>
    <w:r>
      <w:tab/>
    </w:r>
    <w:r w:rsidR="00BF6303">
      <w:t>48. St-1605/17</w:t>
    </w:r>
  </w:p>
  <w:p w:rsidRDefault="00FF4DB1" w:rsidR="00FF4DB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DB1" w:rsidR="00FF4DB1">
    <w:pPr>
      <w:pStyle w:val="Zaglavlje"/>
    </w:pPr>
  </w:p>
  <w:p w:rsidRDefault="00705BF8" w:rsidR="00705B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E56A3"/>
    <w:multiLevelType w:val="hybridMultilevel"/>
    <w:tmpl w:val="948AEB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B7640D0"/>
    <w:multiLevelType w:val="hybridMultilevel"/>
    <w:tmpl w:val="384C48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7E4EA1"/>
    <w:multiLevelType w:val="hybridMultilevel"/>
    <w:tmpl w:val="9304A0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5629"/>
    <w:rsid w:val="00040705"/>
    <w:rsid w:val="00122F68"/>
    <w:rsid w:val="0013727C"/>
    <w:rsid w:val="00186698"/>
    <w:rsid w:val="001D648B"/>
    <w:rsid w:val="001E490E"/>
    <w:rsid w:val="0023348E"/>
    <w:rsid w:val="004125B1"/>
    <w:rsid w:val="004325E6"/>
    <w:rsid w:val="004A5C22"/>
    <w:rsid w:val="004D0CA9"/>
    <w:rsid w:val="004D5326"/>
    <w:rsid w:val="00590217"/>
    <w:rsid w:val="005A64BA"/>
    <w:rsid w:val="005D40F3"/>
    <w:rsid w:val="00613A6B"/>
    <w:rsid w:val="00631D56"/>
    <w:rsid w:val="006B2444"/>
    <w:rsid w:val="006C0A23"/>
    <w:rsid w:val="006C6FC7"/>
    <w:rsid w:val="00705BF8"/>
    <w:rsid w:val="00712414"/>
    <w:rsid w:val="007373CB"/>
    <w:rsid w:val="007A13DF"/>
    <w:rsid w:val="007A2118"/>
    <w:rsid w:val="007A5EB4"/>
    <w:rsid w:val="00803DBC"/>
    <w:rsid w:val="008616E0"/>
    <w:rsid w:val="0086342B"/>
    <w:rsid w:val="00874729"/>
    <w:rsid w:val="008C4EFF"/>
    <w:rsid w:val="008D1048"/>
    <w:rsid w:val="008E2654"/>
    <w:rsid w:val="009141C0"/>
    <w:rsid w:val="00977737"/>
    <w:rsid w:val="00A3536A"/>
    <w:rsid w:val="00A41690"/>
    <w:rsid w:val="00B206B7"/>
    <w:rsid w:val="00B90D45"/>
    <w:rsid w:val="00BF6303"/>
    <w:rsid w:val="00C6132C"/>
    <w:rsid w:val="00C74FEB"/>
    <w:rsid w:val="00CB76FA"/>
    <w:rsid w:val="00D2066C"/>
    <w:rsid w:val="00D73DB9"/>
    <w:rsid w:val="00D97F76"/>
    <w:rsid w:val="00E21A1A"/>
    <w:rsid w:val="00E25CB8"/>
    <w:rsid w:val="00E45629"/>
    <w:rsid w:val="00E51A9C"/>
    <w:rsid w:val="00EC73DC"/>
    <w:rsid w:val="00F51199"/>
    <w:rsid w:val="00FC1964"/>
    <w:rsid w:val="00FE719C"/>
    <w:rsid w:val="00FF4D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562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D104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141C0"/>
    <w:pPr>
      <w:jc w:val="both"/>
    </w:pPr>
  </w:style>
  <w:style w:styleId="Zaglavlje" w:type="paragraph">
    <w:name w:val="header"/>
    <w:basedOn w:val="Normal"/>
    <w:link w:val="ZaglavljeChar"/>
    <w:uiPriority w:val="99"/>
    <w:rsid w:val="00FF4D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F4DB1"/>
    <w:rPr>
      <w:sz w:val="24"/>
      <w:szCs w:val="24"/>
    </w:rPr>
  </w:style>
  <w:style w:styleId="Podnoje" w:type="paragraph">
    <w:name w:val="footer"/>
    <w:basedOn w:val="Normal"/>
    <w:link w:val="PodnojeChar"/>
    <w:rsid w:val="00FF4D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F4DB1"/>
    <w:rPr>
      <w:sz w:val="24"/>
      <w:szCs w:val="24"/>
    </w:rPr>
  </w:style>
  <w:style w:customStyle="true" w:styleId="TijelotekstaChar" w:type="character">
    <w:name w:val="Tijelo teksta Char"/>
    <w:link w:val="Tijeloteksta"/>
    <w:rsid w:val="008634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64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64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64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64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64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F630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562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D104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141C0"/>
    <w:pPr>
      <w:jc w:val="both"/>
    </w:pPr>
  </w:style>
  <w:style w:styleId="Zaglavlje" w:type="paragraph">
    <w:name w:val="header"/>
    <w:basedOn w:val="Normal"/>
    <w:link w:val="ZaglavljeChar"/>
    <w:uiPriority w:val="99"/>
    <w:rsid w:val="00FF4D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F4DB1"/>
    <w:rPr>
      <w:sz w:val="24"/>
      <w:szCs w:val="24"/>
    </w:rPr>
  </w:style>
  <w:style w:styleId="Podnoje" w:type="paragraph">
    <w:name w:val="footer"/>
    <w:basedOn w:val="Normal"/>
    <w:link w:val="PodnojeChar"/>
    <w:rsid w:val="00FF4D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F4DB1"/>
    <w:rPr>
      <w:sz w:val="24"/>
      <w:szCs w:val="24"/>
    </w:rPr>
  </w:style>
  <w:style w:customStyle="1" w:styleId="TijelotekstaChar" w:type="character">
    <w:name w:val="Tijelo teksta Char"/>
    <w:link w:val="Tijeloteksta"/>
    <w:rsid w:val="008634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64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64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64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64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64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F63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940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645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St-1605/2017-13</izvorni_sadrzaj>
    <derivirana_varijabla naziv="DomainObject.Oznaka_1">St-1605/2017-13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1605</izvorni_sadrzaj>
    <derivirana_varijabla naziv="DomainObject.Predmet.Broj_1">1605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St-1605/2017</izvorni_sadrzaj>
    <derivirana_varijabla naziv="DomainObject.Predmet.OznakaBroj_1">St-1605/2017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Anagora d.o.o.</izvorni_sadrzaj>
    <derivirana_varijabla naziv="DomainObject.Predmet.ProtustrankaFormated_1">  Anagora d.o.o.</derivirana_varijabla>
  </DomainObject.Predmet.ProtustrankaFormated>
  <DomainObject.Predmet.ProtustrankaFormatedOIB>
    <izvorni_sadrzaj>  Anagora d.o.o., OIB 26345825772</izvorni_sadrzaj>
    <derivirana_varijabla naziv="DomainObject.Predmet.ProtustrankaFormatedOIB_1">  Anagora d.o.o., OIB 26345825772</derivirana_varijabla>
  </DomainObject.Predmet.ProtustrankaFormatedOIB>
  <DomainObject.Predmet.ProtustrankaFormatedWithAdress>
    <izvorni_sadrzaj> Anagora d.o.o., Martićeva 67, 10000 Zagreb</izvorni_sadrzaj>
    <derivirana_varijabla naziv="DomainObject.Predmet.ProtustrankaFormatedWithAdress_1"> Anagora d.o.o., Martićeva 67, 10000 Zagreb</derivirana_varijabla>
  </DomainObject.Predmet.ProtustrankaFormatedWithAdress>
  <DomainObject.Predmet.ProtustrankaFormatedWithAdressOIB>
    <izvorni_sadrzaj> Anagora d.o.o., OIB 26345825772, Martićeva 67, 10000 Zagreb</izvorni_sadrzaj>
    <derivirana_varijabla naziv="DomainObject.Predmet.ProtustrankaFormatedWithAdressOIB_1"> Anagora d.o.o., OIB 26345825772, Martićeva 67, 10000 Zagreb</derivirana_varijabla>
  </DomainObject.Predmet.ProtustrankaFormatedWithAdressOIB>
  <DomainObject.Predmet.ProtustrankaWithAdress>
    <izvorni_sadrzaj>Anagora d.o.o. Martićeva 67, 10000 Zagreb</izvorni_sadrzaj>
    <derivirana_varijabla naziv="DomainObject.Predmet.ProtustrankaWithAdress_1">Anagora d.o.o. Martićeva 67, 10000 Zagreb</derivirana_varijabla>
  </DomainObject.Predmet.ProtustrankaWithAdress>
  <DomainObject.Predmet.ProtustrankaWithAdressOIB>
    <izvorni_sadrzaj>Anagora d.o.o., OIB 26345825772, Martićeva 67, 10000 Zagreb</izvorni_sadrzaj>
    <derivirana_varijabla naziv="DomainObject.Predmet.ProtustrankaWithAdressOIB_1">Anagora d.o.o., OIB 26345825772, Martićeva 67, 10000 Zagreb</derivirana_varijabla>
  </DomainObject.Predmet.ProtustrankaWithAdressOIB>
  <DomainObject.Predmet.ProtustrankaNazivFormated>
    <izvorni_sadrzaj>Anagora d.o.o.</izvorni_sadrzaj>
    <derivirana_varijabla naziv="DomainObject.Predmet.ProtustrankaNazivFormated_1">Anagora d.o.o.</derivirana_varijabla>
  </DomainObject.Predmet.ProtustrankaNazivFormated>
  <DomainObject.Predmet.ProtustrankaNazivFormatedOIB>
    <izvorni_sadrzaj>Anagora d.o.o., OIB 26345825772</izvorni_sadrzaj>
    <derivirana_varijabla naziv="DomainObject.Predmet.ProtustrankaNazivFormatedOIB_1">Anagora d.o.o., OIB 26345825772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</izvorni_sadrzaj>
    <derivirana_varijabla naziv="DomainObject.Predmet.StrankaFormated_1">  ERSTE&amp;STEIERMÄRKISCHE BANKA d.d.</derivirana_varijabla>
  </DomainObject.Predmet.StrankaFormated>
  <DomainObject.Predmet.StrankaFormatedOIB>
    <izvorni_sadrzaj>  ERSTE&amp;STEIERMÄRKISCHE BANKA d.d., OIB 23057039320</izvorni_sadrzaj>
    <derivirana_varijabla naziv="DomainObject.Predmet.StrankaFormatedOIB_1">  ERSTE&amp;STEIERMÄRKISCHE BANKA d.d., OIB 23057039320</derivirana_varijabla>
  </DomainObject.Predmet.StrankaFormatedOIB>
  <DomainObject.Predmet.StrankaFormatedWithAdress>
    <izvorni_sadrzaj> ERSTE&amp;STEIERMÄRKISCHE BANKA d.d., Jadranski Trg 3/a, 51000 Rijeka</izvorni_sadrzaj>
    <derivirana_varijabla naziv="DomainObject.Predmet.StrankaFormatedWithAdress_1"> ERSTE&amp;STEIERMÄRKISCHE BANKA d.d., Jadranski Trg 3/a, 51000 Rijeka</derivirana_varijabla>
  </DomainObject.Predmet.StrankaFormatedWithAdress>
  <DomainObject.Predmet.StrankaFormatedWithAdressOIB>
    <izvorni_sadrzaj> ERSTE&amp;STEIERMÄRKISCHE BANKA d.d., OIB 23057039320, Jadranski Trg 3/a, 51000 Rijeka</izvorni_sadrzaj>
    <derivirana_varijabla naziv="DomainObject.Predmet.StrankaFormatedWithAdressOIB_1"> ERSTE&amp;STEIERMÄRKISCHE BANKA d.d., OIB 23057039320, Jadranski Trg 3/a, 51000 Rijeka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ERSTE&amp;STEIERMÄRKISCHE BANKA d.d.</item>
    </izvorni_sadrzaj>
    <derivirana_varijabla naziv="DomainObject.Predmet.StrankaListFormated_1">
      <item>ERSTE&amp;STEIERMÄRKISCHE BANKA d.d.</item>
    </derivirana_varijabla>
  </DomainObject.Predmet.StrankaListFormated>
  <DomainObject.Predmet.StrankaListFormatedOIB>
    <izvorni_sadrzaj>
      <item>ERSTE&amp;STEIERMÄRKISCHE BANKA d.d., OIB 23057039320</item>
    </izvorni_sadrzaj>
    <derivirana_varijabla naziv="DomainObject.Predmet.StrankaListFormatedOIB_1">
      <item>ERSTE&amp;STEIERMÄRKISCHE BANKA d.d., OIB 23057039320</item>
    </derivirana_varijabla>
  </DomainObject.Predmet.StrankaListFormatedOIB>
  <DomainObject.Predmet.StrankaListFormatedWithAdress>
    <izvorni_sadrzaj>
      <item>ERSTE&amp;STEIERMÄRKISCHE BANKA d.d., Jadranski Trg 3/a, 51000 Rijeka</item>
    </izvorni_sadrzaj>
    <derivirana_varijabla naziv="DomainObject.Predmet.StrankaListFormatedWithAdress_1">
      <item>ERSTE&amp;STEIERMÄRKISCHE BANKA d.d., Jadranski Trg 3/a, 51000 Rijeka</item>
    </derivirana_varijabla>
  </DomainObject.Predmet.StrankaListFormatedWithAdress>
  <DomainObject.Predmet.StrankaListFormatedWithAdressOIB>
    <izvorni_sadrzaj>
      <item>ERSTE&amp;STEIERMÄRKISCHE BANKA d.d., OIB 23057039320, Jadranski Trg 3/a, 51000 Rijeka</item>
    </izvorni_sadrzaj>
    <derivirana_varijabla naziv="DomainObject.Predmet.StrankaListFormatedWithAdressOIB_1">
      <item>ERSTE&amp;STEIERMÄRKISCHE BANKA d.d., OIB 23057039320, Jadranski Trg 3/a, 51000 Rijeka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Anagora d.o.o.</item>
    </izvorni_sadrzaj>
    <derivirana_varijabla naziv="DomainObject.Predmet.ProtuStrankaListFormated_1">
      <item>Anagora d.o.o.</item>
    </derivirana_varijabla>
  </DomainObject.Predmet.ProtuStrankaListFormated>
  <DomainObject.Predmet.ProtuStrankaListFormatedOIB>
    <izvorni_sadrzaj>
      <item>Anagora d.o.o., OIB 26345825772</item>
    </izvorni_sadrzaj>
    <derivirana_varijabla naziv="DomainObject.Predmet.ProtuStrankaListFormatedOIB_1">
      <item>Anagora d.o.o., OIB 26345825772</item>
    </derivirana_varijabla>
  </DomainObject.Predmet.ProtuStrankaListFormatedOIB>
  <DomainObject.Predmet.ProtuStrankaListFormatedWithAdress>
    <izvorni_sadrzaj>
      <item>Anagora d.o.o., Martićeva 67, 10000 Zagreb</item>
    </izvorni_sadrzaj>
    <derivirana_varijabla naziv="DomainObject.Predmet.ProtuStrankaListFormatedWithAdress_1">
      <item>Anagora d.o.o., Martićeva 67, 10000 Zagreb</item>
    </derivirana_varijabla>
  </DomainObject.Predmet.ProtuStrankaListFormatedWithAdress>
  <DomainObject.Predmet.ProtuStrankaListFormatedWithAdressOIB>
    <izvorni_sadrzaj>
      <item>Anagora d.o.o., OIB 26345825772, Martićeva 67, 10000 Zagreb</item>
    </izvorni_sadrzaj>
    <derivirana_varijabla naziv="DomainObject.Predmet.ProtuStrankaListFormatedWithAdressOIB_1">
      <item>Anagora d.o.o., OIB 26345825772, Martićeva 67, 10000 Zagreb</item>
    </derivirana_varijabla>
  </DomainObject.Predmet.ProtuStrankaListFormatedWithAdressOIB>
  <DomainObject.Predmet.ProtuStrankaListNazivFormated>
    <izvorni_sadrzaj>
      <item>Anagora d.o.o.</item>
    </izvorni_sadrzaj>
    <derivirana_varijabla naziv="DomainObject.Predmet.ProtuStrankaListNazivFormated_1">
      <item>Anagora d.o.o.</item>
    </derivirana_varijabla>
  </DomainObject.Predmet.ProtuStrankaListNazivFormated>
  <DomainObject.Predmet.ProtuStrankaListNazivFormatedOIB>
    <izvorni_sadrzaj>
      <item>Anagora d.o.o., OIB 26345825772</item>
    </izvorni_sadrzaj>
    <derivirana_varijabla naziv="DomainObject.Predmet.ProtuStrankaListNazivFormatedOIB_1">
      <item>Anagora d.o.o., OIB 26345825772</item>
    </derivirana_varijabla>
  </DomainObject.Predmet.ProtuStrankaListNazivFormatedOIB>
  <DomainObject.Predmet.OstaliListFormated>
    <izvorni_sadrzaj>
      <item>Gugić &amp; Kovačić - odvjetničko društvo d.o.o.</item>
      <item>JASNA MATIČEVIĆ</item>
    </izvorni_sadrzaj>
    <derivirana_varijabla naziv="DomainObject.Predmet.OstaliListFormated_1">
      <item>Gugić &amp; Kovačić - odvjetničko društvo d.o.o.</item>
      <item>JASNA MATIČEVIĆ</item>
    </derivirana_varijabla>
  </DomainObject.Predmet.OstaliListFormated>
  <DomainObject.Predmet.OstaliListFormatedOIB>
    <izvorni_sadrzaj>
      <item>Gugić &amp; Kovačić - odvjetničko društvo d.o.o., OIB 13484501240</item>
      <item>JASNA MATIČEVIĆ</item>
    </izvorni_sadrzaj>
    <derivirana_varijabla naziv="DomainObject.Predmet.OstaliListFormatedOIB_1">
      <item>Gugić &amp; Kovačić - odvjetničko društvo d.o.o., OIB 13484501240</item>
      <item>JASNA MATIČEVIĆ</item>
    </derivirana_varijabla>
  </DomainObject.Predmet.OstaliListFormatedOIB>
  <DomainObject.Predmet.OstaliListFormatedWithAdress>
    <izvorni_sadrzaj>
      <item>Gugić &amp; Kovačić - odvjetničko društvo d.o.o., Radnička cesta 52, 10000 Zagreb</item>
      <item>JASNA MATIČEVIĆ, Horvaćanska 168, 10000 Zagreb</item>
    </izvorni_sadrzaj>
    <derivirana_varijabla naziv="DomainObject.Predmet.OstaliListFormatedWithAdress_1">
      <item>Gugić &amp; Kovačić - odvjetničko društvo d.o.o., Radnička cesta 52, 10000 Zagreb</item>
      <item>JASNA MATIČEVIĆ, Horvaćanska 168, 10000 Zagreb</item>
    </derivirana_varijabla>
  </DomainObject.Predmet.OstaliListFormatedWithAdress>
  <DomainObject.Predmet.OstaliListFormatedWithAdressOIB>
    <izvorni_sadrzaj>
      <item>Gugić &amp; Kovačić - odvjetničko društvo d.o.o., OIB 13484501240, Radnička cesta 52, 10000 Zagreb</item>
      <item>JASNA MATIČEVIĆ, Horvaćanska 168, 10000 Zagreb</item>
    </izvorni_sadrzaj>
    <derivirana_varijabla naziv="DomainObject.Predmet.OstaliListFormatedWithAdressOIB_1">
      <item>Gugić &amp; Kovačić - odvjetničko društvo d.o.o., OIB 13484501240, Radnička cesta 52, 10000 Zagreb</item>
      <item>JASNA MATIČEVIĆ, Horvaćanska 168, 10000 Zagreb</item>
    </derivirana_varijabla>
  </DomainObject.Predmet.OstaliListFormatedWithAdressOIB>
  <DomainObject.Predmet.OstaliListNazivFormated>
    <izvorni_sadrzaj>
      <item>Gugić &amp; Kovačić - odvjetničko društvo d.o.o.</item>
      <item>JASNA MATIČEVIĆ</item>
    </izvorni_sadrzaj>
    <derivirana_varijabla naziv="DomainObject.Predmet.OstaliListNazivFormated_1">
      <item>Gugić &amp; Kovačić - odvjetničko društvo d.o.o.</item>
      <item>JASNA MATIČEVIĆ</item>
    </derivirana_varijabla>
  </DomainObject.Predmet.OstaliListNazivFormated>
  <DomainObject.Predmet.OstaliListNazivFormatedOIB>
    <izvorni_sadrzaj>
      <item>Gugić &amp; Kovačić - odvjetničko društvo d.o.o., OIB 13484501240</item>
      <item>JASNA MATIČEVIĆ</item>
    </izvorni_sadrzaj>
    <derivirana_varijabla naziv="DomainObject.Predmet.OstaliListNazivFormatedOIB_1">
      <item>Gugić &amp; Kovačić - odvjetničko društvo d.o.o., OIB 13484501240</item>
      <item>JASNA MATIČEVIĆ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>St-1605/2017-13</izvorni_sadrzaj>
    <derivirana_varijabla naziv="DomainObject.PoslovniBrojDokumenta_1">St-1605/2017-13</derivirana_varijabla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Anagora d.o.o.</izvorni_sadrzaj>
    <derivirana_varijabla naziv="DomainObject.Predmet.ProtustrankaIDrugi_1">Anagora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Anagora d.o.o., OIB 26345825772, Martićeva 67, 10000 Zagreb</izvorni_sadrzaj>
    <derivirana_varijabla naziv="DomainObject.Predmet.ProtustrankaIDrugiAdressOIB_1">Anagora d.o.o., OIB 26345825772,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Anagora d.o.o.</item>
      <item>ERSTE&amp;STEIERMÄRKISCHE BANKA d.d.</item>
      <item>Gugić &amp; Kovačić - odvjetničko društvo d.o.o.</item>
      <item>JASNA MATIČEVIĆ</item>
    </izvorni_sadrzaj>
    <derivirana_varijabla naziv="DomainObject.Predmet.SudioniciListNaziv_1">
      <item>Anagora d.o.o.</item>
      <item>ERSTE&amp;STEIERMÄRKISCHE BANKA d.d.</item>
      <item>Gugić &amp; Kovačić - odvjetničko društvo d.o.o.</item>
      <item>JASNA MATIČEVIĆ</item>
    </derivirana_varijabla>
  </DomainObject.Predmet.SudioniciListNaziv>
  <DomainObject.Predmet.SudioniciListAdressOIB>
    <izvorni_sadrzaj>
      <item>Anagora d.o.o., OIB 26345825772, Martićeva 67,10000 Zagreb</item>
      <item>ERSTE&amp;STEIERMÄRKISCHE BANKA d.d., OIB 23057039320, Jadranski Trg 3/a,51000 Rijeka</item>
      <item>Gugić &amp; Kovačić - odvjetničko društvo d.o.o., OIB 13484501240, Radnička cesta 52,10000 Zagreb</item>
      <item>JASNA MATIČEVIĆ, Horvaćanska 168,10000 Zagreb</item>
    </izvorni_sadrzaj>
    <derivirana_varijabla naziv="DomainObject.Predmet.SudioniciListAdressOIB_1">
      <item>Anagora d.o.o., OIB 26345825772, Martićeva 67,10000 Zagreb</item>
      <item>ERSTE&amp;STEIERMÄRKISCHE BANKA d.d., OIB 23057039320, Jadranski Trg 3/a,51000 Rijeka</item>
      <item>Gugić &amp; Kovačić - odvjetničko društvo d.o.o., OIB 13484501240, Radnička cesta 52,10000 Zagreb</item>
      <item>JASNA MATIČEVIĆ, Horvaćanska 168,10000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26345825772</item>
      <item>, OIB 23057039320</item>
      <item>, OIB 13484501240</item>
    </izvorni_sadrzaj>
    <derivirana_varijabla naziv="DomainObject.Predmet.SudioniciListNazivOIB_1">
      <item>, OIB null</item>
      <item>, OIB 26345825772</item>
      <item>, OIB 23057039320</item>
      <item>, OIB 13484501240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453</properties:Words>
  <properties:Characters>2637</properties:Characters>
  <properties:Lines>65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2017-05-30T13:21:00Z</dcterms:created>
  <dc:creator>nribaric</dc:creator>
  <cp:lastModifiedBy>Zlatka Plivelić</cp:lastModifiedBy>
  <cp:lastPrinted>2017-06-05T08:03:00Z</cp:lastPrinted>
  <dcterms:modified xmlns:xsi="http://www.w3.org/2001/XMLSchema-instance" xsi:type="dcterms:W3CDTF">2017-06-05T08:09:00Z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St-1605/2017-13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