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6882" w14:paraId="0416882" w:rsidRDefault="001B4F5E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A358CF" w:rsidRPr="00A358CF">
        <w:t>1 St-</w:t>
      </w:r>
      <w:r w:rsidR="00004B58">
        <w:t>573</w:t>
      </w:r>
      <w:r w:rsidR="00324558">
        <w:t>/2016</w:t>
      </w:r>
      <w:r w:rsidR="00017BEF">
        <w:t>-</w:t>
      </w:r>
      <w:r w:rsidR="00DF1402">
        <w:t>97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1B4F5E" w:rsidP="001B4F5E" w:rsidR="001B4F5E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1B4F5E" w:rsidP="001B4F5E" w:rsidR="001B4F5E" w:rsidRPr="000C3CA4">
      <w:pPr>
        <w:ind w:right="6378" w:left="284"/>
        <w:jc w:val="center"/>
      </w:pPr>
      <w:r>
        <w:t>Trgovački sud u Zadru</w:t>
      </w:r>
    </w:p>
    <w:p w:rsidRDefault="001B4F5E" w:rsidP="001B4F5E" w:rsidR="001B4F5E">
      <w:pPr>
        <w:ind w:right="6378" w:left="284"/>
        <w:jc w:val="center"/>
      </w:pPr>
      <w:r>
        <w:t>Dr. Franje Tuđmana 35</w:t>
      </w:r>
    </w:p>
    <w:p w:rsidRDefault="001B4F5E" w:rsidP="001B4F5E" w:rsidR="001B4F5E">
      <w:pPr>
        <w:ind w:right="6378" w:left="284"/>
        <w:jc w:val="center"/>
      </w:pPr>
      <w:r>
        <w:t>23 000 Zadar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201BEA">
      <w:pPr>
        <w:jc w:val="both"/>
      </w:pPr>
      <w:r w:rsidRPr="00A358CF">
        <w:tab/>
        <w:t>Trgovački sud u Zadru</w:t>
      </w:r>
      <w:r w:rsidR="00FD3FB5" w:rsidRPr="00A358CF">
        <w:t xml:space="preserve">, </w:t>
      </w:r>
      <w:r w:rsidRPr="00201BEA">
        <w:t>po sucu ovog suda Ardeni Bajlo kao stečajnom sucu, nad</w:t>
      </w:r>
      <w:r w:rsidR="00017BEF" w:rsidRPr="00201BEA">
        <w:t xml:space="preserve"> </w:t>
      </w:r>
      <w:r w:rsidR="00033633" w:rsidRPr="00201BEA">
        <w:t>stečajnim dužnikom</w:t>
      </w:r>
      <w:r w:rsidR="00CB64FA" w:rsidRPr="00201BEA">
        <w:t xml:space="preserve"> </w:t>
      </w:r>
      <w:r w:rsidR="00004B58" w:rsidRPr="00201BEA">
        <w:t>ZLATNA UVALA d.o.o. u stečaju, Zadar, Ljudevita Posavskog 6, OIB: 94668976506</w:t>
      </w:r>
      <w:r w:rsidR="007C221B" w:rsidRPr="00201BEA">
        <w:t xml:space="preserve">, zastupanom po stečajnom upravitelju </w:t>
      </w:r>
      <w:r w:rsidR="00004B58" w:rsidRPr="00201BEA">
        <w:t>Editi Đurkin</w:t>
      </w:r>
      <w:r w:rsidRPr="00201BEA">
        <w:t xml:space="preserve">, dana </w:t>
      </w:r>
      <w:r w:rsidR="00201BEA" w:rsidRPr="00201BEA">
        <w:t>6</w:t>
      </w:r>
      <w:r w:rsidR="004360E9" w:rsidRPr="00201BEA">
        <w:t>.</w:t>
      </w:r>
      <w:r w:rsidR="00E42584" w:rsidRPr="00201BEA">
        <w:t xml:space="preserve"> </w:t>
      </w:r>
      <w:r w:rsidR="00201BEA" w:rsidRPr="00201BEA">
        <w:t>studenog</w:t>
      </w:r>
      <w:r w:rsidR="00823D9A" w:rsidRPr="00201BEA">
        <w:t xml:space="preserve"> </w:t>
      </w:r>
      <w:r w:rsidR="005D7E7D" w:rsidRPr="00201BEA">
        <w:t>2018</w:t>
      </w:r>
      <w:r w:rsidR="00B6461A" w:rsidRPr="00201BEA">
        <w:t>.</w:t>
      </w:r>
    </w:p>
    <w:p w:rsidRDefault="00974C10" w:rsidP="00974C10" w:rsidR="00974C10" w:rsidRPr="00201BEA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</w:t>
      </w:r>
      <w:r w:rsidR="00525288">
        <w:t>ne</w:t>
      </w:r>
      <w:r w:rsidR="002C1C9D">
        <w:t>kretnine</w:t>
      </w:r>
      <w:r>
        <w:t xml:space="preserve"> i to: </w:t>
      </w:r>
    </w:p>
    <w:p w:rsidRDefault="005E11E4" w:rsidP="005E11E4" w:rsidR="005E11E4">
      <w:pPr>
        <w:suppressAutoHyphens/>
        <w:jc w:val="both"/>
      </w:pPr>
    </w:p>
    <w:p w:rsidRDefault="00004B58" w:rsidP="002C1C9D" w:rsidR="005E11E4">
      <w:pPr>
        <w:pStyle w:val="Odlomakpopisa"/>
        <w:numPr>
          <w:ilvl w:val="0"/>
          <w:numId w:val="13"/>
        </w:numPr>
        <w:jc w:val="both"/>
      </w:pPr>
      <w:r>
        <w:t>suvlasnički udjel stečajnog dužnika od 1/3 dijela oznake kat. čest- zem- broj 6910, pašnjak površine 3269 m2, upisana u zk. ul. 3466 k.o. 335070 Sukošan</w:t>
      </w:r>
      <w:r w:rsidR="002C1C9D">
        <w:t xml:space="preserve"> </w:t>
      </w:r>
      <w:r w:rsidR="00CE38EA">
        <w:t xml:space="preserve">prema podacima izvještaja o provedenoj elektroničkoj javnoj dražbi identifikatora nadmetanja </w:t>
      </w:r>
      <w:r w:rsidR="00DF1402">
        <w:t>5227</w:t>
      </w:r>
      <w:r w:rsidR="00CE38EA">
        <w:t xml:space="preserve">, identifikator predmeta prodaje </w:t>
      </w:r>
      <w:r w:rsidR="00DF1402">
        <w:t>1771</w:t>
      </w:r>
      <w:r w:rsidR="00CE38EA">
        <w:t xml:space="preserve">, od </w:t>
      </w:r>
      <w:r w:rsidR="00DF1402">
        <w:t>31</w:t>
      </w:r>
      <w:r w:rsidR="00CE38EA">
        <w:t xml:space="preserve">. </w:t>
      </w:r>
      <w:r w:rsidR="00DF1402">
        <w:t>siječnja</w:t>
      </w:r>
      <w:r w:rsidR="00525288">
        <w:t xml:space="preserve"> 2018. Klasa: O/110-10/16</w:t>
      </w:r>
      <w:r w:rsidR="00CE38EA">
        <w:t>-01/</w:t>
      </w:r>
      <w:r w:rsidR="00DF1402">
        <w:t>604</w:t>
      </w:r>
      <w:r w:rsidR="00F64A22">
        <w:t>, Ur.br. 0</w:t>
      </w:r>
      <w:r w:rsidR="00DF1402">
        <w:t>4-09-18</w:t>
      </w:r>
      <w:r w:rsidR="00CE38EA">
        <w:t>-</w:t>
      </w:r>
      <w:r w:rsidR="00DF1402">
        <w:t>123</w:t>
      </w:r>
    </w:p>
    <w:p w:rsidRDefault="005D7E7D" w:rsidP="005E11E4" w:rsidR="005D7E7D" w:rsidRPr="002C6CA0">
      <w:pPr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</w:t>
      </w:r>
      <w:r w:rsidR="005D7E7D">
        <w:t xml:space="preserve">troškova utvrđenja predmeta razlučnog </w:t>
      </w:r>
      <w:r>
        <w:t xml:space="preserve">u iznosu od </w:t>
      </w:r>
      <w:r w:rsidR="00DF1402">
        <w:t xml:space="preserve">6.001,00 </w:t>
      </w:r>
      <w:r>
        <w:t>kuna.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="00DF1402" w:rsidRPr="0032761B">
        <w:rPr>
          <w:lang w:val="en-GB"/>
        </w:rPr>
        <w:t>ZLATNA UVALA d.o.o. u stečaju, Zadar, Ljudevita Posavskog 6, OIB: 94668976506</w:t>
      </w:r>
      <w:r w:rsidR="000C6D2B" w:rsidRPr="000C6D2B">
        <w:t xml:space="preserve">, IBAN: </w:t>
      </w:r>
      <w:r w:rsidR="00DF1402">
        <w:t xml:space="preserve">HR58 2485 0031 1002 9556 1 </w:t>
      </w:r>
      <w:r w:rsidR="000C6D2B" w:rsidRPr="000C6D2B">
        <w:t>uplati</w:t>
      </w:r>
      <w:r w:rsidRPr="000C6D2B">
        <w:t xml:space="preserve"> iznos od </w:t>
      </w:r>
      <w:r w:rsidR="00DF1402">
        <w:t>6.001,00</w:t>
      </w:r>
      <w:r w:rsidR="00A33569">
        <w:t xml:space="preserve"> </w:t>
      </w:r>
      <w:r w:rsidRPr="000C6D2B">
        <w:t>kuna</w:t>
      </w:r>
    </w:p>
    <w:p w:rsidRDefault="00DF1402" w:rsidP="005E11E4" w:rsidR="00DF1402">
      <w:pPr>
        <w:jc w:val="center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5E11E4" w:rsidRPr="00A33569">
      <w:pPr>
        <w:jc w:val="both"/>
      </w:pPr>
      <w:r w:rsidRPr="000C6D2B">
        <w:tab/>
      </w:r>
      <w:r w:rsidRPr="00201BEA">
        <w:t>Na ročištu</w:t>
      </w:r>
      <w:r w:rsidRPr="000C6D2B">
        <w:t xml:space="preserve"> za diobu kupovnine ostvarene prodajom imovine stečajnog dužnika pobliže </w:t>
      </w:r>
      <w:r>
        <w:t xml:space="preserve">označene u točci </w:t>
      </w:r>
      <w:r w:rsidR="00DF1402">
        <w:t>I. izreke ovog rješenja stečajna</w:t>
      </w:r>
      <w:r>
        <w:t xml:space="preserve"> upravitelj</w:t>
      </w:r>
      <w:r w:rsidR="00DF1402">
        <w:t>ica</w:t>
      </w:r>
      <w:r>
        <w:t xml:space="preserve"> je</w:t>
      </w:r>
      <w:r w:rsidR="00DF1402">
        <w:t xml:space="preserve"> podneskom predložila</w:t>
      </w:r>
      <w:r>
        <w:t xml:space="preserve"> prvenstveno namirenje iznosa </w:t>
      </w:r>
      <w:r w:rsidR="00085327" w:rsidRPr="000C6D2B">
        <w:t xml:space="preserve">od </w:t>
      </w:r>
      <w:r w:rsidR="00DF1402">
        <w:t xml:space="preserve">6.001,00 </w:t>
      </w:r>
      <w:r>
        <w:t xml:space="preserve">kuna u svrhu pokrivanja troškova postupka </w:t>
      </w:r>
      <w:r w:rsidR="003A2433" w:rsidRPr="00A33569">
        <w:lastRenderedPageBreak/>
        <w:t>Troškovi postupka sasto</w:t>
      </w:r>
      <w:r w:rsidR="00A33569">
        <w:t xml:space="preserve">je se od troškova </w:t>
      </w:r>
      <w:r w:rsidR="00DF1402">
        <w:t xml:space="preserve">utvrđivanja i </w:t>
      </w:r>
      <w:r w:rsidR="00A33569">
        <w:t>unovčenja</w:t>
      </w:r>
      <w:r w:rsidR="00EF7045">
        <w:t xml:space="preserve">, te kupovnina nije dostatna i za barem djelomično namirenje razlučnog vjerovnika. </w:t>
      </w:r>
    </w:p>
    <w:p w:rsidRDefault="005E11E4" w:rsidP="005D7E7D" w:rsidR="005E11E4">
      <w:pPr>
        <w:ind w:firstLine="708"/>
        <w:jc w:val="both"/>
      </w:pPr>
      <w:r>
        <w:t>Nalog iz točke II. izreke ovog rješenja temelji se na odredbi čl. 28. st. 2. Pravilnika o načinu postupku provedbe prodaje nekretnina i pokretnina u ovršnom postupku (Narodne novine 93/14) koji Pravilnik se pr</w:t>
      </w:r>
      <w:r w:rsidR="00AE3E7B">
        <w:t>imjenjuje temeljem odredbe čl. 95a</w:t>
      </w:r>
      <w:r>
        <w:t>. Ovršnog zakona (Narodne novine 112/12, 25/13 i 93/14</w:t>
      </w:r>
      <w:r w:rsidR="00AE3E7B">
        <w:t>, 55/16</w:t>
      </w:r>
      <w:r>
        <w:t>), a koje odredbe se pak primjenjuju u skladu odredbe čl. 247. st. 1. Stečajnog zakona (Narodne novine 71/15</w:t>
      </w:r>
      <w:r w:rsidR="005D7E7D">
        <w:t xml:space="preserve"> i 104/17</w:t>
      </w:r>
      <w:r>
        <w:t>).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EF7045">
        <w:t>6</w:t>
      </w:r>
      <w:r w:rsidR="00CD7BE2">
        <w:t xml:space="preserve">. </w:t>
      </w:r>
      <w:r w:rsidR="00EF7045">
        <w:t>studenog</w:t>
      </w:r>
      <w:r w:rsidR="005D7E7D">
        <w:t xml:space="preserve"> 2018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11253B" w:rsidP="0011253B" w:rsidR="005E11E4">
      <w:r>
        <w:t>Za točnost otpravka – ovlašteni službenik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Sutkinja</w:t>
      </w:r>
    </w:p>
    <w:p w:rsidRDefault="0011253B" w:rsidP="0011253B" w:rsidR="005E11E4">
      <w:r>
        <w:t>Ante Rubelj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Ardena Bajlo</w:t>
      </w:r>
      <w:r>
        <w:t>, v.r.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D7E7D" w:rsidP="005E11E4" w:rsidR="005D7E7D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53B">
          <w:rPr>
            <w:noProof/>
          </w:rPr>
          <w:t>2</w:t>
        </w:r>
        <w:r>
          <w:fldChar w:fldCharType="end"/>
        </w:r>
        <w:r w:rsidR="00B27DF2">
          <w:tab/>
        </w:r>
        <w:r w:rsidR="00B27DF2">
          <w:tab/>
          <w:t xml:space="preserve">Poslovni broj: </w:t>
        </w:r>
        <w:r w:rsidRPr="00A358CF">
          <w:t>1 St-</w:t>
        </w:r>
        <w:r w:rsidR="00DF1402">
          <w:t>573</w:t>
        </w:r>
        <w:r w:rsidR="00324558">
          <w:t>/2016</w:t>
        </w:r>
        <w:r w:rsidR="00B90B28">
          <w:t>-</w:t>
        </w:r>
        <w:r w:rsidR="00DF1402">
          <w:t>97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7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01700"/>
    <w:rsid w:val="00004B58"/>
    <w:rsid w:val="00010E81"/>
    <w:rsid w:val="00017BEF"/>
    <w:rsid w:val="00033633"/>
    <w:rsid w:val="000577F1"/>
    <w:rsid w:val="00085327"/>
    <w:rsid w:val="00086A96"/>
    <w:rsid w:val="0009327C"/>
    <w:rsid w:val="000B7FF0"/>
    <w:rsid w:val="000C6D2B"/>
    <w:rsid w:val="000E680E"/>
    <w:rsid w:val="00102A85"/>
    <w:rsid w:val="00110B96"/>
    <w:rsid w:val="0011253B"/>
    <w:rsid w:val="0016083B"/>
    <w:rsid w:val="001B3A04"/>
    <w:rsid w:val="001B4F5E"/>
    <w:rsid w:val="001B6AAA"/>
    <w:rsid w:val="001E081E"/>
    <w:rsid w:val="00201BEA"/>
    <w:rsid w:val="00203784"/>
    <w:rsid w:val="002079EC"/>
    <w:rsid w:val="00254AA5"/>
    <w:rsid w:val="00271788"/>
    <w:rsid w:val="002C1C9D"/>
    <w:rsid w:val="002D5682"/>
    <w:rsid w:val="002E0052"/>
    <w:rsid w:val="002E578B"/>
    <w:rsid w:val="002F715B"/>
    <w:rsid w:val="00324558"/>
    <w:rsid w:val="003576FA"/>
    <w:rsid w:val="003A2433"/>
    <w:rsid w:val="003B60F1"/>
    <w:rsid w:val="00400082"/>
    <w:rsid w:val="004062EB"/>
    <w:rsid w:val="00410374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3940"/>
    <w:rsid w:val="004A6464"/>
    <w:rsid w:val="004B1C03"/>
    <w:rsid w:val="004C37B0"/>
    <w:rsid w:val="00507339"/>
    <w:rsid w:val="00525288"/>
    <w:rsid w:val="005405E1"/>
    <w:rsid w:val="00544CCB"/>
    <w:rsid w:val="00551DFC"/>
    <w:rsid w:val="00566AF1"/>
    <w:rsid w:val="00575D0F"/>
    <w:rsid w:val="00576485"/>
    <w:rsid w:val="00593CFB"/>
    <w:rsid w:val="005C0164"/>
    <w:rsid w:val="005D250B"/>
    <w:rsid w:val="005D7E7D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A7658"/>
    <w:rsid w:val="006F0C78"/>
    <w:rsid w:val="00710560"/>
    <w:rsid w:val="00740A53"/>
    <w:rsid w:val="007653AB"/>
    <w:rsid w:val="007744FA"/>
    <w:rsid w:val="0078747B"/>
    <w:rsid w:val="00792946"/>
    <w:rsid w:val="007B2A51"/>
    <w:rsid w:val="007C221B"/>
    <w:rsid w:val="007C2B2B"/>
    <w:rsid w:val="007C3FD2"/>
    <w:rsid w:val="007E74C4"/>
    <w:rsid w:val="007F5BF7"/>
    <w:rsid w:val="0081470D"/>
    <w:rsid w:val="00823D9A"/>
    <w:rsid w:val="00841574"/>
    <w:rsid w:val="008626D6"/>
    <w:rsid w:val="00887957"/>
    <w:rsid w:val="0090363D"/>
    <w:rsid w:val="009057D9"/>
    <w:rsid w:val="00920DFE"/>
    <w:rsid w:val="00953E54"/>
    <w:rsid w:val="0096373B"/>
    <w:rsid w:val="00974C10"/>
    <w:rsid w:val="009A4271"/>
    <w:rsid w:val="009E482F"/>
    <w:rsid w:val="00A00D39"/>
    <w:rsid w:val="00A266AA"/>
    <w:rsid w:val="00A33569"/>
    <w:rsid w:val="00A358CF"/>
    <w:rsid w:val="00A47031"/>
    <w:rsid w:val="00A56AF3"/>
    <w:rsid w:val="00AE3E7B"/>
    <w:rsid w:val="00B05933"/>
    <w:rsid w:val="00B12618"/>
    <w:rsid w:val="00B27DF2"/>
    <w:rsid w:val="00B42271"/>
    <w:rsid w:val="00B6461A"/>
    <w:rsid w:val="00B67B40"/>
    <w:rsid w:val="00B819B2"/>
    <w:rsid w:val="00B84563"/>
    <w:rsid w:val="00B901F7"/>
    <w:rsid w:val="00B90B28"/>
    <w:rsid w:val="00C1575C"/>
    <w:rsid w:val="00C33F2B"/>
    <w:rsid w:val="00C422B1"/>
    <w:rsid w:val="00C66F19"/>
    <w:rsid w:val="00C703BC"/>
    <w:rsid w:val="00CB64FA"/>
    <w:rsid w:val="00CC5CE5"/>
    <w:rsid w:val="00CD51BA"/>
    <w:rsid w:val="00CD7BE2"/>
    <w:rsid w:val="00CE38EA"/>
    <w:rsid w:val="00CF60FC"/>
    <w:rsid w:val="00D8398F"/>
    <w:rsid w:val="00D8751A"/>
    <w:rsid w:val="00D94E40"/>
    <w:rsid w:val="00DA6C9E"/>
    <w:rsid w:val="00DB45BF"/>
    <w:rsid w:val="00DD4DD4"/>
    <w:rsid w:val="00DF1402"/>
    <w:rsid w:val="00E347D3"/>
    <w:rsid w:val="00E42584"/>
    <w:rsid w:val="00E557F8"/>
    <w:rsid w:val="00EC2D9F"/>
    <w:rsid w:val="00EF7045"/>
    <w:rsid w:val="00F219E1"/>
    <w:rsid w:val="00F21AD9"/>
    <w:rsid w:val="00F50A28"/>
    <w:rsid w:val="00F57AF7"/>
    <w:rsid w:val="00F64A22"/>
    <w:rsid w:val="00F96F8B"/>
    <w:rsid w:val="00FB2989"/>
    <w:rsid w:val="00FB2AD7"/>
    <w:rsid w:val="00FB3CD3"/>
    <w:rsid w:val="00FC004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1125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5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5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5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5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1125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5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5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5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5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UVALA d.o.o. za poslovne usluge i trgovinu</izvorni_sadrzaj>
    <derivirana_varijabla naziv="DomainObject.Predmet.ProtustrankaFormated_1">  ZLATNA UVALA d.o.o. za poslovne usluge i trgovinu</derivirana_varijabla>
  </DomainObject.Predmet.ProtustrankaFormated>
  <DomainObject.Predmet.ProtustrankaFormatedOIB>
    <izvorni_sadrzaj>  ZLATNA UVALA d.o.o. za poslovne usluge i trgovinu, OIB 94668976506</izvorni_sadrzaj>
    <derivirana_varijabla naziv="DomainObject.Predmet.ProtustrankaFormatedOIB_1">  ZLATNA UVALA d.o.o. za poslovne usluge i trgovinu, OIB 94668976506</derivirana_varijabla>
  </DomainObject.Predmet.ProtustrankaFormatedOIB>
  <DomainObject.Predmet.ProtustrankaFormatedWithAdress>
    <izvorni_sadrzaj> ZLATNA UVALA d.o.o. za poslovne usluge i trgovinu, Ljudevita Posavskog 6, 23000 Zadar</izvorni_sadrzaj>
    <derivirana_varijabla naziv="DomainObject.Predmet.ProtustrankaFormatedWithAdress_1"> ZLATNA UVALA d.o.o. za poslovne usluge i trgovinu, Ljudevita Posavskog 6, 23000 Zadar</derivirana_varijabla>
  </DomainObject.Predmet.ProtustrankaFormatedWithAdress>
  <DomainObject.Predmet.ProtustrankaFormatedWithAdressOIB>
    <izvorni_sadrzaj> ZLATNA UVALA d.o.o. za poslovne usluge i trgovinu, OIB 94668976506, Ljudevita Posavskog 6, 23000 Zadar</izvorni_sadrzaj>
    <derivirana_varijabla naziv="DomainObject.Predmet.ProtustrankaFormatedWithAdressOIB_1"> ZLATNA UVALA d.o.o. za poslovne usluge i trgovinu, OIB 94668976506, Ljudevita Posavskog 6, 23000 Zadar</derivirana_varijabla>
  </DomainObject.Predmet.ProtustrankaFormatedWithAdressOIB>
  <DomainObject.Predmet.ProtustrankaWithAdress>
    <izvorni_sadrzaj>ZLATNA UVALA d.o.o. za poslovne usluge i trgovinu Ljudevita Posavskog 6, 23000 Zadar</izvorni_sadrzaj>
    <derivirana_varijabla naziv="DomainObject.Predmet.ProtustrankaWithAdress_1">ZLATNA UVALA d.o.o. za poslovne usluge i trgovinu Ljudevita Posavskog 6, 23000 Zadar</derivirana_varijabla>
  </DomainObject.Predmet.ProtustrankaWithAdress>
  <DomainObject.Predmet.ProtustrankaWithAdressOIB>
    <izvorni_sadrzaj>ZLATNA UVALA d.o.o. za poslovne usluge i trgovinu, OIB 94668976506, Ljudevita Posavskog 6, 23000 Zadar</izvorni_sadrzaj>
    <derivirana_varijabla naziv="DomainObject.Predmet.ProtustrankaWithAdressOIB_1">ZLATNA UVALA d.o.o. za poslovne usluge i trgovinu, OIB 94668976506, Ljudevita Posavskog 6, 23000 Zadar</derivirana_varijabla>
  </DomainObject.Predmet.ProtustrankaWithAdressOIB>
  <DomainObject.Predmet.ProtustrankaNazivFormated>
    <izvorni_sadrzaj>ZLATNA UVALA d.o.o. za poslovne usluge i trgovinu</izvorni_sadrzaj>
    <derivirana_varijabla naziv="DomainObject.Predmet.ProtustrankaNazivFormated_1">ZLATNA UVALA d.o.o. za poslovne usluge i trgovinu</derivirana_varijabla>
  </DomainObject.Predmet.ProtustrankaNazivFormated>
  <DomainObject.Predmet.ProtustrankaNazivFormatedOIB>
    <izvorni_sadrzaj>ZLATNA UVALA d.o.o. za poslovne usluge i trgovinu, OIB 94668976506</izvorni_sadrzaj>
    <derivirana_varijabla naziv="DomainObject.Predmet.ProtustrankaNazivFormatedOIB_1">ZLATNA UVALA d.o.o. za poslovne usluge i trgovinu, OIB 94668976506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ZLATNA UVALA d.o.o. za poslovne usluge i trgovinu</item>
    </izvorni_sadrzaj>
    <derivirana_varijabla naziv="DomainObject.Predmet.ProtuStrankaListFormated_1">
      <item>ZLATNA UVALA d.o.o. za poslovne usluge i trgovinu</item>
    </derivirana_varijabla>
  </DomainObject.Predmet.ProtuStrankaListFormated>
  <DomainObject.Predmet.ProtuStrankaListFormatedOIB>
    <izvorni_sadrzaj>
      <item>ZLATNA UVALA d.o.o. za poslovne usluge i trgovinu, OIB 94668976506</item>
    </izvorni_sadrzaj>
    <derivirana_varijabla naziv="DomainObject.Predmet.ProtuStrankaListFormatedOIB_1">
      <item>ZLATNA UVALA d.o.o. za poslovne usluge i trgovinu, OIB 94668976506</item>
    </derivirana_varijabla>
  </DomainObject.Predmet.ProtuStrankaListFormatedOIB>
  <DomainObject.Predmet.ProtuStrankaListFormatedWithAdress>
    <izvorni_sadrzaj>
      <item>ZLATNA UVALA d.o.o. za poslovne usluge i trgovinu, Ljudevita Posavskog 6, 23000 Zadar</item>
    </izvorni_sadrzaj>
    <derivirana_varijabla naziv="DomainObject.Predmet.ProtuStrankaListFormatedWithAdress_1">
      <item>ZLATNA UVALA d.o.o. za poslovne usluge i trgovinu, Ljudevita Posavskog 6, 23000 Zadar</item>
    </derivirana_varijabla>
  </DomainObject.Predmet.ProtuStrankaListFormatedWithAdress>
  <DomainObject.Predmet.ProtuStrankaListFormatedWithAdressOIB>
    <izvorni_sadrzaj>
      <item>ZLATNA UVALA d.o.o. za poslovne usluge i trgovinu, OIB 94668976506, Ljudevita Posavskog 6, 23000 Zadar</item>
    </izvorni_sadrzaj>
    <derivirana_varijabla naziv="DomainObject.Predmet.ProtuStrankaListFormatedWithAdressOIB_1">
      <item>ZLATNA UVALA d.o.o. za poslovne usluge i trgovinu, OIB 94668976506, Ljudevita Posavskog 6, 23000 Zadar</item>
    </derivirana_varijabla>
  </DomainObject.Predmet.ProtuStrankaListFormatedWithAdressOIB>
  <DomainObject.Predmet.ProtuStrankaListNazivFormated>
    <izvorni_sadrzaj>
      <item>ZLATNA UVALA d.o.o. za poslovne usluge i trgovinu</item>
    </izvorni_sadrzaj>
    <derivirana_varijabla naziv="DomainObject.Predmet.ProtuStrankaListNazivFormated_1">
      <item>ZLATNA UVALA d.o.o. za poslovne usluge i trgovinu</item>
    </derivirana_varijabla>
  </DomainObject.Predmet.ProtuStrankaListNazivFormated>
  <DomainObject.Predmet.ProtuStrankaListNazivFormatedOIB>
    <izvorni_sadrzaj>
      <item>ZLATNA UVALA d.o.o. za poslovne usluge i trgovinu, OIB 94668976506</item>
    </izvorni_sadrzaj>
    <derivirana_varijabla naziv="DomainObject.Predmet.ProtuStrankaListNazivFormatedOIB_1">
      <item>ZLATNA UVALA d.o.o. za poslovne usluge i trgovinu, OIB 94668976506</item>
    </derivirana_varijabla>
  </DomainObject.Predmet.ProtuStrankaListNazivFormatedOIB>
  <DomainObject.Predmet.OstaliListFormated>
    <izvorni_sadrzaj>
      <item>Miroslav Fuzul</item>
    </izvorni_sadrzaj>
    <derivirana_varijabla naziv="DomainObject.Predmet.OstaliListFormated_1">
      <item>Miroslav Fuzul</item>
    </derivirana_varijabla>
  </DomainObject.Predmet.OstaliListFormated>
  <DomainObject.Predmet.OstaliListFormatedOIB>
    <izvorni_sadrzaj>
      <item>Miroslav Fuzul, OIB 92461856137</item>
    </izvorni_sadrzaj>
    <derivirana_varijabla naziv="DomainObject.Predmet.OstaliListFormatedOIB_1">
      <item>Miroslav Fuzul, OIB 92461856137</item>
    </derivirana_varijabla>
  </DomainObject.Predmet.OstaliListFormatedOIB>
  <DomainObject.Predmet.OstaliListFormatedWithAdress>
    <izvorni_sadrzaj>
      <item>Miroslav Fuzul, Obala Kneza Branimira 8, 23000 Zadar</item>
    </izvorni_sadrzaj>
    <derivirana_varijabla naziv="DomainObject.Predmet.OstaliListFormatedWithAdress_1">
      <item>Miroslav Fuzul, Obala Kneza Branimira 8, 23000 Zadar</item>
    </derivirana_varijabla>
  </DomainObject.Predmet.OstaliListFormatedWithAdress>
  <DomainObject.Predmet.OstaliListFormatedWithAdressOIB>
    <izvorni_sadrzaj>
      <item>Miroslav Fuzul, OIB 92461856137, Obala Kneza Branimira 8, 23000 Zadar</item>
    </izvorni_sadrzaj>
    <derivirana_varijabla naziv="DomainObject.Predmet.OstaliListFormatedWithAdressOIB_1">
      <item>Miroslav Fuzul, OIB 92461856137, Obala Kneza Branimira 8, 23000 Zadar</item>
    </derivirana_varijabla>
  </DomainObject.Predmet.OstaliListFormatedWithAdressOIB>
  <DomainObject.Predmet.OstaliListNazivFormated>
    <izvorni_sadrzaj>
      <item>Miroslav Fuzul</item>
    </izvorni_sadrzaj>
    <derivirana_varijabla naziv="DomainObject.Predmet.OstaliListNazivFormated_1">
      <item>Miroslav Fuzul</item>
    </derivirana_varijabla>
  </DomainObject.Predmet.OstaliListNazivFormated>
  <DomainObject.Predmet.OstaliListNazivFormatedOIB>
    <izvorni_sadrzaj>
      <item>Miroslav Fuzul, OIB 92461856137</item>
    </izvorni_sadrzaj>
    <derivirana_varijabla naziv="DomainObject.Predmet.OstaliListNazivFormatedOIB_1">
      <item>Miroslav Fuzul, OIB 92461856137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ZLATNA UVALA d.o.o. za poslovne usluge i trgovinu</izvorni_sadrzaj>
    <derivirana_varijabla naziv="DomainObject.Predmet.ProtustrankaIDrugi_1">ZLATNA UVALA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ZLATNA UVALA d.o.o. za poslovne usluge i trgovinu, OIB 94668976506, Ljudevita Posavskog 6, 23000 Zadar</izvorni_sadrzaj>
    <derivirana_varijabla naziv="DomainObject.Predmet.ProtustrankaIDrugiAdressOIB_1">ZLATNA UVALA d.o.o. za poslovne usluge i trgovinu, OIB 94668976506,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UVALA d.o.o. za poslovne usluge i trgovinu</item>
      <item>FINA</item>
      <item>Miroslav Fuzul</item>
    </izvorni_sadrzaj>
    <derivirana_varijabla naziv="DomainObject.Predmet.SudioniciListNaziv_1">
      <item>ZLATNA UVALA d.o.o. za poslovne usluge i trgovinu</item>
      <item>FINA</item>
      <item>Miroslav Fuzul</item>
    </derivirana_varijabla>
  </DomainObject.Predmet.SudioniciListNaziv>
  <DomainObject.Predmet.SudioniciListAdressOIB>
    <izvorni_sadrzaj>
      <item>ZLATNA UVALA d.o.o. za poslovne usluge i trgovinu, OIB 94668976506, Ljudevita Posavskog 6,23000 Zadar</item>
      <item>FINA, OIB 85821130368</item>
      <item>Miroslav Fuzul, OIB 92461856137, Obala Kneza Branimira 8,23000 Zadar</item>
    </izvorni_sadrzaj>
    <derivirana_varijabla naziv="DomainObject.Predmet.SudioniciListAdressOIB_1">
      <item>ZLATNA UVALA d.o.o. za poslovne usluge i trgovinu, OIB 94668976506, Ljudevita Posavskog 6,23000 Zadar</item>
      <item>FINA, OIB 85821130368</item>
      <item>Miroslav Fuzul, OIB 92461856137, Obala Kneza Branimira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94668976506</item>
      <item>, OIB 85821130368</item>
      <item>, OIB 92461856137</item>
    </izvorni_sadrzaj>
    <derivirana_varijabla naziv="DomainObject.Predmet.SudioniciListNazivOIB_1">
      <item>, OIB 94668976506</item>
      <item>, OIB 85821130368</item>
      <item>, OIB 92461856137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St-573/2016-86</izvorni_sadrzaj>
    <derivirana_varijabla naziv="DomainObject.PredzadnjaOdlukaIzPredmeta.Oznaka_1">St-573/2016-86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525397-0E78-4707-9786-E984C11BD6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2236</properties:Characters>
  <properties:Lines>77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2018-10-15T08:23:00Z</dcterms:created>
  <dc:creator>Ardena Bajlo</dc:creator>
  <cp:lastModifiedBy>Ante Rubelj</cp:lastModifiedBy>
  <cp:lastPrinted>2018-11-12T09:44:00Z</cp:lastPrinted>
  <dcterms:modified xmlns:xsi="http://www.w3.org/2001/XMLSchema-instance" xsi:type="dcterms:W3CDTF">2018-11-12T09:44:00Z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(1St-573-16-rješ.o namirenju ZLATNA UVALA d.o.o.- pokretnina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