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24cf" w14:paraId="a1c24cf" w:rsidRDefault="00AE649C" w:rsidP="00F33D22" w:rsidR="00AE649C" w:rsidRPr="00B76F3C">
      <w:pPr>
        <w:pStyle w:val="NormaleSPIS"/>
        <w:spacing w:after="0"/>
        <w15:collapsed w:val="false"/>
      </w:pPr>
    </w:p>
    <w:p w:rsidRDefault="00AB4602" w:rsidP="00F33D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3D22" w:rsidP="00F33D22" w:rsidR="00F33D22">
      <w:pPr>
        <w:pStyle w:val="NormaleSPIS"/>
        <w:spacing w:after="0"/>
        <w:ind w:firstLine="0"/>
        <w:jc w:val="left"/>
      </w:pPr>
      <w:r>
        <w:t>REPUBLIKA HRVATSKA</w:t>
      </w:r>
    </w:p>
    <w:p w:rsidRDefault="00F33D22" w:rsidP="00F33D22" w:rsidR="00F33D22">
      <w:pPr>
        <w:pStyle w:val="NormaleSPIS"/>
        <w:spacing w:after="0"/>
        <w:ind w:firstLine="0"/>
        <w:jc w:val="left"/>
      </w:pPr>
      <w:r>
        <w:t>Trgovački sud u Varaždinu</w:t>
      </w:r>
    </w:p>
    <w:p w:rsidRDefault="00F33D22" w:rsidP="00F33D22" w:rsidR="00F33D22">
      <w:pPr>
        <w:pStyle w:val="NormaleSPIS"/>
        <w:spacing w:after="0"/>
        <w:ind w:firstLine="0"/>
        <w:jc w:val="left"/>
      </w:pPr>
      <w:r>
        <w:t>Varaždin, Braće Radić br. 2.</w:t>
      </w:r>
    </w:p>
    <w:p w:rsidRDefault="00F33D22" w:rsidP="00F33D22" w:rsidR="00F33D22">
      <w:pPr>
        <w:pStyle w:val="NormaleSPIS"/>
        <w:spacing w:after="0"/>
        <w:jc w:val="center"/>
      </w:pPr>
    </w:p>
    <w:p w:rsidRDefault="00F33D22" w:rsidP="00F33D22" w:rsidR="00F33D22">
      <w:pPr>
        <w:pStyle w:val="NormaleSPIS"/>
        <w:spacing w:after="0"/>
        <w:jc w:val="center"/>
      </w:pPr>
    </w:p>
    <w:p w:rsidRDefault="00F33D22" w:rsidP="00F33D22" w:rsidR="00F33D22">
      <w:pPr>
        <w:pStyle w:val="NormaleSPIS"/>
        <w:spacing w:after="0"/>
        <w:jc w:val="center"/>
      </w:pPr>
    </w:p>
    <w:p w:rsidRDefault="00F33D22" w:rsidP="00F33D22" w:rsidR="00F33D22">
      <w:pPr>
        <w:pStyle w:val="NormaleSPIS"/>
        <w:spacing w:after="0"/>
        <w:jc w:val="center"/>
      </w:pPr>
      <w:r>
        <w:t>R E P U B L I K A     H R V A T S K A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  <w:jc w:val="center"/>
      </w:pPr>
      <w:r>
        <w:t>R    J    E    Š    E    N J    E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 kojeg zastupa stečajna upraviteljica Mirjana </w:t>
      </w:r>
      <w:proofErr w:type="spellStart"/>
      <w:r>
        <w:t>Zuzija</w:t>
      </w:r>
      <w:proofErr w:type="spellEnd"/>
      <w:r>
        <w:t>, iz Velike Gorice, Slavka</w:t>
      </w:r>
      <w:r w:rsidR="000423F9">
        <w:t xml:space="preserve"> Kolara br. 25, izvan ročišta 31</w:t>
      </w:r>
      <w:r>
        <w:t>. kolovoza 2017.,</w:t>
      </w: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pStyle w:val="NormaleSPIS"/>
        <w:spacing w:after="0"/>
        <w:jc w:val="center"/>
      </w:pPr>
      <w:r>
        <w:t>r i j e š i o        j e</w:t>
      </w: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tabs>
          <w:tab w:pos="900" w:val="left"/>
        </w:tabs>
        <w:spacing w:after="0"/>
        <w:jc w:val="both"/>
      </w:pPr>
      <w:r>
        <w:t xml:space="preserve">            I/</w:t>
      </w:r>
      <w:r>
        <w:rPr>
          <w:b/>
        </w:rPr>
        <w:t xml:space="preserve"> </w:t>
      </w:r>
      <w:r>
        <w:t>Odgađa se skupština vjerovnika određena za dan 11. rujna 2017.</w:t>
      </w: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pStyle w:val="NormaleSPIS"/>
        <w:spacing w:after="0"/>
      </w:pPr>
      <w:r>
        <w:t xml:space="preserve">  II/ Saziva se skupština vjerovnika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  za  </w:t>
      </w:r>
    </w:p>
    <w:p w:rsidRDefault="00F33D22" w:rsidP="00F33D22" w:rsidR="00F33D22">
      <w:pPr>
        <w:pStyle w:val="NormaleSPIS"/>
        <w:spacing w:after="0"/>
      </w:pPr>
    </w:p>
    <w:p w:rsidRDefault="000423F9" w:rsidP="00F33D22" w:rsidR="00F33D22">
      <w:pPr>
        <w:pStyle w:val="NormaleSPIS"/>
        <w:spacing w:after="0"/>
        <w:jc w:val="center"/>
        <w:rPr>
          <w:u w:val="single"/>
        </w:rPr>
      </w:pPr>
      <w:r>
        <w:rPr>
          <w:u w:val="single"/>
        </w:rPr>
        <w:t xml:space="preserve">dan  10.  listopada </w:t>
      </w:r>
      <w:r w:rsidR="00F33D22">
        <w:rPr>
          <w:u w:val="single"/>
        </w:rPr>
        <w:t xml:space="preserve"> 2017. </w:t>
      </w:r>
      <w:r>
        <w:rPr>
          <w:u w:val="single"/>
        </w:rPr>
        <w:t xml:space="preserve"> </w:t>
      </w:r>
      <w:r w:rsidR="00F33D22">
        <w:rPr>
          <w:u w:val="single"/>
        </w:rPr>
        <w:t xml:space="preserve">u </w:t>
      </w:r>
      <w:r>
        <w:rPr>
          <w:u w:val="single"/>
        </w:rPr>
        <w:t xml:space="preserve"> </w:t>
      </w:r>
      <w:r w:rsidR="00F33D22">
        <w:rPr>
          <w:u w:val="single"/>
        </w:rPr>
        <w:t>12,30</w:t>
      </w:r>
      <w:r>
        <w:rPr>
          <w:u w:val="single"/>
        </w:rPr>
        <w:t xml:space="preserve"> </w:t>
      </w:r>
      <w:r w:rsidR="00F33D22">
        <w:rPr>
          <w:u w:val="single"/>
        </w:rPr>
        <w:t xml:space="preserve"> sati,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  <w:ind w:firstLine="0"/>
      </w:pPr>
      <w:r>
        <w:t>u zgradi Trgovačkog suda u Varaždinu, Braće Radić br. 2, drugi kat, soba broj 222, sa sljedećim :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  <w:jc w:val="center"/>
      </w:pPr>
      <w:r>
        <w:t>DNEVNIM   REDOM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>1)Podnošenje izvještaja stečajnog upravitelja i donošenje odluka o daljnjem tijeku stečajnog postupka,</w:t>
      </w:r>
    </w:p>
    <w:p w:rsidRDefault="00F33D22" w:rsidP="00F33D22" w:rsidR="00F33D22">
      <w:pPr>
        <w:pStyle w:val="NormaleSPIS"/>
        <w:spacing w:after="0"/>
      </w:pPr>
      <w:r>
        <w:t xml:space="preserve">2)Pribavljanje mišljenja vjerovnika stečajne mase, stečajnog upravitelja i skupštine vjerovnika o obustavi i zaključenju stečajnog postupka zbog nedostatnosti stečajne mase za pokriće troškova stečajnog postupka (čl. 203. Stečajnog zakona - Narodne novine br. 44/96., 29/99., 129/00., 123/03., 197/03., 187/04., 82/06., 116/10., 25/12., 133/12. i 45/13., dalje : SZ-a), </w:t>
      </w:r>
    </w:p>
    <w:p w:rsidRDefault="00F33D22" w:rsidP="00F33D22" w:rsidR="00F33D22">
      <w:pPr>
        <w:pStyle w:val="NormaleSPIS"/>
        <w:spacing w:after="0"/>
      </w:pPr>
      <w:r>
        <w:t>3)Razno.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 xml:space="preserve">    III/ Na skupštinu vjerovnika pozivaju se :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 xml:space="preserve">             - vjerovnici putem e-Oglasne ploče ovoga suda.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lastRenderedPageBreak/>
        <w:t xml:space="preserve">            IV/ Ovo rješenje objaviti će se na e-Oglasnoj ploči ovoga suda.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0423F9" w:rsidP="00F33D22" w:rsidR="00F33D22">
      <w:pPr>
        <w:pStyle w:val="NormaleSPIS"/>
        <w:spacing w:after="0"/>
        <w:jc w:val="center"/>
      </w:pPr>
      <w:r>
        <w:t>U Varaždinu, 31</w:t>
      </w:r>
      <w:r w:rsidR="00F33D22">
        <w:t>. kolovoza 2017.</w:t>
      </w:r>
    </w:p>
    <w:p w:rsidRDefault="00F33D22" w:rsidP="00F33D22" w:rsidR="00F33D22">
      <w:pPr>
        <w:pStyle w:val="NormaleSPIS"/>
        <w:spacing w:after="0"/>
      </w:pPr>
      <w:r>
        <w:t xml:space="preserve"> 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 xml:space="preserve">                                                                                                 </w:t>
      </w:r>
      <w:r w:rsidR="009B3610">
        <w:t xml:space="preserve">  </w:t>
      </w:r>
      <w:bookmarkStart w:name="_GoBack" w:id="0"/>
      <w:bookmarkEnd w:id="0"/>
      <w:r>
        <w:t xml:space="preserve">  SUDAC :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 xml:space="preserve">                                                                                      </w:t>
      </w:r>
      <w:r w:rsidR="009B3610">
        <w:t xml:space="preserve">  </w:t>
      </w:r>
      <w:r>
        <w:t xml:space="preserve">   </w:t>
      </w:r>
      <w:r w:rsidR="009B3610">
        <w:t xml:space="preserve">Hugo </w:t>
      </w:r>
      <w:proofErr w:type="spellStart"/>
      <w:r w:rsidR="009B3610">
        <w:t>Wedemeyer</w:t>
      </w:r>
      <w:proofErr w:type="spellEnd"/>
      <w:r w:rsidR="009B3610">
        <w:t>, v.r.</w:t>
      </w:r>
    </w:p>
    <w:p w:rsidRDefault="009B3610" w:rsidP="00F33D22" w:rsidR="009B3610">
      <w:pPr>
        <w:pStyle w:val="NormaleSPIS"/>
        <w:spacing w:after="0"/>
      </w:pPr>
    </w:p>
    <w:p w:rsidRDefault="009B3610" w:rsidP="00F33D22" w:rsidR="009B3610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Default="00F33D22" w:rsidP="00F33D22" w:rsidR="00F33D22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F33D22" w:rsidP="00F33D22" w:rsidR="00F33D22">
      <w:pPr>
        <w:pStyle w:val="NormaleSPIS"/>
        <w:spacing w:after="0"/>
        <w:rPr>
          <w:u w:val="single"/>
        </w:rPr>
      </w:pPr>
    </w:p>
    <w:p w:rsidRDefault="00F33D22" w:rsidP="00F33D22" w:rsidR="00F33D22">
      <w:pPr>
        <w:pStyle w:val="NormaleSPIS"/>
        <w:spacing w:after="0"/>
        <w:ind w:firstLine="0"/>
        <w:rPr>
          <w:u w:val="single"/>
        </w:rPr>
      </w:pPr>
      <w:r>
        <w:rPr>
          <w:u w:val="single"/>
        </w:rPr>
        <w:t>UPUTA  O  PRAVNOM  LIJEKU:</w:t>
      </w:r>
    </w:p>
    <w:p w:rsidRDefault="00F33D22" w:rsidP="00F33D22" w:rsidR="00F33D22">
      <w:pPr>
        <w:pStyle w:val="NormaleSPIS"/>
        <w:spacing w:after="0"/>
        <w:ind w:firstLine="0"/>
      </w:pPr>
    </w:p>
    <w:p w:rsidRDefault="00F33D22" w:rsidP="00F33D22" w:rsidR="00F33D22">
      <w:pPr>
        <w:pStyle w:val="NormaleSPIS"/>
        <w:spacing w:after="0"/>
      </w:pPr>
      <w:r>
        <w:t>Protiv ovog rješenja nije dopuštena žalba čl. 6. SZ-a, a u svezi sa čl. 278. st. 2. ZPP-a.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DC5014" w:rsidP="00F33D22" w:rsidR="00DC5014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  <w:ind w:firstLine="0"/>
      </w:pPr>
      <w:r>
        <w:t>DNA :</w:t>
      </w:r>
    </w:p>
    <w:p w:rsidRDefault="00F33D22" w:rsidP="00F33D22" w:rsidR="009B3610">
      <w:pPr>
        <w:pStyle w:val="NormaleSPIS"/>
        <w:spacing w:after="0"/>
        <w:ind w:firstLine="0"/>
      </w:pPr>
      <w:r>
        <w:tab/>
      </w:r>
    </w:p>
    <w:p w:rsidRDefault="009B3610" w:rsidP="00F33D22" w:rsidR="009B3610">
      <w:pPr>
        <w:pStyle w:val="NormaleSPIS"/>
        <w:spacing w:after="0"/>
        <w:ind w:firstLine="0"/>
      </w:pPr>
      <w:r>
        <w:t>Stečajni dužnik</w:t>
      </w:r>
      <w:r>
        <w:t xml:space="preserve"> NIKOMAT d.o.o. „u stečaju“, iz Zagreba, Zinke </w:t>
      </w:r>
      <w:proofErr w:type="spellStart"/>
      <w:r>
        <w:t>Kunc</w:t>
      </w:r>
      <w:proofErr w:type="spellEnd"/>
      <w:r>
        <w:t xml:space="preserve"> br. 5, kojeg </w:t>
      </w:r>
    </w:p>
    <w:p w:rsidRDefault="009B3610" w:rsidP="00F33D22" w:rsidR="009B3610">
      <w:pPr>
        <w:pStyle w:val="NormaleSPIS"/>
        <w:spacing w:after="0"/>
        <w:ind w:firstLine="0"/>
      </w:pPr>
      <w:r>
        <w:t xml:space="preserve">zastupa stečajna upraviteljica Mirjana </w:t>
      </w:r>
      <w:proofErr w:type="spellStart"/>
      <w:r>
        <w:t>Zuzija</w:t>
      </w:r>
      <w:proofErr w:type="spellEnd"/>
      <w:r>
        <w:t>, iz Velike Gorice, Slavka Kolara br. 25,</w:t>
      </w:r>
    </w:p>
    <w:p w:rsidRDefault="00F33D22" w:rsidP="00F33D22" w:rsidR="00F33D22">
      <w:pPr>
        <w:pStyle w:val="NormaleSPI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3D22" w:rsidP="00F33D22" w:rsidR="00F33D22">
      <w:pPr>
        <w:pStyle w:val="NormaleSPIS"/>
        <w:spacing w:after="0"/>
        <w:ind w:firstLine="0"/>
      </w:pPr>
      <w:r>
        <w:t>e-Oglasna ploča ovoga suda,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  <w:ind w:firstLine="0"/>
      </w:pPr>
      <w:r>
        <w:t>Pisarnica – sk</w:t>
      </w:r>
      <w:r w:rsidR="000423F9">
        <w:t>upština vjerovnika dana 10. listopada</w:t>
      </w:r>
      <w:r>
        <w:t xml:space="preserve"> 2017. u 12,30 sati.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0423F9" w:rsidP="00F33D22" w:rsidR="00F33D22">
      <w:pPr>
        <w:pStyle w:val="NormaleSPIS"/>
        <w:spacing w:after="0"/>
        <w:jc w:val="center"/>
      </w:pPr>
      <w:r>
        <w:t>U Varaždinu, 31</w:t>
      </w:r>
      <w:r w:rsidR="00F33D22">
        <w:t>. kolovoza 2017.</w:t>
      </w: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</w:p>
    <w:p w:rsidRDefault="00F33D22" w:rsidP="00F33D22" w:rsidR="00F33D22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SUDAC :</w:t>
      </w:r>
    </w:p>
    <w:p w:rsidRDefault="00F33D22" w:rsidP="00F33D22" w:rsidR="00F33D22">
      <w:pPr>
        <w:pStyle w:val="NormaleSPIS"/>
        <w:spacing w:after="0"/>
      </w:pPr>
    </w:p>
    <w:p w:rsidRDefault="00AE649C" w:rsidP="00F33D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3FC" w:rsidP="00537B78" w:rsidR="00B203FC">
      <w:r>
        <w:separator/>
      </w:r>
    </w:p>
  </w:endnote>
  <w:endnote w:id="0" w:type="continuationSeparator">
    <w:p w:rsidRDefault="00B203FC" w:rsidP="00537B78" w:rsidR="00B2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9243313"/>
      <w:docPartObj>
        <w:docPartGallery w:val="Page Numbers (Bottom of Page)"/>
        <w:docPartUnique/>
      </w:docPartObj>
    </w:sdtPr>
    <w:sdtEndPr/>
    <w:sdtContent>
      <w:p w:rsidRDefault="00F33D22" w:rsidR="00F33D2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610">
          <w:t>2</w:t>
        </w:r>
        <w:r>
          <w:fldChar w:fldCharType="end"/>
        </w:r>
      </w:p>
    </w:sdtContent>
  </w:sdt>
  <w:p w:rsidRDefault="00F33D22" w:rsidR="00F33D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3FC" w:rsidP="00537B78" w:rsidR="00B203FC">
      <w:r>
        <w:separator/>
      </w:r>
    </w:p>
  </w:footnote>
  <w:footnote w:id="0" w:type="continuationSeparator">
    <w:p w:rsidRDefault="00B203FC" w:rsidP="00537B78" w:rsidR="00B20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D22" w:rsidR="008333A9">
    <w:pPr>
      <w:pStyle w:val="Zaglavlje"/>
    </w:pPr>
    <w:r>
      <w:rPr>
        <w:rStyle w:val="PozadinaSvijetloCrvena"/>
        <w:shd w:fill="auto" w:color="auto" w:val="clear"/>
      </w:rPr>
      <w:t>POSL. BROJ : 6 St-232/15-45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3F9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610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3FC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014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19D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D2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7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St-232/2015-45</izvorni_sadrzaj>
    <derivirana_varijabla naziv="DomainObject.Oznaka_1">St-232/2015-45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St-232/2015-45</izvorni_sadrzaj>
    <derivirana_varijabla naziv="DomainObject.PoslovniBrojDokumenta_1">St-232/2015-45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47703-08FE-42AB-8FFE-39A5860F8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1630</properties:Characters>
  <properties:Lines>88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2017-08-31T06:47:00Z</cp:lastPrinted>
  <dcterms:modified xmlns:xsi="http://www.w3.org/2001/XMLSchema-instance" xsi:type="dcterms:W3CDTF">2017-08-31T06:48:00Z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St-232/2015-45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