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14bae" w14:paraId="e714bae" w:rsidRDefault="00A65A84" w:rsidP="006F3C31" w:rsidR="00A65A84" w:rsidRPr="00383F83">
      <w:pPr>
        <w15:collapsed w:val="false"/>
        <w:rPr>
          <w:rFonts w:cs="Times New Roman" w:hAnsi="Times New Roman" w:ascii="Times New Roman"/>
          <w:sz w:val="24"/>
          <w:szCs w:val="24"/>
        </w:rPr>
      </w:pPr>
      <w:bookmarkStart w:name="_GoBack" w:id="0"/>
      <w:bookmarkEnd w:id="0"/>
      <w:r w:rsidRPr="00383F83">
        <w:rPr>
          <w:rFonts w:cs="Times New Roman" w:hAnsi="Times New Roman" w:ascii="Times New Roman"/>
          <w:sz w:val="24"/>
          <w:szCs w:val="24"/>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A65A84" w:rsidP="006F3C31" w:rsidR="00A65A84" w:rsidRPr="00383F83">
      <w:pPr>
        <w:rPr>
          <w:rFonts w:cs="Times New Roman" w:hAnsi="Times New Roman" w:ascii="Times New Roman"/>
          <w:sz w:val="24"/>
          <w:szCs w:val="24"/>
        </w:rPr>
      </w:pPr>
    </w:p>
    <w:p w:rsidRDefault="006F3C31" w:rsidP="006F3C31" w:rsidR="006F3C31" w:rsidRPr="00383F83">
      <w:pPr>
        <w:rPr>
          <w:rFonts w:cs="Times New Roman" w:hAnsi="Times New Roman" w:ascii="Times New Roman"/>
          <w:sz w:val="24"/>
          <w:szCs w:val="24"/>
        </w:rPr>
      </w:pPr>
      <w:r w:rsidRPr="00383F83">
        <w:rPr>
          <w:rFonts w:cs="Times New Roman" w:hAnsi="Times New Roman" w:ascii="Times New Roman"/>
          <w:sz w:val="24"/>
          <w:szCs w:val="24"/>
        </w:rPr>
        <w:t>REPUBLIKA HRVATSKA</w:t>
      </w:r>
    </w:p>
    <w:p w:rsidRDefault="006F3C31" w:rsidP="006F3C31" w:rsidR="006F3C31" w:rsidRPr="00383F83">
      <w:pPr>
        <w:rPr>
          <w:rFonts w:cs="Times New Roman" w:hAnsi="Times New Roman" w:ascii="Times New Roman"/>
          <w:sz w:val="24"/>
          <w:szCs w:val="24"/>
        </w:rPr>
      </w:pPr>
      <w:r w:rsidRPr="00383F83">
        <w:rPr>
          <w:rFonts w:cs="Times New Roman" w:hAnsi="Times New Roman" w:ascii="Times New Roman"/>
          <w:sz w:val="24"/>
          <w:szCs w:val="24"/>
        </w:rPr>
        <w:t>TRGOVAČKI SUD U ZAGREBU</w:t>
      </w:r>
    </w:p>
    <w:p w:rsidRDefault="006F3C31" w:rsidP="006F3C31" w:rsidR="006F3C31" w:rsidRPr="00383F83">
      <w:pPr>
        <w:rPr>
          <w:rFonts w:cs="Times New Roman" w:hAnsi="Times New Roman" w:ascii="Times New Roman"/>
          <w:sz w:val="24"/>
          <w:szCs w:val="24"/>
        </w:rPr>
      </w:pPr>
      <w:r w:rsidRPr="00383F83">
        <w:rPr>
          <w:rFonts w:cs="Times New Roman" w:hAnsi="Times New Roman" w:ascii="Times New Roman"/>
          <w:sz w:val="24"/>
          <w:szCs w:val="24"/>
        </w:rPr>
        <w:t>Zagreb, Amruševa 2/II</w:t>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00C60495" w:rsidRPr="00383F83">
        <w:rPr>
          <w:rFonts w:cs="Times New Roman" w:hAnsi="Times New Roman" w:ascii="Times New Roman"/>
          <w:sz w:val="24"/>
          <w:szCs w:val="24"/>
        </w:rPr>
        <w:tab/>
      </w:r>
      <w:r w:rsidRPr="00383F83">
        <w:rPr>
          <w:rFonts w:cs="Times New Roman" w:hAnsi="Times New Roman" w:ascii="Times New Roman"/>
          <w:sz w:val="24"/>
          <w:szCs w:val="24"/>
        </w:rPr>
        <w:t>7 St-</w:t>
      </w:r>
      <w:r w:rsidR="003568E9" w:rsidRPr="00383F83">
        <w:rPr>
          <w:rFonts w:cs="Times New Roman" w:hAnsi="Times New Roman" w:ascii="Times New Roman"/>
          <w:sz w:val="24"/>
          <w:szCs w:val="24"/>
        </w:rPr>
        <w:t>542/10</w:t>
      </w:r>
    </w:p>
    <w:p w:rsidRDefault="006F3C31" w:rsidP="006F3C31" w:rsidR="006F3C31" w:rsidRPr="00383F83">
      <w:pPr>
        <w:jc w:val="center"/>
        <w:rPr>
          <w:rFonts w:cs="Times New Roman" w:hAnsi="Times New Roman" w:ascii="Times New Roman"/>
          <w:sz w:val="24"/>
          <w:szCs w:val="24"/>
        </w:rPr>
      </w:pPr>
    </w:p>
    <w:p w:rsidRDefault="005F18C0" w:rsidP="006F3C31" w:rsidR="005F18C0" w:rsidRPr="00383F83">
      <w:pPr>
        <w:jc w:val="center"/>
        <w:rPr>
          <w:rFonts w:cs="Times New Roman" w:hAnsi="Times New Roman" w:ascii="Times New Roman"/>
          <w:sz w:val="24"/>
          <w:szCs w:val="24"/>
        </w:rPr>
      </w:pPr>
      <w:r w:rsidRPr="00383F83">
        <w:rPr>
          <w:rFonts w:cs="Times New Roman" w:hAnsi="Times New Roman" w:ascii="Times New Roman"/>
          <w:sz w:val="24"/>
          <w:szCs w:val="24"/>
        </w:rPr>
        <w:t xml:space="preserve"> R E P U B L I K A  H R V A T S K A</w:t>
      </w:r>
    </w:p>
    <w:p w:rsidRDefault="006F3C31" w:rsidP="006F3C31" w:rsidR="006F3C31" w:rsidRPr="00383F83">
      <w:pPr>
        <w:jc w:val="center"/>
        <w:rPr>
          <w:rFonts w:cs="Times New Roman" w:hAnsi="Times New Roman" w:ascii="Times New Roman"/>
          <w:sz w:val="24"/>
          <w:szCs w:val="24"/>
        </w:rPr>
      </w:pPr>
      <w:r w:rsidRPr="00383F83">
        <w:rPr>
          <w:rFonts w:cs="Times New Roman" w:hAnsi="Times New Roman" w:ascii="Times New Roman"/>
          <w:sz w:val="24"/>
          <w:szCs w:val="24"/>
        </w:rPr>
        <w:t>Z A K L J U Č A K</w:t>
      </w:r>
    </w:p>
    <w:p w:rsidRDefault="006F3C31" w:rsidP="006F3C31" w:rsidR="006F3C31" w:rsidRPr="00383F83">
      <w:pPr>
        <w:jc w:val="center"/>
        <w:rPr>
          <w:rFonts w:cs="Times New Roman" w:hAnsi="Times New Roman" w:ascii="Times New Roman"/>
          <w:sz w:val="24"/>
          <w:szCs w:val="24"/>
        </w:rPr>
      </w:pPr>
    </w:p>
    <w:p w:rsidRDefault="006F3C31" w:rsidP="0027615F" w:rsidR="0027615F" w:rsidRPr="00383F83">
      <w:pPr>
        <w:jc w:val="both"/>
        <w:rPr>
          <w:rFonts w:cs="Times New Roman" w:hAnsi="Times New Roman" w:ascii="Times New Roman"/>
          <w:sz w:val="24"/>
          <w:szCs w:val="24"/>
        </w:rPr>
      </w:pPr>
      <w:r w:rsidRPr="00383F83">
        <w:rPr>
          <w:rFonts w:cs="Times New Roman" w:hAnsi="Times New Roman" w:ascii="Times New Roman"/>
          <w:sz w:val="24"/>
          <w:szCs w:val="24"/>
        </w:rPr>
        <w:tab/>
      </w:r>
      <w:r w:rsidR="003568E9" w:rsidRPr="00383F83">
        <w:rPr>
          <w:rFonts w:cs="Times New Roman" w:hAnsi="Times New Roman" w:ascii="Times New Roman"/>
          <w:sz w:val="24"/>
          <w:szCs w:val="24"/>
          <w:lang w:val="pl-PL"/>
        </w:rPr>
        <w:t>TRGOVA</w:t>
      </w:r>
      <w:r w:rsidR="003568E9" w:rsidRPr="00383F83">
        <w:rPr>
          <w:rFonts w:cs="Times New Roman" w:hAnsi="Times New Roman" w:ascii="Times New Roman"/>
          <w:sz w:val="24"/>
          <w:szCs w:val="24"/>
        </w:rPr>
        <w:t>Č</w:t>
      </w:r>
      <w:r w:rsidR="003568E9" w:rsidRPr="00383F83">
        <w:rPr>
          <w:rFonts w:cs="Times New Roman" w:hAnsi="Times New Roman" w:ascii="Times New Roman"/>
          <w:sz w:val="24"/>
          <w:szCs w:val="24"/>
          <w:lang w:val="pl-PL"/>
        </w:rPr>
        <w:t>KI</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SUD</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U</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ZAGREBU</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po</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sucu</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pojedincu</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Vesni</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Malenica</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kao</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ste</w:t>
      </w:r>
      <w:r w:rsidR="003568E9" w:rsidRPr="00383F83">
        <w:rPr>
          <w:rFonts w:cs="Times New Roman" w:hAnsi="Times New Roman" w:ascii="Times New Roman"/>
          <w:sz w:val="24"/>
          <w:szCs w:val="24"/>
        </w:rPr>
        <w:t>č</w:t>
      </w:r>
      <w:r w:rsidR="003568E9" w:rsidRPr="00383F83">
        <w:rPr>
          <w:rFonts w:cs="Times New Roman" w:hAnsi="Times New Roman" w:ascii="Times New Roman"/>
          <w:sz w:val="24"/>
          <w:szCs w:val="24"/>
          <w:lang w:val="pl-PL"/>
        </w:rPr>
        <w:t>ajnom</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sucu</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u</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ste</w:t>
      </w:r>
      <w:r w:rsidR="003568E9" w:rsidRPr="00383F83">
        <w:rPr>
          <w:rFonts w:cs="Times New Roman" w:hAnsi="Times New Roman" w:ascii="Times New Roman"/>
          <w:sz w:val="24"/>
          <w:szCs w:val="24"/>
        </w:rPr>
        <w:t>č</w:t>
      </w:r>
      <w:r w:rsidR="003568E9" w:rsidRPr="00383F83">
        <w:rPr>
          <w:rFonts w:cs="Times New Roman" w:hAnsi="Times New Roman" w:ascii="Times New Roman"/>
          <w:sz w:val="24"/>
          <w:szCs w:val="24"/>
          <w:lang w:val="pl-PL"/>
        </w:rPr>
        <w:t>ajnom</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postupku</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nad</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du</w:t>
      </w:r>
      <w:r w:rsidR="003568E9" w:rsidRPr="00383F83">
        <w:rPr>
          <w:rFonts w:cs="Times New Roman" w:hAnsi="Times New Roman" w:ascii="Times New Roman"/>
          <w:sz w:val="24"/>
          <w:szCs w:val="24"/>
        </w:rPr>
        <w:t>ž</w:t>
      </w:r>
      <w:r w:rsidR="003568E9" w:rsidRPr="00383F83">
        <w:rPr>
          <w:rFonts w:cs="Times New Roman" w:hAnsi="Times New Roman" w:ascii="Times New Roman"/>
          <w:sz w:val="24"/>
          <w:szCs w:val="24"/>
          <w:lang w:val="pl-PL"/>
        </w:rPr>
        <w:t>nikom KAMENSKO TRGOVINA d</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o</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o</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u ste</w:t>
      </w:r>
      <w:r w:rsidR="003568E9" w:rsidRPr="00383F83">
        <w:rPr>
          <w:rFonts w:cs="Times New Roman" w:hAnsi="Times New Roman" w:ascii="Times New Roman"/>
          <w:sz w:val="24"/>
          <w:szCs w:val="24"/>
        </w:rPr>
        <w:t>č</w:t>
      </w:r>
      <w:r w:rsidR="003568E9" w:rsidRPr="00383F83">
        <w:rPr>
          <w:rFonts w:cs="Times New Roman" w:hAnsi="Times New Roman" w:ascii="Times New Roman"/>
          <w:sz w:val="24"/>
          <w:szCs w:val="24"/>
          <w:lang w:val="pl-PL"/>
        </w:rPr>
        <w:t>aju</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Reljkovi</w:t>
      </w:r>
      <w:r w:rsidR="003568E9" w:rsidRPr="00383F83">
        <w:rPr>
          <w:rFonts w:cs="Times New Roman" w:hAnsi="Times New Roman" w:ascii="Times New Roman"/>
          <w:sz w:val="24"/>
          <w:szCs w:val="24"/>
        </w:rPr>
        <w:t>ć</w:t>
      </w:r>
      <w:r w:rsidR="003568E9" w:rsidRPr="00383F83">
        <w:rPr>
          <w:rFonts w:cs="Times New Roman" w:hAnsi="Times New Roman" w:ascii="Times New Roman"/>
          <w:sz w:val="24"/>
          <w:szCs w:val="24"/>
          <w:lang w:val="pl-PL"/>
        </w:rPr>
        <w:t>eva</w:t>
      </w:r>
      <w:r w:rsidR="003568E9" w:rsidRPr="00383F83">
        <w:rPr>
          <w:rFonts w:cs="Times New Roman" w:hAnsi="Times New Roman" w:ascii="Times New Roman"/>
          <w:sz w:val="24"/>
          <w:szCs w:val="24"/>
        </w:rPr>
        <w:t xml:space="preserve"> 8, </w:t>
      </w:r>
      <w:r w:rsidR="003568E9" w:rsidRPr="00383F83">
        <w:rPr>
          <w:rFonts w:cs="Times New Roman" w:hAnsi="Times New Roman" w:ascii="Times New Roman"/>
          <w:sz w:val="24"/>
          <w:szCs w:val="24"/>
          <w:lang w:val="pl-PL"/>
        </w:rPr>
        <w:t>Zagreb</w:t>
      </w:r>
      <w:r w:rsidR="003568E9" w:rsidRPr="00383F83">
        <w:rPr>
          <w:rFonts w:cs="Times New Roman" w:hAnsi="Times New Roman" w:ascii="Times New Roman"/>
          <w:sz w:val="24"/>
          <w:szCs w:val="24"/>
        </w:rPr>
        <w:t xml:space="preserve">, </w:t>
      </w:r>
      <w:r w:rsidR="003568E9" w:rsidRPr="00383F83">
        <w:rPr>
          <w:rFonts w:cs="Times New Roman" w:hAnsi="Times New Roman" w:ascii="Times New Roman"/>
          <w:sz w:val="24"/>
          <w:szCs w:val="24"/>
          <w:lang w:val="pl-PL"/>
        </w:rPr>
        <w:t>OIB</w:t>
      </w:r>
      <w:r w:rsidR="003568E9" w:rsidRPr="00383F83">
        <w:rPr>
          <w:rFonts w:cs="Times New Roman" w:hAnsi="Times New Roman" w:ascii="Times New Roman"/>
          <w:sz w:val="24"/>
          <w:szCs w:val="24"/>
        </w:rPr>
        <w:t xml:space="preserve"> 96299883766, 12. listopada 2015.</w:t>
      </w:r>
    </w:p>
    <w:p w:rsidRDefault="003568E9" w:rsidP="0027615F" w:rsidR="003568E9" w:rsidRPr="00383F83">
      <w:pPr>
        <w:jc w:val="both"/>
        <w:rPr>
          <w:rFonts w:cs="Times New Roman" w:hAnsi="Times New Roman" w:ascii="Times New Roman"/>
          <w:sz w:val="24"/>
          <w:szCs w:val="24"/>
        </w:rPr>
      </w:pPr>
    </w:p>
    <w:p w:rsidRDefault="003B316B" w:rsidP="0027615F" w:rsidR="0027615F" w:rsidRPr="00383F83">
      <w:pPr>
        <w:jc w:val="center"/>
        <w:rPr>
          <w:rFonts w:cs="Times New Roman" w:hAnsi="Times New Roman" w:ascii="Times New Roman"/>
          <w:sz w:val="24"/>
          <w:szCs w:val="24"/>
        </w:rPr>
      </w:pPr>
      <w:r w:rsidRPr="00383F83">
        <w:rPr>
          <w:rFonts w:cs="Times New Roman" w:hAnsi="Times New Roman" w:ascii="Times New Roman"/>
          <w:sz w:val="24"/>
          <w:szCs w:val="24"/>
        </w:rPr>
        <w:t>z a k l j u č i o  j e</w:t>
      </w:r>
    </w:p>
    <w:p w:rsidRDefault="0027615F" w:rsidP="0027615F" w:rsidR="0027615F" w:rsidRPr="00383F83">
      <w:pPr>
        <w:jc w:val="center"/>
        <w:rPr>
          <w:rFonts w:cs="Times New Roman" w:hAnsi="Times New Roman" w:ascii="Times New Roman"/>
          <w:sz w:val="24"/>
          <w:szCs w:val="24"/>
        </w:rPr>
      </w:pPr>
    </w:p>
    <w:p w:rsidRDefault="0027615F" w:rsidP="00BE687F" w:rsidR="00CC4858" w:rsidRPr="00383F83">
      <w:pPr>
        <w:ind w:right="-1"/>
        <w:jc w:val="both"/>
        <w:rPr>
          <w:rFonts w:cs="Times New Roman" w:hAnsi="Times New Roman" w:ascii="Times New Roman"/>
          <w:sz w:val="24"/>
          <w:szCs w:val="24"/>
        </w:rPr>
      </w:pPr>
      <w:r w:rsidRPr="00383F83">
        <w:rPr>
          <w:rFonts w:cs="Times New Roman" w:hAnsi="Times New Roman" w:ascii="Times New Roman"/>
          <w:sz w:val="24"/>
          <w:szCs w:val="24"/>
        </w:rPr>
        <w:tab/>
      </w:r>
      <w:r w:rsidR="0032712B" w:rsidRPr="00383F83">
        <w:rPr>
          <w:rFonts w:cs="Times New Roman" w:hAnsi="Times New Roman" w:ascii="Times New Roman"/>
          <w:sz w:val="24"/>
          <w:szCs w:val="24"/>
        </w:rPr>
        <w:t xml:space="preserve">1. Ročište za diobu kupovnine ostvarene prodajom </w:t>
      </w:r>
      <w:r w:rsidR="00CC4858" w:rsidRPr="00383F83">
        <w:rPr>
          <w:rFonts w:cs="Times New Roman" w:hAnsi="Times New Roman" w:ascii="Times New Roman"/>
          <w:sz w:val="24"/>
          <w:szCs w:val="24"/>
        </w:rPr>
        <w:t>pokretnina stečajnog dužnika i to:</w:t>
      </w:r>
    </w:p>
    <w:p w:rsidRDefault="003568E9" w:rsidP="003568E9" w:rsidR="003568E9" w:rsidRPr="00383F83">
      <w:pPr>
        <w:ind w:firstLine="708"/>
        <w:jc w:val="both"/>
        <w:rPr>
          <w:rFonts w:cs="Times New Roman" w:hAnsi="Times New Roman" w:ascii="Times New Roman"/>
          <w:sz w:val="24"/>
          <w:szCs w:val="24"/>
        </w:rPr>
      </w:pPr>
      <w:r w:rsidRPr="00383F83">
        <w:rPr>
          <w:rFonts w:cs="Times New Roman" w:hAnsi="Times New Roman" w:ascii="Times New Roman"/>
          <w:sz w:val="24"/>
          <w:szCs w:val="24"/>
        </w:rPr>
        <w:t>1.1. zk.ul. 645 koji se sastoji od z.k.č.br. 139/7, u naravi livada BENČAČA, površine 67 čhv, na kojoj je  upisano razlučno pravo Benc Stjepana, Baničevac 74, 10347 Rakovec, RH Ministarstva financija, Porezne uprave, Područni ured Zagreb,</w:t>
      </w:r>
    </w:p>
    <w:p w:rsidRDefault="003568E9" w:rsidP="003568E9" w:rsidR="003568E9" w:rsidRPr="00383F83">
      <w:pPr>
        <w:jc w:val="both"/>
        <w:rPr>
          <w:rFonts w:cs="Times New Roman" w:hAnsi="Times New Roman" w:ascii="Times New Roman"/>
          <w:sz w:val="24"/>
          <w:szCs w:val="24"/>
        </w:rPr>
      </w:pPr>
      <w:r w:rsidRPr="00383F83">
        <w:rPr>
          <w:rFonts w:cs="Times New Roman" w:hAnsi="Times New Roman" w:ascii="Times New Roman"/>
          <w:sz w:val="24"/>
          <w:szCs w:val="24"/>
        </w:rPr>
        <w:tab/>
        <w:t>1.2. zk.ul. 935 koji se sastoji od z.k.č.br. 127/1, u naravi  livada PRELAZNICA u Zlaki i z.k.č.br. 128/1, u naravi  livada PRELAZNICA u Zlaki , sveukupne površine 1 jutro i 775 čhv  na kojima je upisano razlučno pravo Benc Stjepana, Baničevac 74, 10347 Rakovec, Brezarić Stjepan, Baničevac 76, 10347 Rakovec, RH Ministarstva financija, Porezne uprave, Područni ured Zagreb,</w:t>
      </w:r>
    </w:p>
    <w:p w:rsidRDefault="003568E9" w:rsidP="003568E9" w:rsidR="003568E9" w:rsidRPr="00383F83">
      <w:pPr>
        <w:jc w:val="both"/>
        <w:rPr>
          <w:rFonts w:cs="Times New Roman" w:hAnsi="Times New Roman" w:ascii="Times New Roman"/>
          <w:sz w:val="24"/>
          <w:szCs w:val="24"/>
        </w:rPr>
      </w:pPr>
      <w:r w:rsidRPr="00383F83">
        <w:rPr>
          <w:rFonts w:cs="Times New Roman" w:hAnsi="Times New Roman" w:ascii="Times New Roman"/>
          <w:sz w:val="24"/>
          <w:szCs w:val="24"/>
        </w:rPr>
        <w:tab/>
        <w:t>1.3. zk.ul. 1078 koji se sastoji od z.k.č.br. 127/2, u naravi livada PRELAZNICA u Zlaki i z.k.č. br. 128/7, u naravi livada PRELAZNICA u Mlaki, sveukupne površine 1 jutro i 690 čhv, na kojima je upisano razlučno pravo Benc Stjepana, Baničevac 74, 10347 Rakovec, Brezarić Stjepan, Baničevac 76, 10347 Rakovec, Gašparić Marija, Baničevac 90, 10347 Rakovec, RH Ministarstva financija, Porezne uprave, Područni ured Zagreb,</w:t>
      </w:r>
    </w:p>
    <w:p w:rsidRDefault="003568E9" w:rsidP="003568E9" w:rsidR="003568E9" w:rsidRPr="00383F83">
      <w:pPr>
        <w:jc w:val="both"/>
        <w:rPr>
          <w:rFonts w:cs="Times New Roman" w:hAnsi="Times New Roman" w:ascii="Times New Roman"/>
          <w:sz w:val="24"/>
          <w:szCs w:val="24"/>
        </w:rPr>
      </w:pPr>
      <w:r w:rsidRPr="00383F83">
        <w:rPr>
          <w:rFonts w:cs="Times New Roman" w:hAnsi="Times New Roman" w:ascii="Times New Roman"/>
          <w:sz w:val="24"/>
          <w:szCs w:val="24"/>
        </w:rPr>
        <w:tab/>
        <w:t xml:space="preserve">1.4. zk.ul. 1088 koji se sastoji od z.k.č.br. 139/5, u naravi livada BENČAČA, površine 134 čhv, na kojoj je upisano razlučno pravo Benc Stjepana, Baničevac 74, 10347 Rakovec, Gašparić Marija, Baničevac 90, 10347 Rakovec, RH Ministarstva financija, Porezne uprave, Područni ured Zagreb, </w:t>
      </w:r>
    </w:p>
    <w:p w:rsidRDefault="003568E9" w:rsidP="003568E9" w:rsidR="003568E9" w:rsidRPr="00383F83">
      <w:pPr>
        <w:jc w:val="both"/>
        <w:rPr>
          <w:rFonts w:cs="Times New Roman" w:hAnsi="Times New Roman" w:ascii="Times New Roman"/>
          <w:sz w:val="24"/>
          <w:szCs w:val="24"/>
        </w:rPr>
      </w:pPr>
      <w:r w:rsidRPr="00383F83">
        <w:rPr>
          <w:rFonts w:cs="Times New Roman" w:hAnsi="Times New Roman" w:ascii="Times New Roman"/>
          <w:sz w:val="24"/>
          <w:szCs w:val="24"/>
        </w:rPr>
        <w:tab/>
        <w:t xml:space="preserve">1.5. zk.ul. 1093 koji se sastoji od z.k.č.br. 139/2, u naravi livada BENČAČA, površine 193 čhv, na kojoj je upisano razlučno pravo Benc Stjepana, Baničevac 74, 10347 Rakovec, Šipuljak Anđelko, Baničevac 27, 10347 Rakovec, RH Ministarstva financija, Porezne uprave, Područni ured Zagreb, </w:t>
      </w:r>
    </w:p>
    <w:p w:rsidRDefault="003568E9" w:rsidP="003568E9" w:rsidR="003568E9" w:rsidRPr="00383F83">
      <w:pPr>
        <w:jc w:val="both"/>
        <w:rPr>
          <w:rFonts w:cs="Times New Roman" w:hAnsi="Times New Roman" w:ascii="Times New Roman"/>
          <w:sz w:val="24"/>
          <w:szCs w:val="24"/>
        </w:rPr>
      </w:pPr>
      <w:r w:rsidRPr="00383F83">
        <w:rPr>
          <w:rFonts w:cs="Times New Roman" w:hAnsi="Times New Roman" w:ascii="Times New Roman"/>
          <w:sz w:val="24"/>
          <w:szCs w:val="24"/>
        </w:rPr>
        <w:tab/>
        <w:t xml:space="preserve">1.6. zk.ul. 1100 koji se sastoji od z.k.č.br. 136/1, u naravi livada ČEČEVKA u Baničevcu i z.k.č.br. 136/3, u naravi livada ČEČEVKA u Baničevcu,sveukupne  površine 415 čhv  na kojima je upisano razlučno pravo RH Ministarstva financija, Porezne uprave, Područni ured Zagreb, </w:t>
      </w:r>
    </w:p>
    <w:p w:rsidRDefault="003568E9" w:rsidP="003568E9" w:rsidR="003568E9" w:rsidRPr="00383F83">
      <w:pPr>
        <w:jc w:val="both"/>
        <w:rPr>
          <w:rFonts w:cs="Times New Roman" w:hAnsi="Times New Roman" w:ascii="Times New Roman"/>
          <w:sz w:val="24"/>
          <w:szCs w:val="24"/>
        </w:rPr>
      </w:pPr>
      <w:r w:rsidRPr="00383F83">
        <w:rPr>
          <w:rFonts w:cs="Times New Roman" w:hAnsi="Times New Roman" w:ascii="Times New Roman"/>
          <w:sz w:val="24"/>
          <w:szCs w:val="24"/>
        </w:rPr>
        <w:tab/>
        <w:t xml:space="preserve">1.7. zk.ul. 1102 koji se sastoji od z.k.č.br. 134/5, u naravi oranica i livada PRELAZNICA u Baničevcu, površine 775 čhv, na kojoj je upisano razlučno pravo Benc Stjepana, Baničevac 74, 10347 Rakovec, RH Ministarstva financija, Porezne uprave, Područni ured Zagreb, </w:t>
      </w:r>
    </w:p>
    <w:p w:rsidRDefault="003568E9" w:rsidP="003568E9" w:rsidR="003568E9" w:rsidRPr="00383F83">
      <w:pPr>
        <w:jc w:val="both"/>
        <w:rPr>
          <w:rFonts w:cs="Times New Roman" w:hAnsi="Times New Roman" w:ascii="Times New Roman"/>
          <w:sz w:val="24"/>
          <w:szCs w:val="24"/>
        </w:rPr>
      </w:pPr>
      <w:r w:rsidRPr="00383F83">
        <w:rPr>
          <w:rFonts w:cs="Times New Roman" w:hAnsi="Times New Roman" w:ascii="Times New Roman"/>
          <w:sz w:val="24"/>
          <w:szCs w:val="24"/>
        </w:rPr>
        <w:lastRenderedPageBreak/>
        <w:tab/>
        <w:t xml:space="preserve">1.8. </w:t>
      </w:r>
      <w:r w:rsidRPr="00383F83">
        <w:rPr>
          <w:rFonts w:cs="Times New Roman" w:hAnsi="Times New Roman" w:ascii="Times New Roman"/>
          <w:sz w:val="24"/>
          <w:szCs w:val="24"/>
          <w:lang w:val="pl-PL"/>
        </w:rPr>
        <w:t xml:space="preserve">zk.ul. 1103 koji se sastoji od z.k.č.br. 137/4, u naravi livada OGRAD u Baničevcu, površine </w:t>
      </w:r>
      <w:r w:rsidRPr="00383F83">
        <w:rPr>
          <w:rFonts w:cs="Times New Roman" w:hAnsi="Times New Roman" w:ascii="Times New Roman"/>
          <w:sz w:val="24"/>
          <w:szCs w:val="24"/>
        </w:rPr>
        <w:t xml:space="preserve">68 čhv, na kojoj je </w:t>
      </w:r>
      <w:r w:rsidRPr="00383F83">
        <w:rPr>
          <w:rFonts w:cs="Times New Roman" w:hAnsi="Times New Roman" w:ascii="Times New Roman"/>
          <w:sz w:val="24"/>
          <w:szCs w:val="24"/>
          <w:lang w:val="pl-PL"/>
        </w:rPr>
        <w:t>upisano razlučno pravo RH Ministarstva financija, Porezne uprave, Područni ured Zagreb</w:t>
      </w:r>
      <w:r w:rsidRPr="00383F83">
        <w:rPr>
          <w:rFonts w:cs="Times New Roman" w:hAnsi="Times New Roman" w:ascii="Times New Roman"/>
          <w:sz w:val="24"/>
          <w:szCs w:val="24"/>
        </w:rPr>
        <w:t>,</w:t>
      </w:r>
    </w:p>
    <w:p w:rsidRDefault="003568E9" w:rsidP="003568E9" w:rsidR="003568E9" w:rsidRPr="00383F83">
      <w:pPr>
        <w:jc w:val="both"/>
        <w:rPr>
          <w:rFonts w:cs="Times New Roman" w:hAnsi="Times New Roman" w:ascii="Times New Roman"/>
          <w:sz w:val="24"/>
          <w:szCs w:val="24"/>
        </w:rPr>
      </w:pPr>
      <w:r w:rsidRPr="00383F83">
        <w:rPr>
          <w:rFonts w:cs="Times New Roman" w:hAnsi="Times New Roman" w:ascii="Times New Roman"/>
          <w:sz w:val="24"/>
          <w:szCs w:val="24"/>
          <w:lang w:val="pl-PL"/>
        </w:rPr>
        <w:tab/>
        <w:t>1.9. zk.ul. 1112 koji se sastoji od z.k.č.br. 132/1, u naravi oranica ZAVRTI u Baničevcu; z.k.č.br. 134/1, u naravi oranica PRELAZNICA u Baničevcu; z.k.č.br. 134/2, u naravi oranica PRELAZNICA u Baničevcu; z.k.č.br. 134/3, u naravi oranica PRELAZNICA u Baničevcu; z.k.č.br. 135/1, u naravi oranica PRELAZNICA u Baničevcu; z.k.č.br. 135/2, oranica PRELAZNICA; z.k.č.br. 139/3, u naravi livada BANIČEVEC i z.k.č.br. 1055,  u naravi put poljski u Zlaki, sveukupne površine 4.339 čhv</w:t>
      </w:r>
      <w:r w:rsidRPr="00383F83">
        <w:rPr>
          <w:rFonts w:cs="Times New Roman" w:hAnsi="Times New Roman" w:ascii="Times New Roman"/>
          <w:sz w:val="24"/>
          <w:szCs w:val="24"/>
        </w:rPr>
        <w:t xml:space="preserve"> </w:t>
      </w:r>
      <w:r w:rsidRPr="00383F83">
        <w:rPr>
          <w:rFonts w:cs="Times New Roman" w:hAnsi="Times New Roman" w:ascii="Times New Roman"/>
          <w:sz w:val="24"/>
          <w:szCs w:val="24"/>
          <w:lang w:val="pl-PL"/>
        </w:rPr>
        <w:t>na kojima je upisano razlučno pravo PRVI FAKTOR d.o.o. Hektorovićeva 2/V, Zagreb, RH Ministarstva financija, Porezne uprave, Područni ured Zagreb</w:t>
      </w:r>
      <w:r w:rsidRPr="00383F83">
        <w:rPr>
          <w:rFonts w:cs="Times New Roman" w:hAnsi="Times New Roman" w:ascii="Times New Roman"/>
          <w:sz w:val="24"/>
          <w:szCs w:val="24"/>
        </w:rPr>
        <w:t>,</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rPr>
        <w:tab/>
        <w:t>1.10.</w:t>
      </w:r>
      <w:r w:rsidRPr="00383F83">
        <w:rPr>
          <w:rFonts w:cs="Times New Roman" w:hAnsi="Times New Roman" w:ascii="Times New Roman"/>
          <w:sz w:val="24"/>
          <w:szCs w:val="24"/>
          <w:lang w:val="pl-PL"/>
        </w:rPr>
        <w:t xml:space="preserve"> zk.ul. 1197 koji se sastoji od z.k.č.br. 133/1, u naravi oranica PRELAZNICA; z.k.č.br. 133/2, u naravi oranica PRELAZNICA; z.k.č.br. 133/4, u naravi oranica PRELAZNICA u Baničevcu i z.k.č.br. 133/6, u naravi oranica PRELAZNICA u Baničevcu, sveukupne </w:t>
      </w:r>
      <w:r w:rsidRPr="00383F83">
        <w:rPr>
          <w:rFonts w:cs="Times New Roman" w:hAnsi="Times New Roman" w:ascii="Times New Roman"/>
          <w:sz w:val="24"/>
          <w:szCs w:val="24"/>
        </w:rPr>
        <w:t xml:space="preserve">površine 1783 čhv, </w:t>
      </w:r>
      <w:r w:rsidRPr="00383F83">
        <w:rPr>
          <w:rFonts w:cs="Times New Roman" w:hAnsi="Times New Roman" w:ascii="Times New Roman"/>
          <w:sz w:val="24"/>
          <w:szCs w:val="24"/>
          <w:lang w:val="pl-PL"/>
        </w:rPr>
        <w:t>na kojima je upisano razlučno pravo PRVI FAKTOR d.o.o. Hektorovićeva 2/V, Zagreb,Stjepan Benc, Baničevac 74,</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1.11. zk.ul. 1152 koji se sastoji od z.k.č.br. 133/5, u naravi oranica PRELAZNICA u Baničevcu,</w:t>
      </w:r>
      <w:r w:rsidRPr="00383F83">
        <w:rPr>
          <w:rFonts w:cs="Times New Roman" w:hAnsi="Times New Roman" w:ascii="Times New Roman"/>
          <w:sz w:val="24"/>
          <w:szCs w:val="24"/>
        </w:rPr>
        <w:t xml:space="preserve"> površine 253 čhv, na kojoj je</w:t>
      </w:r>
      <w:r w:rsidRPr="00383F83">
        <w:rPr>
          <w:rFonts w:cs="Times New Roman" w:hAnsi="Times New Roman" w:ascii="Times New Roman"/>
          <w:sz w:val="24"/>
          <w:szCs w:val="24"/>
          <w:lang w:val="pl-PL"/>
        </w:rPr>
        <w:t xml:space="preserve"> upisano razlučno pravo PRVI FAKTOR d.o.o. Hektorovićeva 2/V, Zagreb, Heroić Đuro, Baničevac 66, 10347 Rakovec,</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1.12. zk.ul. 1153 koji se sastoji od z.k.č.br. 134/4, u naravi oranica PRELAZNICA u Baničevcu,</w:t>
      </w:r>
      <w:r w:rsidRPr="00383F83">
        <w:rPr>
          <w:rFonts w:cs="Times New Roman" w:hAnsi="Times New Roman" w:ascii="Times New Roman"/>
          <w:sz w:val="24"/>
          <w:szCs w:val="24"/>
        </w:rPr>
        <w:t xml:space="preserve"> površine 702 čhv, na kojoj je </w:t>
      </w:r>
      <w:r w:rsidRPr="00383F83">
        <w:rPr>
          <w:rFonts w:cs="Times New Roman" w:hAnsi="Times New Roman" w:ascii="Times New Roman"/>
          <w:sz w:val="24"/>
          <w:szCs w:val="24"/>
          <w:lang w:val="pl-PL"/>
        </w:rPr>
        <w:t>upisano razlučno pravo PRVI FAKTOR d.o.o. Hektorovićeva 2/V, Zagreb, Benc Stjepana, Baničevac 74, 10347 Rakovec,</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 xml:space="preserve">1.13. zk.ul. 1154 koji se sastoji od z.k.č.br. 138/1, u naravi livada ČIĆEFKA u Baničevcu, </w:t>
      </w:r>
      <w:r w:rsidRPr="00383F83">
        <w:rPr>
          <w:rFonts w:cs="Times New Roman" w:hAnsi="Times New Roman" w:ascii="Times New Roman"/>
          <w:sz w:val="24"/>
          <w:szCs w:val="24"/>
        </w:rPr>
        <w:t>površine 311 čhv, na kojoj je</w:t>
      </w:r>
      <w:r w:rsidRPr="00383F83">
        <w:rPr>
          <w:rFonts w:cs="Times New Roman" w:hAnsi="Times New Roman" w:ascii="Times New Roman"/>
          <w:sz w:val="24"/>
          <w:szCs w:val="24"/>
          <w:lang w:val="pl-PL"/>
        </w:rPr>
        <w:t xml:space="preserve"> upisano razlučno pravo PRVI FAKTOR d.o.o. Hektorovićeva 2/V, Zagreb, Šipuljak Ljiljana, Baničevac 5, 10347 Rakovec, RH Ministarstva financija, Porezne uprave, Područni ured Zagreb,</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1.14. zk.ul. 1155 koji se sastoji od z.k.č.br. 138/2, u naravi livada ČIĆEFKA u Baničevcu i z.k.č.br. 139/4, u naravi livada BENCAČA u Baničevcu,</w:t>
      </w:r>
      <w:r w:rsidRPr="00383F83">
        <w:rPr>
          <w:rFonts w:cs="Times New Roman" w:hAnsi="Times New Roman" w:ascii="Times New Roman"/>
          <w:sz w:val="24"/>
          <w:szCs w:val="24"/>
        </w:rPr>
        <w:t xml:space="preserve"> sveukupne površine 473 čhv, na kojima je </w:t>
      </w:r>
      <w:r w:rsidRPr="00383F83">
        <w:rPr>
          <w:rFonts w:cs="Times New Roman" w:hAnsi="Times New Roman" w:ascii="Times New Roman"/>
          <w:sz w:val="24"/>
          <w:szCs w:val="24"/>
          <w:lang w:val="pl-PL"/>
        </w:rPr>
        <w:t>upisano razlučno pravo PRVI FAKTOR d.o.o. Hektorovićeva 2/V, Zagreb, Gašparić Marija, Baničevac 90, 10347 Rakovec, RH Ministarstva financija, Porezne uprave, Područni ured Zagreb</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 xml:space="preserve">1.15. zk.ul. 1156 koji se sastoji od z.k.č.br. 139/6, u naravi livada BENČARA, </w:t>
      </w:r>
      <w:r w:rsidRPr="00383F83">
        <w:rPr>
          <w:rFonts w:cs="Times New Roman" w:hAnsi="Times New Roman" w:ascii="Times New Roman"/>
          <w:sz w:val="24"/>
          <w:szCs w:val="24"/>
        </w:rPr>
        <w:t>površine 191 čhv, na kojoj je</w:t>
      </w:r>
      <w:r w:rsidRPr="00383F83">
        <w:rPr>
          <w:rFonts w:cs="Times New Roman" w:hAnsi="Times New Roman" w:ascii="Times New Roman"/>
          <w:sz w:val="24"/>
          <w:szCs w:val="24"/>
          <w:lang w:val="pl-PL"/>
        </w:rPr>
        <w:t xml:space="preserve"> upisano razlučno pravo PRVI FAKTOR d.o.o. Hektorovićeva 2/V, Zagreb, Gašparić Ivan, Baničevac 90, 10347 Rakovec, RH Ministarstva financija, Porezne uprave, Područni ured Zagreb,</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 xml:space="preserve">1.16. zk.ul. 1157 koji se sastoji od z.k.č.br. 136/2, u naravi livada ČEČEVKA u Baničevcu i z.k.č.br. 139/1, </w:t>
      </w:r>
      <w:r w:rsidRPr="00383F83">
        <w:rPr>
          <w:rFonts w:cs="Times New Roman" w:hAnsi="Times New Roman" w:ascii="Times New Roman"/>
          <w:sz w:val="24"/>
          <w:szCs w:val="24"/>
        </w:rPr>
        <w:t>u naravi livada BENCAČA, sveukupne površine 826 čhv, na kojima je</w:t>
      </w:r>
      <w:r w:rsidRPr="00383F83">
        <w:rPr>
          <w:rFonts w:cs="Times New Roman" w:hAnsi="Times New Roman" w:ascii="Times New Roman"/>
          <w:sz w:val="24"/>
          <w:szCs w:val="24"/>
          <w:lang w:val="pl-PL"/>
        </w:rPr>
        <w:t xml:space="preserve"> upisano razlučno pravo PRVI FAKTOR d.o.o. Hektorovićeva 2/V, Zagreb, Matok Katica, Baničevac 58, 10347 Rakovec i RH Ministarstva financija, Porezne uprave, Područni ured Zagreb,</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1.17. zk.ul. 1158 koji se sastoji od z.k.č.br. 137/3, u naravi livada OGRAD u Baničevcu, površine</w:t>
      </w:r>
      <w:r w:rsidRPr="00383F83">
        <w:rPr>
          <w:rFonts w:cs="Times New Roman" w:hAnsi="Times New Roman" w:ascii="Times New Roman"/>
          <w:sz w:val="24"/>
          <w:szCs w:val="24"/>
        </w:rPr>
        <w:t xml:space="preserve"> 211 čhv, na kojoj je</w:t>
      </w:r>
      <w:r w:rsidRPr="00383F83">
        <w:rPr>
          <w:rFonts w:cs="Times New Roman" w:hAnsi="Times New Roman" w:ascii="Times New Roman"/>
          <w:sz w:val="24"/>
          <w:szCs w:val="24"/>
          <w:lang w:val="pl-PL"/>
        </w:rPr>
        <w:t xml:space="preserve"> upisano razlučno pravo Matok Katica, Baničevac 58, 10347 Rakovec i RH Ministarstva financija, Porezne uprave, Područni ured Zagreb,</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1.18. zk.ul. 1159 koji se sastoji od z.k.č.br. 133/3, u naravi oranica PRELAZNICA u Baničevcu,</w:t>
      </w:r>
      <w:r w:rsidRPr="00383F83">
        <w:rPr>
          <w:rFonts w:cs="Times New Roman" w:hAnsi="Times New Roman" w:ascii="Times New Roman"/>
          <w:sz w:val="24"/>
          <w:szCs w:val="24"/>
        </w:rPr>
        <w:t xml:space="preserve"> 259 čhv, na kojoj je</w:t>
      </w:r>
      <w:r w:rsidRPr="00383F83">
        <w:rPr>
          <w:rFonts w:cs="Times New Roman" w:hAnsi="Times New Roman" w:ascii="Times New Roman"/>
          <w:sz w:val="24"/>
          <w:szCs w:val="24"/>
          <w:lang w:val="pl-PL"/>
        </w:rPr>
        <w:t xml:space="preserve"> upisano razlučno pravo PRVI FAKTOR d.o.o. Hektorovićeva 2/V, Zagreb, Šipuljak Anđelko, Baničevac 27, 10347 Rakovec, Benc Stjepan, Baničevac 74.</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1.19. zk.ul. 1160 koji se sastoji od z.k.č.br. 128/9; u naravi oranica PRELAZNICA u Mlaki,</w:t>
      </w:r>
      <w:r w:rsidRPr="00383F83">
        <w:rPr>
          <w:rFonts w:cs="Times New Roman" w:hAnsi="Times New Roman" w:ascii="Times New Roman"/>
          <w:sz w:val="24"/>
          <w:szCs w:val="24"/>
        </w:rPr>
        <w:t xml:space="preserve"> površine 1361 čhv, na kojoj je</w:t>
      </w:r>
      <w:r w:rsidRPr="00383F83">
        <w:rPr>
          <w:rFonts w:cs="Times New Roman" w:hAnsi="Times New Roman" w:ascii="Times New Roman"/>
          <w:sz w:val="24"/>
          <w:szCs w:val="24"/>
          <w:lang w:val="pl-PL"/>
        </w:rPr>
        <w:t xml:space="preserve"> upisano razlučno pravo PRVI FAKTOR d.o.o. Hektorovićeva 2/V, Zagreb, Prelec Ivan, Baničevac 45, 10347 Rakovec, Vidak Josip, </w:t>
      </w:r>
      <w:r w:rsidRPr="00383F83">
        <w:rPr>
          <w:rFonts w:cs="Times New Roman" w:hAnsi="Times New Roman" w:ascii="Times New Roman"/>
          <w:sz w:val="24"/>
          <w:szCs w:val="24"/>
          <w:lang w:val="pl-PL"/>
        </w:rPr>
        <w:lastRenderedPageBreak/>
        <w:t>Baničevac 47, 10347 Rakovec,  RH Ministarstva financija, Porezne uprave, Područni ured Zagreb,</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sz w:val="24"/>
          <w:szCs w:val="24"/>
          <w:lang w:val="pl-PL"/>
        </w:rPr>
        <w:tab/>
        <w:t>1.20. zk.ul. 1161 koji se sastoji od z.k.č.br. 127/3, u naravi livada PRELAZNICA u Zlaki, površine</w:t>
      </w:r>
      <w:r w:rsidRPr="00383F83">
        <w:rPr>
          <w:rFonts w:cs="Times New Roman" w:hAnsi="Times New Roman" w:ascii="Times New Roman"/>
          <w:sz w:val="24"/>
          <w:szCs w:val="24"/>
        </w:rPr>
        <w:t xml:space="preserve"> 382 čhv, na kojoj je</w:t>
      </w:r>
      <w:r w:rsidRPr="00383F83">
        <w:rPr>
          <w:rFonts w:cs="Times New Roman" w:hAnsi="Times New Roman" w:ascii="Times New Roman"/>
          <w:sz w:val="24"/>
          <w:szCs w:val="24"/>
          <w:lang w:val="pl-PL"/>
        </w:rPr>
        <w:t xml:space="preserve"> upisano razlučno pravo PRVI FAKTOR d.o.o. Hektorovićeva 2/V, Zagreb, Vidak Josip, Baničevac 47, 10347 Rakovec,RH, Ministarstvo financija, Porezna uprava, Područni ured Zagreb.</w:t>
      </w:r>
    </w:p>
    <w:p w:rsidRDefault="003568E9" w:rsidP="003568E9" w:rsidR="003568E9" w:rsidRPr="00383F83">
      <w:pPr>
        <w:jc w:val="both"/>
        <w:rPr>
          <w:rFonts w:cs="Times New Roman" w:hAnsi="Times New Roman" w:ascii="Times New Roman"/>
          <w:sz w:val="24"/>
          <w:szCs w:val="24"/>
          <w:lang w:val="pl-PL"/>
        </w:rPr>
      </w:pPr>
      <w:r w:rsidRPr="00383F83">
        <w:rPr>
          <w:rFonts w:cs="Times New Roman" w:hAnsi="Times New Roman" w:ascii="Times New Roman"/>
          <w:b/>
          <w:sz w:val="24"/>
          <w:szCs w:val="24"/>
          <w:lang w:val="pl-PL"/>
        </w:rPr>
        <w:tab/>
      </w:r>
      <w:r w:rsidRPr="00383F83">
        <w:rPr>
          <w:rFonts w:cs="Times New Roman" w:hAnsi="Times New Roman" w:ascii="Times New Roman"/>
          <w:sz w:val="24"/>
          <w:szCs w:val="24"/>
          <w:lang w:val="pl-PL"/>
        </w:rPr>
        <w:t>1.21.</w:t>
      </w:r>
      <w:r w:rsidRPr="00383F83">
        <w:rPr>
          <w:rFonts w:cs="Times New Roman" w:hAnsi="Times New Roman" w:ascii="Times New Roman"/>
          <w:b/>
          <w:sz w:val="24"/>
          <w:szCs w:val="24"/>
          <w:lang w:val="pl-PL"/>
        </w:rPr>
        <w:t xml:space="preserve"> </w:t>
      </w:r>
      <w:r w:rsidRPr="00383F83">
        <w:rPr>
          <w:rFonts w:cs="Times New Roman" w:hAnsi="Times New Roman" w:ascii="Times New Roman"/>
          <w:sz w:val="24"/>
          <w:szCs w:val="24"/>
          <w:lang w:val="pl-PL"/>
        </w:rPr>
        <w:t>zk.ul. 1162 koji se sastoji od z.k.č.br. 137/1, u naravi livada OGRAD u Baničevcu, površine</w:t>
      </w:r>
      <w:r w:rsidRPr="00383F83">
        <w:rPr>
          <w:rFonts w:cs="Times New Roman" w:hAnsi="Times New Roman" w:ascii="Times New Roman"/>
          <w:sz w:val="24"/>
          <w:szCs w:val="24"/>
        </w:rPr>
        <w:t xml:space="preserve"> 68 čhv, na kojoj je</w:t>
      </w:r>
      <w:r w:rsidRPr="00383F83">
        <w:rPr>
          <w:rFonts w:cs="Times New Roman" w:hAnsi="Times New Roman" w:ascii="Times New Roman"/>
          <w:sz w:val="24"/>
          <w:szCs w:val="24"/>
          <w:lang w:val="pl-PL"/>
        </w:rPr>
        <w:t xml:space="preserve"> upisano razlučno pravo Šipuljak Anđelko, Baničevac 27, 10347 Rakovec, RH Ministarstva financija, Porezne uprave, Područni ured Zagreb,</w:t>
      </w:r>
    </w:p>
    <w:p w:rsidRDefault="003568E9" w:rsidP="003568E9" w:rsidR="0032712B" w:rsidRPr="00383F83">
      <w:pPr>
        <w:jc w:val="both"/>
        <w:rPr>
          <w:rFonts w:cs="Times New Roman" w:hAnsi="Times New Roman" w:ascii="Times New Roman"/>
          <w:sz w:val="24"/>
          <w:szCs w:val="24"/>
        </w:rPr>
      </w:pPr>
      <w:r w:rsidRPr="00383F83">
        <w:rPr>
          <w:rFonts w:cs="Times New Roman" w:hAnsi="Times New Roman" w:ascii="Times New Roman"/>
          <w:sz w:val="24"/>
          <w:szCs w:val="24"/>
          <w:lang w:val="pl-PL"/>
        </w:rPr>
        <w:tab/>
        <w:t>1.22. zk.ul. 1163 koji se sastoji od z.k.č.br. 137/2, u naravi livada OGRAD u Baničevcu i z.k.č.br. 137/5, u naravi livada OGRAD u Baničevcu,</w:t>
      </w:r>
      <w:r w:rsidRPr="00383F83">
        <w:rPr>
          <w:rFonts w:cs="Times New Roman" w:hAnsi="Times New Roman" w:ascii="Times New Roman"/>
          <w:sz w:val="24"/>
          <w:szCs w:val="24"/>
        </w:rPr>
        <w:t xml:space="preserve"> sveukupne površine 315 čhv, na kojima je</w:t>
      </w:r>
      <w:r w:rsidRPr="00383F83">
        <w:rPr>
          <w:rFonts w:cs="Times New Roman" w:hAnsi="Times New Roman" w:ascii="Times New Roman"/>
          <w:sz w:val="24"/>
          <w:szCs w:val="24"/>
          <w:lang w:val="pl-PL"/>
        </w:rPr>
        <w:t xml:space="preserve"> upisano razlučno pravo Čegec Đuro, Hrv. </w:t>
      </w:r>
      <w:r w:rsidRPr="00383F83">
        <w:rPr>
          <w:rFonts w:cs="Times New Roman" w:hAnsi="Times New Roman" w:ascii="Times New Roman"/>
          <w:sz w:val="24"/>
          <w:szCs w:val="24"/>
        </w:rPr>
        <w:t xml:space="preserve">Proljeća 8a, Zagreb, Čegec Ivan, Aleja A. Augustinčića 14, Zagreb, RH Ministarstva financija, Porezne uprave, Područni ured Zagreb, za iznos od 2.450.000,00 kn, </w:t>
      </w:r>
      <w:r w:rsidR="0032712B" w:rsidRPr="00383F83">
        <w:rPr>
          <w:rFonts w:cs="Times New Roman" w:hAnsi="Times New Roman" w:ascii="Times New Roman"/>
          <w:sz w:val="24"/>
          <w:szCs w:val="24"/>
        </w:rPr>
        <w:t xml:space="preserve">određuje se za dan </w:t>
      </w:r>
      <w:r w:rsidRPr="00383F83">
        <w:rPr>
          <w:rFonts w:cs="Times New Roman" w:hAnsi="Times New Roman" w:ascii="Times New Roman"/>
          <w:sz w:val="24"/>
          <w:szCs w:val="24"/>
        </w:rPr>
        <w:t>10. studeni 2015. u 11</w:t>
      </w:r>
      <w:r w:rsidR="006B1DC9" w:rsidRPr="00383F83">
        <w:rPr>
          <w:rFonts w:cs="Times New Roman" w:hAnsi="Times New Roman" w:ascii="Times New Roman"/>
          <w:sz w:val="24"/>
          <w:szCs w:val="24"/>
        </w:rPr>
        <w:t>,00 sati</w:t>
      </w:r>
      <w:r w:rsidR="003329D4" w:rsidRPr="00383F83">
        <w:rPr>
          <w:rFonts w:cs="Times New Roman" w:hAnsi="Times New Roman" w:ascii="Times New Roman"/>
          <w:sz w:val="24"/>
          <w:szCs w:val="24"/>
        </w:rPr>
        <w:t xml:space="preserve">, </w:t>
      </w:r>
      <w:r w:rsidR="0032712B" w:rsidRPr="00383F83">
        <w:rPr>
          <w:rFonts w:cs="Times New Roman" w:hAnsi="Times New Roman" w:ascii="Times New Roman"/>
          <w:sz w:val="24"/>
          <w:szCs w:val="24"/>
        </w:rPr>
        <w:t>u Trgovačkom sudu u Zagrebu, Amruševa 2/II</w:t>
      </w:r>
      <w:r w:rsidR="00FB65E3" w:rsidRPr="00383F83">
        <w:rPr>
          <w:rFonts w:cs="Times New Roman" w:hAnsi="Times New Roman" w:ascii="Times New Roman"/>
          <w:sz w:val="24"/>
          <w:szCs w:val="24"/>
        </w:rPr>
        <w:t>, soba 93</w:t>
      </w:r>
      <w:r w:rsidR="0032712B" w:rsidRPr="00383F83">
        <w:rPr>
          <w:rFonts w:cs="Times New Roman" w:hAnsi="Times New Roman" w:ascii="Times New Roman"/>
          <w:sz w:val="24"/>
          <w:szCs w:val="24"/>
        </w:rPr>
        <w:t>/II kat.</w:t>
      </w:r>
    </w:p>
    <w:p w:rsidRDefault="003329D4" w:rsidP="00BE687F" w:rsidR="0032712B" w:rsidRPr="00383F83">
      <w:pPr>
        <w:ind w:right="-1"/>
        <w:jc w:val="both"/>
        <w:rPr>
          <w:rFonts w:cs="Times New Roman" w:hAnsi="Times New Roman" w:ascii="Times New Roman"/>
          <w:sz w:val="24"/>
          <w:szCs w:val="24"/>
        </w:rPr>
      </w:pPr>
      <w:r w:rsidRPr="00383F83">
        <w:rPr>
          <w:rFonts w:cs="Times New Roman" w:hAnsi="Times New Roman" w:ascii="Times New Roman"/>
          <w:sz w:val="24"/>
          <w:szCs w:val="24"/>
        </w:rPr>
        <w:tab/>
      </w:r>
      <w:r w:rsidR="0032712B" w:rsidRPr="00383F83">
        <w:rPr>
          <w:rFonts w:cs="Times New Roman" w:hAnsi="Times New Roman" w:ascii="Times New Roman"/>
          <w:sz w:val="24"/>
          <w:szCs w:val="24"/>
        </w:rPr>
        <w:t>2. Na ročište se pozivaju, pored stranaka i osobe koje polažu pravo na namirenje iz tog iznosa.</w:t>
      </w:r>
    </w:p>
    <w:p w:rsidRDefault="003329D4" w:rsidP="00BE687F" w:rsidR="0032712B" w:rsidRPr="00383F83">
      <w:pPr>
        <w:ind w:right="-1"/>
        <w:jc w:val="both"/>
        <w:rPr>
          <w:rFonts w:cs="Times New Roman" w:hAnsi="Times New Roman" w:ascii="Times New Roman"/>
          <w:sz w:val="24"/>
          <w:szCs w:val="24"/>
        </w:rPr>
      </w:pPr>
      <w:r w:rsidRPr="00383F83">
        <w:rPr>
          <w:rFonts w:cs="Times New Roman" w:hAnsi="Times New Roman" w:ascii="Times New Roman"/>
          <w:sz w:val="24"/>
          <w:szCs w:val="24"/>
        </w:rPr>
        <w:tab/>
      </w:r>
      <w:r w:rsidR="0032712B" w:rsidRPr="00383F83">
        <w:rPr>
          <w:rFonts w:cs="Times New Roman" w:hAnsi="Times New Roman" w:ascii="Times New Roman"/>
          <w:sz w:val="24"/>
          <w:szCs w:val="24"/>
        </w:rPr>
        <w:t>3. Upozoravaju se vjerovnici koje ne dođu na ročište da će se tražbina vjerovnika u tom slučaju uzeti prema stanju koje proizlazi iz zemljišnje knjige i spisa, te da se najkasnije na ročištu za diobu može osporiti tražbina, visina i red namirenja.</w:t>
      </w:r>
    </w:p>
    <w:p w:rsidRDefault="0032712B" w:rsidP="0032712B" w:rsidR="0032712B" w:rsidRPr="00383F83">
      <w:pPr>
        <w:jc w:val="both"/>
        <w:rPr>
          <w:rFonts w:cs="Times New Roman" w:hAnsi="Times New Roman" w:ascii="Times New Roman"/>
          <w:sz w:val="24"/>
          <w:szCs w:val="24"/>
        </w:rPr>
      </w:pPr>
    </w:p>
    <w:p w:rsidRDefault="0032712B" w:rsidP="0032712B" w:rsidR="0032712B" w:rsidRPr="00383F83">
      <w:pPr>
        <w:jc w:val="center"/>
        <w:rPr>
          <w:rFonts w:cs="Times New Roman" w:hAnsi="Times New Roman" w:ascii="Times New Roman"/>
          <w:sz w:val="24"/>
          <w:szCs w:val="24"/>
        </w:rPr>
      </w:pPr>
      <w:r w:rsidRPr="00383F83">
        <w:rPr>
          <w:rFonts w:cs="Times New Roman" w:hAnsi="Times New Roman" w:ascii="Times New Roman"/>
          <w:sz w:val="24"/>
          <w:szCs w:val="24"/>
        </w:rPr>
        <w:t>Obrazloženje</w:t>
      </w:r>
    </w:p>
    <w:p w:rsidRDefault="0032712B" w:rsidP="0032712B" w:rsidR="0032712B" w:rsidRPr="00383F83">
      <w:pPr>
        <w:jc w:val="center"/>
        <w:rPr>
          <w:rFonts w:cs="Times New Roman" w:hAnsi="Times New Roman" w:ascii="Times New Roman"/>
          <w:sz w:val="24"/>
          <w:szCs w:val="24"/>
        </w:rPr>
      </w:pPr>
    </w:p>
    <w:p w:rsidRDefault="003568E9" w:rsidP="0032712B" w:rsidR="0032712B" w:rsidRPr="00383F83">
      <w:pPr>
        <w:jc w:val="both"/>
        <w:rPr>
          <w:rFonts w:cs="Times New Roman" w:hAnsi="Times New Roman" w:ascii="Times New Roman"/>
          <w:sz w:val="24"/>
          <w:szCs w:val="24"/>
        </w:rPr>
      </w:pPr>
      <w:r w:rsidRPr="00383F83">
        <w:rPr>
          <w:rFonts w:cs="Times New Roman" w:hAnsi="Times New Roman" w:ascii="Times New Roman"/>
          <w:sz w:val="24"/>
          <w:szCs w:val="24"/>
        </w:rPr>
        <w:tab/>
        <w:t>Pravomoćnim rješenjem</w:t>
      </w:r>
      <w:r w:rsidR="0032712B" w:rsidRPr="00383F83">
        <w:rPr>
          <w:rFonts w:cs="Times New Roman" w:hAnsi="Times New Roman" w:ascii="Times New Roman"/>
          <w:sz w:val="24"/>
          <w:szCs w:val="24"/>
        </w:rPr>
        <w:t xml:space="preserve"> o dosudi Trgovačkog suda u Zagrebu broj St-</w:t>
      </w:r>
      <w:r w:rsidRPr="00383F83">
        <w:rPr>
          <w:rFonts w:cs="Times New Roman" w:hAnsi="Times New Roman" w:ascii="Times New Roman"/>
          <w:sz w:val="24"/>
          <w:szCs w:val="24"/>
        </w:rPr>
        <w:t>542/10</w:t>
      </w:r>
      <w:r w:rsidR="00C60495" w:rsidRPr="00383F83">
        <w:rPr>
          <w:rFonts w:cs="Times New Roman" w:hAnsi="Times New Roman" w:ascii="Times New Roman"/>
          <w:sz w:val="24"/>
          <w:szCs w:val="24"/>
        </w:rPr>
        <w:t xml:space="preserve"> od </w:t>
      </w:r>
      <w:r w:rsidRPr="00383F83">
        <w:rPr>
          <w:rFonts w:cs="Times New Roman" w:hAnsi="Times New Roman" w:ascii="Times New Roman"/>
          <w:sz w:val="24"/>
          <w:szCs w:val="24"/>
        </w:rPr>
        <w:t>21. svibnja 2015., ispravljeno rješenjem od 1. lipnja 2015. i rješenjem od 17. srpnja 2015., a koje je postalo pravomoćno 7. kolovoza 2015.,</w:t>
      </w:r>
      <w:r w:rsidR="0093721B" w:rsidRPr="00383F83">
        <w:rPr>
          <w:rFonts w:cs="Times New Roman" w:hAnsi="Times New Roman" w:ascii="Times New Roman"/>
          <w:sz w:val="24"/>
          <w:szCs w:val="24"/>
        </w:rPr>
        <w:t xml:space="preserve"> nekretnine</w:t>
      </w:r>
      <w:r w:rsidR="009D18DA" w:rsidRPr="00383F83">
        <w:rPr>
          <w:rFonts w:cs="Times New Roman" w:hAnsi="Times New Roman" w:ascii="Times New Roman"/>
          <w:sz w:val="24"/>
          <w:szCs w:val="24"/>
        </w:rPr>
        <w:t xml:space="preserve"> su dosuđene </w:t>
      </w:r>
      <w:r w:rsidR="00C60495" w:rsidRPr="00383F83">
        <w:rPr>
          <w:rFonts w:cs="Times New Roman" w:hAnsi="Times New Roman" w:ascii="Times New Roman"/>
          <w:sz w:val="24"/>
          <w:szCs w:val="24"/>
        </w:rPr>
        <w:t>kupcu.</w:t>
      </w:r>
    </w:p>
    <w:p w:rsidRDefault="009C1FC5" w:rsidP="0032712B" w:rsidR="00C60495" w:rsidRPr="00383F83">
      <w:pPr>
        <w:jc w:val="both"/>
        <w:rPr>
          <w:rFonts w:cs="Times New Roman" w:hAnsi="Times New Roman" w:ascii="Times New Roman"/>
          <w:sz w:val="24"/>
          <w:szCs w:val="24"/>
        </w:rPr>
      </w:pPr>
      <w:r w:rsidRPr="00383F83">
        <w:rPr>
          <w:rFonts w:cs="Times New Roman" w:hAnsi="Times New Roman" w:ascii="Times New Roman"/>
          <w:sz w:val="24"/>
          <w:szCs w:val="24"/>
        </w:rPr>
        <w:tab/>
      </w:r>
      <w:r w:rsidR="00C60495" w:rsidRPr="00383F83">
        <w:rPr>
          <w:rFonts w:cs="Times New Roman" w:hAnsi="Times New Roman" w:ascii="Times New Roman"/>
          <w:sz w:val="24"/>
          <w:szCs w:val="24"/>
        </w:rPr>
        <w:t xml:space="preserve">Kupac je za </w:t>
      </w:r>
      <w:r w:rsidRPr="00383F83">
        <w:rPr>
          <w:rFonts w:cs="Times New Roman" w:hAnsi="Times New Roman" w:ascii="Times New Roman"/>
          <w:sz w:val="24"/>
          <w:szCs w:val="24"/>
        </w:rPr>
        <w:t xml:space="preserve"> predmetne </w:t>
      </w:r>
      <w:r w:rsidR="0093721B" w:rsidRPr="00383F83">
        <w:rPr>
          <w:rFonts w:cs="Times New Roman" w:hAnsi="Times New Roman" w:ascii="Times New Roman"/>
          <w:sz w:val="24"/>
          <w:szCs w:val="24"/>
        </w:rPr>
        <w:t>nekretnine uplatio kupovninu</w:t>
      </w:r>
      <w:r w:rsidR="00C60495" w:rsidRPr="00383F83">
        <w:rPr>
          <w:rFonts w:cs="Times New Roman" w:hAnsi="Times New Roman" w:ascii="Times New Roman"/>
          <w:sz w:val="24"/>
          <w:szCs w:val="24"/>
        </w:rPr>
        <w:t xml:space="preserve"> u iznosu </w:t>
      </w:r>
      <w:r w:rsidR="0093721B" w:rsidRPr="00383F83">
        <w:rPr>
          <w:rFonts w:cs="Times New Roman" w:hAnsi="Times New Roman" w:ascii="Times New Roman"/>
          <w:sz w:val="24"/>
          <w:szCs w:val="24"/>
        </w:rPr>
        <w:t>od 2.450.000,00 kn.</w:t>
      </w:r>
    </w:p>
    <w:p w:rsidRDefault="0032712B" w:rsidP="0032712B" w:rsidR="009F6CD6" w:rsidRPr="00383F83">
      <w:pPr>
        <w:jc w:val="both"/>
        <w:rPr>
          <w:rFonts w:cs="Times New Roman" w:hAnsi="Times New Roman" w:ascii="Times New Roman"/>
          <w:sz w:val="24"/>
          <w:szCs w:val="24"/>
        </w:rPr>
      </w:pPr>
      <w:r w:rsidRPr="00383F83">
        <w:rPr>
          <w:rFonts w:cs="Times New Roman" w:hAnsi="Times New Roman" w:ascii="Times New Roman"/>
          <w:sz w:val="24"/>
          <w:szCs w:val="24"/>
        </w:rPr>
        <w:tab/>
        <w:t>Shodno odredbi čl. 164a Stečajnog zakona i čl. 117 Ovršnog zakona valjalo je riješiti kao u izreci rješenja.</w:t>
      </w:r>
    </w:p>
    <w:p w:rsidRDefault="009F6CD6" w:rsidP="009F6CD6" w:rsidR="009F6CD6" w:rsidRPr="00383F83">
      <w:pPr>
        <w:jc w:val="center"/>
        <w:rPr>
          <w:rFonts w:cs="Times New Roman" w:hAnsi="Times New Roman" w:ascii="Times New Roman"/>
          <w:sz w:val="24"/>
          <w:szCs w:val="24"/>
        </w:rPr>
      </w:pPr>
      <w:r w:rsidRPr="00383F83">
        <w:rPr>
          <w:rFonts w:cs="Times New Roman" w:hAnsi="Times New Roman" w:ascii="Times New Roman"/>
          <w:sz w:val="24"/>
          <w:szCs w:val="24"/>
        </w:rPr>
        <w:t xml:space="preserve">Zagreb, </w:t>
      </w:r>
      <w:r w:rsidR="0093721B" w:rsidRPr="00383F83">
        <w:rPr>
          <w:rFonts w:cs="Times New Roman" w:hAnsi="Times New Roman" w:ascii="Times New Roman"/>
          <w:sz w:val="24"/>
          <w:szCs w:val="24"/>
        </w:rPr>
        <w:t>12. listopad</w:t>
      </w:r>
      <w:r w:rsidR="00C60495" w:rsidRPr="00383F83">
        <w:rPr>
          <w:rFonts w:cs="Times New Roman" w:hAnsi="Times New Roman" w:ascii="Times New Roman"/>
          <w:sz w:val="24"/>
          <w:szCs w:val="24"/>
        </w:rPr>
        <w:t xml:space="preserve"> 2015.</w:t>
      </w:r>
    </w:p>
    <w:p w:rsidRDefault="009F6CD6" w:rsidP="009F6CD6" w:rsidR="009F6CD6" w:rsidRPr="00383F83">
      <w:pPr>
        <w:jc w:val="center"/>
        <w:rPr>
          <w:rFonts w:cs="Times New Roman" w:hAnsi="Times New Roman" w:ascii="Times New Roman"/>
          <w:sz w:val="24"/>
          <w:szCs w:val="24"/>
        </w:rPr>
      </w:pPr>
    </w:p>
    <w:p w:rsidRDefault="009F6CD6" w:rsidR="009F6CD6" w:rsidRPr="00383F83">
      <w:pPr>
        <w:jc w:val="both"/>
        <w:rPr>
          <w:rFonts w:cs="Times New Roman" w:hAnsi="Times New Roman" w:ascii="Times New Roman"/>
          <w:sz w:val="24"/>
          <w:szCs w:val="24"/>
        </w:rPr>
      </w:pP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t>SUDAC:</w:t>
      </w:r>
    </w:p>
    <w:p w:rsidRDefault="009F6CD6" w:rsidR="00B966FA">
      <w:pPr>
        <w:jc w:val="both"/>
        <w:rPr>
          <w:rFonts w:cs="Times New Roman" w:hAnsi="Times New Roman" w:ascii="Times New Roman"/>
          <w:sz w:val="24"/>
          <w:szCs w:val="24"/>
        </w:rPr>
      </w:pP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r>
      <w:r w:rsidRPr="00383F83">
        <w:rPr>
          <w:rFonts w:cs="Times New Roman" w:hAnsi="Times New Roman" w:ascii="Times New Roman"/>
          <w:sz w:val="24"/>
          <w:szCs w:val="24"/>
        </w:rPr>
        <w:tab/>
        <w:t>Vesna Malenica</w:t>
      </w:r>
      <w:r w:rsidR="00570C2C">
        <w:rPr>
          <w:rFonts w:cs="Times New Roman" w:hAnsi="Times New Roman" w:ascii="Times New Roman"/>
          <w:sz w:val="24"/>
          <w:szCs w:val="24"/>
        </w:rPr>
        <w:t xml:space="preserve"> </w:t>
      </w:r>
      <w:r w:rsidR="0029463E">
        <w:rPr>
          <w:rFonts w:cs="Times New Roman" w:hAnsi="Times New Roman" w:ascii="Times New Roman"/>
          <w:sz w:val="24"/>
          <w:szCs w:val="24"/>
        </w:rPr>
        <w:t xml:space="preserve">v. r. </w:t>
      </w:r>
      <w:r w:rsidR="00570C2C">
        <w:rPr>
          <w:rFonts w:cs="Times New Roman" w:hAnsi="Times New Roman" w:ascii="Times New Roman"/>
          <w:sz w:val="24"/>
          <w:szCs w:val="24"/>
        </w:rPr>
        <w:t xml:space="preserve">  </w:t>
      </w:r>
    </w:p>
    <w:p w:rsidRDefault="0029463E" w:rsidR="0029463E" w:rsidRPr="00383F83">
      <w:pPr>
        <w:jc w:val="both"/>
        <w:rPr>
          <w:rFonts w:cs="Times New Roman" w:hAnsi="Times New Roman" w:ascii="Times New Roman"/>
          <w:sz w:val="24"/>
          <w:szCs w:val="24"/>
        </w:rPr>
      </w:pPr>
    </w:p>
    <w:p w:rsidRDefault="0029463E" w:rsidP="00AB7A2F" w:rsidR="0029463E" w:rsidRPr="0029463E">
      <w:pPr>
        <w:ind w:firstLine="708" w:left="4248"/>
        <w:jc w:val="both"/>
        <w:rPr>
          <w:rFonts w:hAnsi="Times New Roman" w:ascii="Times New Roman"/>
          <w:sz w:val="24"/>
          <w:szCs w:val="24"/>
          <w:lang w:val="pl-PL"/>
        </w:rPr>
      </w:pPr>
      <w:r w:rsidRPr="0029463E">
        <w:rPr>
          <w:rFonts w:hAnsi="Times New Roman" w:ascii="Times New Roman"/>
          <w:sz w:val="24"/>
          <w:szCs w:val="24"/>
          <w:lang w:val="pl-PL"/>
        </w:rPr>
        <w:t>Za točnost otpravka – ovl. službenik</w:t>
      </w:r>
    </w:p>
    <w:p w:rsidRDefault="0029463E" w:rsidP="00995CE9" w:rsidR="0029463E" w:rsidRPr="0029463E">
      <w:pPr>
        <w:jc w:val="both"/>
        <w:rPr>
          <w:rFonts w:hAnsi="Times New Roman" w:ascii="Times New Roman"/>
          <w:sz w:val="24"/>
          <w:szCs w:val="24"/>
        </w:rPr>
      </w:pPr>
      <w:r w:rsidRPr="0029463E">
        <w:rPr>
          <w:rFonts w:hAnsi="Times New Roman" w:ascii="Times New Roman"/>
          <w:sz w:val="24"/>
          <w:szCs w:val="24"/>
          <w:lang w:val="pl-PL"/>
        </w:rPr>
        <w:tab/>
      </w:r>
      <w:r w:rsidRPr="0029463E">
        <w:rPr>
          <w:rFonts w:hAnsi="Times New Roman" w:ascii="Times New Roman"/>
          <w:sz w:val="24"/>
          <w:szCs w:val="24"/>
          <w:lang w:val="pl-PL"/>
        </w:rPr>
        <w:tab/>
      </w:r>
      <w:r w:rsidRPr="0029463E">
        <w:rPr>
          <w:rFonts w:hAnsi="Times New Roman" w:ascii="Times New Roman"/>
          <w:sz w:val="24"/>
          <w:szCs w:val="24"/>
          <w:lang w:val="pl-PL"/>
        </w:rPr>
        <w:tab/>
      </w:r>
      <w:r w:rsidRPr="0029463E">
        <w:rPr>
          <w:rFonts w:hAnsi="Times New Roman" w:ascii="Times New Roman"/>
          <w:sz w:val="24"/>
          <w:szCs w:val="24"/>
          <w:lang w:val="pl-PL"/>
        </w:rPr>
        <w:tab/>
      </w:r>
      <w:r w:rsidRPr="0029463E">
        <w:rPr>
          <w:rFonts w:hAnsi="Times New Roman" w:ascii="Times New Roman"/>
          <w:sz w:val="24"/>
          <w:szCs w:val="24"/>
          <w:lang w:val="pl-PL"/>
        </w:rPr>
        <w:tab/>
      </w:r>
      <w:r w:rsidRPr="0029463E">
        <w:rPr>
          <w:rFonts w:hAnsi="Times New Roman" w:ascii="Times New Roman"/>
          <w:sz w:val="24"/>
          <w:szCs w:val="24"/>
          <w:lang w:val="pl-PL"/>
        </w:rPr>
        <w:tab/>
      </w:r>
      <w:r w:rsidRPr="0029463E">
        <w:rPr>
          <w:rFonts w:hAnsi="Times New Roman" w:ascii="Times New Roman"/>
          <w:sz w:val="24"/>
          <w:szCs w:val="24"/>
          <w:lang w:val="pl-PL"/>
        </w:rPr>
        <w:tab/>
      </w:r>
      <w:r w:rsidRPr="0029463E">
        <w:rPr>
          <w:rFonts w:hAnsi="Times New Roman" w:ascii="Times New Roman"/>
          <w:sz w:val="24"/>
          <w:szCs w:val="24"/>
          <w:lang w:val="pl-PL"/>
        </w:rPr>
        <w:tab/>
        <w:t>Kristina Švajger</w:t>
      </w:r>
    </w:p>
    <w:p w:rsidRDefault="0093721B" w:rsidP="0032712B" w:rsidR="0093721B" w:rsidRPr="00383F83">
      <w:pPr>
        <w:jc w:val="both"/>
        <w:rPr>
          <w:rFonts w:cs="Times New Roman" w:hAnsi="Times New Roman" w:ascii="Times New Roman"/>
          <w:sz w:val="24"/>
          <w:szCs w:val="24"/>
        </w:rPr>
      </w:pPr>
    </w:p>
    <w:p w:rsidRDefault="00B966FA" w:rsidP="0032712B" w:rsidR="00B966FA" w:rsidRPr="00383F83">
      <w:pPr>
        <w:jc w:val="both"/>
        <w:rPr>
          <w:rFonts w:cs="Times New Roman" w:hAnsi="Times New Roman" w:ascii="Times New Roman"/>
          <w:sz w:val="24"/>
          <w:szCs w:val="24"/>
        </w:rPr>
      </w:pPr>
    </w:p>
    <w:sectPr w:rsidSect="00A65A84" w:rsidR="00B966FA" w:rsidRPr="00383F83">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0E2B" w:rsidR="00730E2B">
      <w:r>
        <w:separator/>
      </w:r>
    </w:p>
  </w:endnote>
  <w:endnote w:id="0" w:type="continuationSeparator">
    <w:p w:rsidRDefault="00730E2B" w:rsidR="00730E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0E2B" w:rsidR="00730E2B">
      <w:r>
        <w:separator/>
      </w:r>
    </w:p>
  </w:footnote>
  <w:footnote w:id="0" w:type="continuationSeparator">
    <w:p w:rsidRDefault="00730E2B" w:rsidR="00730E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316B" w:rsidP="003558AD" w:rsidR="003B316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B316B" w:rsidP="00C20ABF" w:rsidR="003B316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316B" w:rsidP="003558AD" w:rsidR="003B316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463E">
      <w:rPr>
        <w:rStyle w:val="Brojstranice"/>
      </w:rPr>
      <w:t>3</w:t>
    </w:r>
    <w:r>
      <w:rPr>
        <w:rStyle w:val="Brojstranice"/>
      </w:rPr>
      <w:fldChar w:fldCharType="end"/>
    </w:r>
  </w:p>
  <w:p w:rsidRDefault="003B316B" w:rsidP="00C20ABF" w:rsidR="003B316B" w:rsidRPr="00E02617">
    <w:pPr>
      <w:ind w:right="360" w:left="6372"/>
      <w:rPr>
        <w:sz w:val="22"/>
        <w:szCs w:val="22"/>
      </w:rPr>
    </w:pPr>
    <w:r w:rsidRPr="00E02617">
      <w:rPr>
        <w:sz w:val="22"/>
        <w:szCs w:val="22"/>
      </w:rPr>
      <w:t>7 St-</w:t>
    </w:r>
    <w:r w:rsidR="003568E9">
      <w:rPr>
        <w:sz w:val="22"/>
        <w:szCs w:val="22"/>
      </w:rPr>
      <w:t>542/10</w:t>
    </w:r>
  </w:p>
  <w:p w:rsidRDefault="003B316B" w:rsidR="003B316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699"/>
    <w:rsid w:val="000137F3"/>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3A50"/>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17FDF"/>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7F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615F"/>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63E"/>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0D71"/>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12B"/>
    <w:rsid w:val="003273C3"/>
    <w:rsid w:val="00327636"/>
    <w:rsid w:val="003306DA"/>
    <w:rsid w:val="00330CF4"/>
    <w:rsid w:val="00331855"/>
    <w:rsid w:val="00331CB9"/>
    <w:rsid w:val="00332404"/>
    <w:rsid w:val="003329D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8AD"/>
    <w:rsid w:val="00355BA7"/>
    <w:rsid w:val="003568E9"/>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3F83"/>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16B"/>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2AAB"/>
    <w:rsid w:val="00413C0A"/>
    <w:rsid w:val="004153A9"/>
    <w:rsid w:val="004158B2"/>
    <w:rsid w:val="00417644"/>
    <w:rsid w:val="0041779E"/>
    <w:rsid w:val="0041794F"/>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0E29"/>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0C2C"/>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50E"/>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4D79"/>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8C0"/>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1DC9"/>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3C31"/>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26A18"/>
    <w:rsid w:val="0073086C"/>
    <w:rsid w:val="00730E2B"/>
    <w:rsid w:val="007311B9"/>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22B"/>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C37"/>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4"/>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A73"/>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3721B"/>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1FC5"/>
    <w:rsid w:val="009C296A"/>
    <w:rsid w:val="009C3C30"/>
    <w:rsid w:val="009C4570"/>
    <w:rsid w:val="009C48FB"/>
    <w:rsid w:val="009C5939"/>
    <w:rsid w:val="009C5A96"/>
    <w:rsid w:val="009C5FD0"/>
    <w:rsid w:val="009C65EF"/>
    <w:rsid w:val="009D01B9"/>
    <w:rsid w:val="009D0E5B"/>
    <w:rsid w:val="009D149E"/>
    <w:rsid w:val="009D18DA"/>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6CD6"/>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5A84"/>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7"/>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4CCF"/>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66FA"/>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236"/>
    <w:rsid w:val="00BE579E"/>
    <w:rsid w:val="00BE5ED3"/>
    <w:rsid w:val="00BE5EFA"/>
    <w:rsid w:val="00BE687F"/>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65BB"/>
    <w:rsid w:val="00BF7C11"/>
    <w:rsid w:val="00C007BE"/>
    <w:rsid w:val="00C0087B"/>
    <w:rsid w:val="00C009CA"/>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700E"/>
    <w:rsid w:val="00C177D2"/>
    <w:rsid w:val="00C20732"/>
    <w:rsid w:val="00C20ABF"/>
    <w:rsid w:val="00C21550"/>
    <w:rsid w:val="00C21665"/>
    <w:rsid w:val="00C22622"/>
    <w:rsid w:val="00C231A3"/>
    <w:rsid w:val="00C237D2"/>
    <w:rsid w:val="00C2416C"/>
    <w:rsid w:val="00C24AAD"/>
    <w:rsid w:val="00C24FE2"/>
    <w:rsid w:val="00C25976"/>
    <w:rsid w:val="00C25DAD"/>
    <w:rsid w:val="00C26B1C"/>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0495"/>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02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4858"/>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B43"/>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92B"/>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2617"/>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771F9"/>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65E3"/>
    <w:rsid w:val="00FB763D"/>
    <w:rsid w:val="00FB766B"/>
    <w:rsid w:val="00FC00FE"/>
    <w:rsid w:val="00FC0760"/>
    <w:rsid w:val="00FC1B5F"/>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Verdana" w:ascii="Verdan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0ABF"/>
    <w:pPr>
      <w:tabs>
        <w:tab w:pos="4536" w:val="center"/>
        <w:tab w:pos="9072" w:val="right"/>
      </w:tabs>
    </w:pPr>
  </w:style>
  <w:style w:styleId="Podnoje" w:type="paragraph">
    <w:name w:val="footer"/>
    <w:basedOn w:val="Normal"/>
    <w:rsid w:val="00C20ABF"/>
    <w:pPr>
      <w:tabs>
        <w:tab w:pos="4536" w:val="center"/>
        <w:tab w:pos="9072" w:val="right"/>
      </w:tabs>
    </w:pPr>
  </w:style>
  <w:style w:styleId="Brojstranice" w:type="character">
    <w:name w:val="page number"/>
    <w:basedOn w:val="Zadanifontodlomka"/>
    <w:rsid w:val="00C20ABF"/>
  </w:style>
  <w:style w:styleId="Tekstbalonia" w:type="paragraph">
    <w:name w:val="Balloon Text"/>
    <w:basedOn w:val="Normal"/>
    <w:link w:val="TekstbaloniaChar"/>
    <w:rsid w:val="00A65A84"/>
    <w:rPr>
      <w:rFonts w:cs="Tahoma" w:hAnsi="Tahoma" w:ascii="Tahoma"/>
      <w:sz w:val="16"/>
      <w:szCs w:val="16"/>
    </w:rPr>
  </w:style>
  <w:style w:customStyle="true" w:styleId="TekstbaloniaChar" w:type="character">
    <w:name w:val="Tekst balončića Char"/>
    <w:basedOn w:val="Zadanifontodlomka"/>
    <w:link w:val="Tekstbalonia"/>
    <w:rsid w:val="00A65A84"/>
    <w:rPr>
      <w:rFonts w:cs="Tahoma" w:hAnsi="Tahoma" w:ascii="Tahoma"/>
      <w:noProof/>
      <w:sz w:val="16"/>
      <w:szCs w:val="16"/>
    </w:rPr>
  </w:style>
  <w:style w:styleId="Tekstrezerviranogmjesta" w:type="character">
    <w:name w:val="Placeholder Text"/>
    <w:basedOn w:val="Zadanifontodlomka"/>
    <w:uiPriority w:val="99"/>
    <w:semiHidden/>
    <w:rsid w:val="0029463E"/>
    <w:rPr>
      <w:color w:val="808080"/>
      <w:bdr w:space="0" w:sz="0" w:color="auto" w:val="none"/>
      <w:shd w:fill="auto" w:color="auto" w:val="clear"/>
    </w:rPr>
  </w:style>
  <w:style w:customStyle="true" w:styleId="eSPISCCParagraphDefaultFont" w:type="character">
    <w:name w:val="eSPIS_CC_Paragraph Default Font"/>
    <w:basedOn w:val="Zadanifontodlomka"/>
    <w:rsid w:val="002946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463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946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46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cs="Courier New" w:hAnsi="Verdan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0ABF"/>
    <w:pPr>
      <w:tabs>
        <w:tab w:pos="4536" w:val="center"/>
        <w:tab w:pos="9072" w:val="right"/>
      </w:tabs>
    </w:pPr>
  </w:style>
  <w:style w:styleId="Podnoje" w:type="paragraph">
    <w:name w:val="footer"/>
    <w:basedOn w:val="Normal"/>
    <w:rsid w:val="00C20ABF"/>
    <w:pPr>
      <w:tabs>
        <w:tab w:pos="4536" w:val="center"/>
        <w:tab w:pos="9072" w:val="right"/>
      </w:tabs>
    </w:pPr>
  </w:style>
  <w:style w:styleId="Brojstranice" w:type="character">
    <w:name w:val="page number"/>
    <w:basedOn w:val="Zadanifontodlomka"/>
    <w:rsid w:val="00C20ABF"/>
  </w:style>
  <w:style w:styleId="Tekstbalonia" w:type="paragraph">
    <w:name w:val="Balloon Text"/>
    <w:basedOn w:val="Normal"/>
    <w:link w:val="TekstbaloniaChar"/>
    <w:rsid w:val="00A65A84"/>
    <w:rPr>
      <w:rFonts w:ascii="Tahoma" w:cs="Tahoma" w:hAnsi="Tahoma"/>
      <w:sz w:val="16"/>
      <w:szCs w:val="16"/>
    </w:rPr>
  </w:style>
  <w:style w:customStyle="1" w:styleId="TekstbaloniaChar" w:type="character">
    <w:name w:val="Tekst balončića Char"/>
    <w:basedOn w:val="Zadanifontodlomka"/>
    <w:link w:val="Tekstbalonia"/>
    <w:rsid w:val="00A65A84"/>
    <w:rPr>
      <w:rFonts w:ascii="Tahoma" w:cs="Tahoma" w:hAnsi="Tahoma"/>
      <w:noProof/>
      <w:sz w:val="16"/>
      <w:szCs w:val="16"/>
    </w:rPr>
  </w:style>
  <w:style w:styleId="Tekstrezerviranogmjesta" w:type="character">
    <w:name w:val="Placeholder Text"/>
    <w:basedOn w:val="Zadanifontodlomka"/>
    <w:uiPriority w:val="99"/>
    <w:semiHidden/>
    <w:rsid w:val="0029463E"/>
    <w:rPr>
      <w:color w:val="808080"/>
      <w:bdr w:color="auto" w:space="0" w:sz="0" w:val="none"/>
      <w:shd w:color="auto" w:fill="auto" w:val="clear"/>
    </w:rPr>
  </w:style>
  <w:style w:customStyle="1" w:styleId="eSPISCCParagraphDefaultFont" w:type="character">
    <w:name w:val="eSPIS_CC_Paragraph Default Font"/>
    <w:basedOn w:val="Zadanifontodlomka"/>
    <w:rsid w:val="002946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463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946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46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4620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2919257">
          <w:marLeft w:val="0"/>
          <w:marRight w:val="0"/>
          <w:marTop w:val="60"/>
          <w:marBottom w:val="0"/>
          <w:divBdr>
            <w:top w:space="0" w:sz="0" w:color="auto" w:val="none"/>
            <w:left w:space="0" w:sz="0" w:color="auto" w:val="none"/>
            <w:bottom w:space="0" w:sz="0" w:color="auto" w:val="none"/>
            <w:right w:space="0" w:sz="0" w:color="auto" w:val="none"/>
          </w:divBdr>
          <w:divsChild>
            <w:div w:id="1054541402">
              <w:marLeft w:val="0"/>
              <w:marRight w:val="0"/>
              <w:marTop w:val="0"/>
              <w:marBottom w:val="0"/>
              <w:divBdr>
                <w:top w:space="0" w:sz="0" w:color="auto" w:val="none"/>
                <w:left w:space="0" w:sz="0" w:color="auto" w:val="none"/>
                <w:bottom w:space="0" w:sz="0" w:color="auto" w:val="none"/>
                <w:right w:space="0" w:sz="0" w:color="auto" w:val="none"/>
              </w:divBdr>
              <w:divsChild>
                <w:div w:id="47145579">
                  <w:marLeft w:val="3750"/>
                  <w:marRight w:val="0"/>
                  <w:marTop w:val="0"/>
                  <w:marBottom w:val="300"/>
                  <w:divBdr>
                    <w:top w:space="0" w:sz="0" w:color="auto" w:val="none"/>
                    <w:left w:space="0" w:sz="0" w:color="auto" w:val="none"/>
                    <w:bottom w:space="0" w:sz="0" w:color="auto" w:val="none"/>
                    <w:right w:space="0" w:sz="0" w:color="auto" w:val="none"/>
                  </w:divBdr>
                  <w:divsChild>
                    <w:div w:id="656612634">
                      <w:marLeft w:val="0"/>
                      <w:marRight w:val="0"/>
                      <w:marTop w:val="0"/>
                      <w:marBottom w:val="0"/>
                      <w:divBdr>
                        <w:top w:space="0" w:sz="0" w:color="auto" w:val="none"/>
                        <w:left w:space="0" w:sz="0" w:color="auto" w:val="none"/>
                        <w:bottom w:space="0" w:sz="0" w:color="auto" w:val="none"/>
                        <w:right w:space="0" w:sz="0" w:color="auto" w:val="none"/>
                      </w:divBdr>
                      <w:divsChild>
                        <w:div w:id="749354937">
                          <w:marLeft w:val="0"/>
                          <w:marRight w:val="0"/>
                          <w:marTop w:val="0"/>
                          <w:marBottom w:val="0"/>
                          <w:divBdr>
                            <w:top w:space="0" w:sz="0" w:color="auto" w:val="none"/>
                            <w:left w:space="0" w:sz="0" w:color="auto" w:val="none"/>
                            <w:bottom w:space="0" w:sz="0" w:color="auto" w:val="none"/>
                            <w:right w:space="0" w:sz="0" w:color="auto" w:val="none"/>
                          </w:divBdr>
                          <w:divsChild>
                            <w:div w:id="805854045">
                              <w:marLeft w:val="0"/>
                              <w:marRight w:val="0"/>
                              <w:marTop w:val="0"/>
                              <w:marBottom w:val="0"/>
                              <w:divBdr>
                                <w:top w:space="0" w:sz="0" w:color="auto" w:val="none"/>
                                <w:left w:space="0" w:sz="0" w:color="auto" w:val="none"/>
                                <w:bottom w:space="0" w:sz="0" w:color="auto" w:val="none"/>
                                <w:right w:space="0" w:sz="0" w:color="auto" w:val="none"/>
                              </w:divBdr>
                              <w:divsChild>
                                <w:div w:id="758405227">
                                  <w:marLeft w:val="0"/>
                                  <w:marRight w:val="0"/>
                                  <w:marTop w:val="0"/>
                                  <w:marBottom w:val="0"/>
                                  <w:divBdr>
                                    <w:top w:space="0" w:sz="0" w:color="auto" w:val="none"/>
                                    <w:left w:space="0" w:sz="0" w:color="auto" w:val="none"/>
                                    <w:bottom w:space="0" w:sz="0" w:color="auto" w:val="none"/>
                                    <w:right w:space="0" w:sz="0" w:color="auto" w:val="none"/>
                                  </w:divBdr>
                                  <w:divsChild>
                                    <w:div w:id="1441341226">
                                      <w:marLeft w:val="0"/>
                                      <w:marRight w:val="0"/>
                                      <w:marTop w:val="0"/>
                                      <w:marBottom w:val="0"/>
                                      <w:divBdr>
                                        <w:top w:space="0" w:sz="0" w:color="auto" w:val="none"/>
                                        <w:left w:space="0" w:sz="0" w:color="auto" w:val="none"/>
                                        <w:bottom w:space="0" w:sz="0" w:color="auto" w:val="none"/>
                                        <w:right w:space="0" w:sz="0" w:color="auto" w:val="none"/>
                                      </w:divBdr>
                                      <w:divsChild>
                                        <w:div w:id="2033648255">
                                          <w:marLeft w:val="0"/>
                                          <w:marRight w:val="0"/>
                                          <w:marTop w:val="0"/>
                                          <w:marBottom w:val="0"/>
                                          <w:divBdr>
                                            <w:top w:space="0" w:sz="0" w:color="auto" w:val="none"/>
                                            <w:left w:space="0" w:sz="0" w:color="auto" w:val="none"/>
                                            <w:bottom w:space="0" w:sz="0" w:color="auto" w:val="none"/>
                                            <w:right w:space="0" w:sz="0" w:color="auto" w:val="none"/>
                                          </w:divBdr>
                                          <w:divsChild>
                                            <w:div w:id="20953929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ST-270/2010-7. a/a
ST-332/2010-31., u rješavanju
ST-375/2010- 12. riješen
formirana 2 pomoćna omota - žalba vj. K. Peris
i S. Brezarić (na VTS RH 26. 5. 11.)</izvorni_sadrzaj>
    <derivirana_varijabla naziv="DomainObject.Predmet.PrimjedbaSuca_1">VEZE:
ST-270/2010-7. a/a
ST-332/2010-31., u rješavanju
ST-375/2010- 12. riješen
formirana 2 pomoćna omota - žalba vj. K. Peris
i S. Brezarić (na VTS RH 26. 5. 11.)</derivirana_varijabla>
  </DomainObject.Predmet.PrimjedbaSuca>
  <DomainObject.Predmet.PrimjedbaUpisnicara>
    <izvorni_sadrzaj/>
    <derivirana_varijabla naziv="DomainObject.Predmet.PrimjedbaUpisnicara_1"/>
  </DomainObject.Predmet.PrimjedbaUpisnicara>
  <DomainObject.Predmet.ProtustrankaFormated>
    <izvorni_sadrzaj>  KAMENSKO TRGOVINA d.o.o.</izvorni_sadrzaj>
    <derivirana_varijabla naziv="DomainObject.Predmet.ProtustrankaFormated_1">  KAMENSKO TRGOVINA d.o.o.</derivirana_varijabla>
  </DomainObject.Predmet.ProtustrankaFormated>
  <DomainObject.Predmet.ProtustrankaFormatedOIB>
    <izvorni_sadrzaj>  KAMENSKO TRGOVINA d.o.o., OIB 96299883766</izvorni_sadrzaj>
    <derivirana_varijabla naziv="DomainObject.Predmet.ProtustrankaFormatedOIB_1">  KAMENSKO TRGOVINA d.o.o., OIB 96299883766</derivirana_varijabla>
  </DomainObject.Predmet.ProtustrankaFormatedOIB>
  <DomainObject.Predmet.ProtustrankaFormatedWithAdress>
    <izvorni_sadrzaj> KAMENSKO TRGOVINA d.o.o., RELJKOVIĆEVA 8, 10000 Zagreb</izvorni_sadrzaj>
    <derivirana_varijabla naziv="DomainObject.Predmet.ProtustrankaFormatedWithAdress_1"> KAMENSKO TRGOVINA d.o.o., RELJKOVIĆEVA 8, 10000 Zagreb</derivirana_varijabla>
  </DomainObject.Predmet.ProtustrankaFormatedWithAdress>
  <DomainObject.Predmet.ProtustrankaFormatedWithAdressOIB>
    <izvorni_sadrzaj> KAMENSKO TRGOVINA d.o.o., OIB 96299883766, RELJKOVIĆEVA 8, 10000 Zagreb</izvorni_sadrzaj>
    <derivirana_varijabla naziv="DomainObject.Predmet.ProtustrankaFormatedWithAdressOIB_1"> KAMENSKO TRGOVINA d.o.o., OIB 96299883766, RELJKOVIĆEVA 8, 10000 Zagreb</derivirana_varijabla>
  </DomainObject.Predmet.ProtustrankaFormatedWithAdressOIB>
  <DomainObject.Predmet.ProtustrankaWithAdress>
    <izvorni_sadrzaj>KAMENSKO TRGOVINA d.o.o. RELJKOVIĆEVA 8, 10000 Zagreb</izvorni_sadrzaj>
    <derivirana_varijabla naziv="DomainObject.Predmet.ProtustrankaWithAdress_1">KAMENSKO TRGOVINA d.o.o. RELJKOVIĆEVA 8, 10000 Zagreb</derivirana_varijabla>
  </DomainObject.Predmet.ProtustrankaWithAdress>
  <DomainObject.Predmet.ProtustrankaWithAdressOIB>
    <izvorni_sadrzaj>KAMENSKO TRGOVINA d.o.o., OIB 96299883766, RELJKOVIĆEVA 8, 10000 Zagreb</izvorni_sadrzaj>
    <derivirana_varijabla naziv="DomainObject.Predmet.ProtustrankaWithAdressOIB_1">KAMENSKO TRGOVINA d.o.o., OIB 96299883766, RELJKOVIĆEVA 8, 10000 Zagreb</derivirana_varijabla>
  </DomainObject.Predmet.ProtustrankaWithAdressOIB>
  <DomainObject.Predmet.ProtustrankaNazivFormated>
    <izvorni_sadrzaj>KAMENSKO TRGOVINA d.o.o.</izvorni_sadrzaj>
    <derivirana_varijabla naziv="DomainObject.Predmet.ProtustrankaNazivFormated_1">KAMENSKO TRGOVINA d.o.o.</derivirana_varijabla>
  </DomainObject.Predmet.ProtustrankaNazivFormated>
  <DomainObject.Predmet.ProtustrankaNazivFormatedOIB>
    <izvorni_sadrzaj>KAMENSKO TRGOVINA d.o.o., OIB 96299883766</izvorni_sadrzaj>
    <derivirana_varijabla naziv="DomainObject.Predmet.ProtustrankaNazivFormatedOIB_1">KAMENSKO TRGOVINA d.o.o.,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derivirana_varijabla>
  </DomainObject.Predmet.StrankaListNazivFormatedOIB>
  <DomainObject.Predmet.ProtuStrankaListFormated>
    <izvorni_sadrzaj>
      <item>KAMENSKO TRGOVINA d.o.o.</item>
    </izvorni_sadrzaj>
    <derivirana_varijabla naziv="DomainObject.Predmet.ProtuStrankaListFormated_1">
      <item>KAMENSKO TRGOVINA d.o.o.</item>
    </derivirana_varijabla>
  </DomainObject.Predmet.ProtuStrankaListFormated>
  <DomainObject.Predmet.ProtuStrankaListFormatedOIB>
    <izvorni_sadrzaj>
      <item>KAMENSKO TRGOVINA d.o.o., OIB 96299883766</item>
    </izvorni_sadrzaj>
    <derivirana_varijabla naziv="DomainObject.Predmet.ProtuStrankaListFormatedOIB_1">
      <item>KAMENSKO TRGOVINA d.o.o., OIB 96299883766</item>
    </derivirana_varijabla>
  </DomainObject.Predmet.ProtuStrankaListFormatedOIB>
  <DomainObject.Predmet.ProtuStrankaListFormatedWithAdress>
    <izvorni_sadrzaj>
      <item>KAMENSKO TRGOVINA d.o.o., RELJKOVIĆEVA 8, 10000 Zagreb</item>
    </izvorni_sadrzaj>
    <derivirana_varijabla naziv="DomainObject.Predmet.ProtuStrankaListFormatedWithAdress_1">
      <item>KAMENSKO TRGOVINA d.o.o., RELJKOVIĆEVA 8, 10000 Zagreb</item>
    </derivirana_varijabla>
  </DomainObject.Predmet.ProtuStrankaListFormatedWithAdress>
  <DomainObject.Predmet.ProtuStrankaListFormatedWithAdressOIB>
    <izvorni_sadrzaj>
      <item>KAMENSKO TRGOVINA d.o.o., OIB 96299883766, RELJKOVIĆEVA 8, 10000 Zagreb</item>
    </izvorni_sadrzaj>
    <derivirana_varijabla naziv="DomainObject.Predmet.ProtuStrankaListFormatedWithAdressOIB_1">
      <item>KAMENSKO TRGOVINA d.o.o., OIB 96299883766, RELJKOVIĆEVA 8, 10000 Zagreb</item>
    </derivirana_varijabla>
  </DomainObject.Predmet.ProtuStrankaListFormatedWithAdressOIB>
  <DomainObject.Predmet.ProtuStrankaListNazivFormated>
    <izvorni_sadrzaj>
      <item>KAMENSKO TRGOVINA d.o.o.</item>
    </izvorni_sadrzaj>
    <derivirana_varijabla naziv="DomainObject.Predmet.ProtuStrankaListNazivFormated_1">
      <item>KAMENSKO TRGOVINA d.o.o.</item>
    </derivirana_varijabla>
  </DomainObject.Predmet.ProtuStrankaListNazivFormated>
  <DomainObject.Predmet.ProtuStrankaListNazivFormatedOIB>
    <izvorni_sadrzaj>
      <item>KAMENSKO TRGOVINA d.o.o., OIB 96299883766</item>
    </izvorni_sadrzaj>
    <derivirana_varijabla naziv="DomainObject.Predmet.ProtuStrankaListNazivFormatedOIB_1">
      <item>KAMENSKO TRGOVINA d.o.o.,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item>
      <item>odvjetnik Ivan Biđin</item>
      <item>Stjepan Benc</item>
      <item>Đuro Čegec</item>
      <item>PRVI FAKTOR d.o.o., OIB 63278028623</item>
      <item>Zdravko Mitak, OIB 25916717450</item>
      <item>Ivan Gašparić</item>
      <item>KAMGRAD PROJEKT d.o.o. za promet nekretnina, OIB 92636287898</item>
    </izvorni_sadrzaj>
    <derivirana_varijabla naziv="DomainObject.Predmet.OstaliListFormatedOIB_1">
      <item>Damir Rihtarić</item>
      <item>Partner banka d. d., OIB 71221608291</item>
      <item>Županijsko državno odvjetništvo</item>
      <item>Stjepan Brezarić</item>
      <item>Đuro Heroić</item>
      <item>Ivan Čegec</item>
      <item>odvjetnik Ivan Biđin</item>
      <item>Stjepan Benc</item>
      <item>Đuro Čegec</item>
      <item>PRVI FAKTOR d.o.o., OIB 63278028623</item>
      <item>Zdravko Mitak, OIB 25916717450</item>
      <item>Ivan Gašparić</item>
      <item>KAMGRAD PROJEKT d.o.o. za promet nekretnina, OIB 92636287898</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Aleja A. Augustinčića 14, 10000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Aleja A. Augustinčića 14, 10000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Aleja A. Augustinčića 14, 10000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Aleja A. Augustinčića 14, 10000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item>
      <item>odvjetnik Ivan Biđin</item>
      <item>Stjepan Benc</item>
      <item>Đuro Čegec</item>
      <item>PRVI FAKTOR d.o.o., OIB 63278028623</item>
      <item>Zdravko Mitak, OIB 25916717450</item>
      <item>Ivan Gašparić</item>
      <item>KAMGRAD PROJEKT d.o.o. za promet nekretnina, OIB 92636287898</item>
    </izvorni_sadrzaj>
    <derivirana_varijabla naziv="DomainObject.Predmet.OstaliListNazivFormatedOIB_1">
      <item>Damir Rihtarić</item>
      <item>Partner banka d. d., OIB 71221608291</item>
      <item>Županijsko državno odvjetništvo</item>
      <item>Stjepan Brezarić</item>
      <item>Đuro Heroić</item>
      <item>Ivan Čegec</item>
      <item>odvjetnik Ivan Biđin</item>
      <item>Stjepan Benc</item>
      <item>Đuro Čegec</item>
      <item>PRVI FAKTOR d.o.o., OIB 63278028623</item>
      <item>Zdravko Mitak, OIB 25916717450</item>
      <item>Ivan Gašparić</item>
      <item>KAMGRAD PROJEKT d.o.o. za promet nekretnina, OIB 92636287898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d.o.o.</izvorni_sadrzaj>
    <derivirana_varijabla naziv="DomainObject.Predmet.ProtustrankaIDrugi_1">KAMENSKO TRGOVINA d.o.o.</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d.o.o., OIB 96299883766, RELJKOVIĆEVA 8, 10000 Zagreb</izvorni_sadrzaj>
    <derivirana_varijabla naziv="DomainObject.Predmet.ProtustrankaIDrugiAdressOIB_1">KAMENSKO TRGOVINA d.o.o.,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KAMENSKO TRGOVINA d.o.o.</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item>
    </izvorni_sadrzaj>
    <derivirana_varijabla naziv="DomainObject.Predmet.SudioniciListNaziv_1">
      <item>KAMENSKO TRGOVINA d.o.o.</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item>
    </derivirana_varijabla>
  </DomainObject.Predmet.SudioniciListNaziv>
  <DomainObject.Predmet.SudioniciListAdressOIB>
    <izvorni_sadrzaj>
      <item>KAMENSKO TRGOVINA d.o.o.,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Aleja A. Augustinčića 14,10000 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item>
    </izvorni_sadrzaj>
    <derivirana_varijabla naziv="DomainObject.Predmet.SudioniciListAdressOIB_1">
      <item>KAMENSKO TRGOVINA d.o.o.,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Aleja A. Augustinčića 14,10000 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null</item>
      <item>, OIB null</item>
      <item>, OIB null</item>
      <item>, OIB null</item>
      <item>, OIB 63278028623</item>
      <item>, OIB 25916717450</item>
      <item>, OIB null</item>
      <item>, OIB 96299883766</item>
      <item>, OIB 02744205849</item>
      <item>, OIB 89931241548</item>
      <item>, OIB 48409255338</item>
      <item>, OIB 92636287898</item>
      <item>, OIB null</item>
    </izvorni_sadrzaj>
    <derivirana_varijabla naziv="DomainObject.Predmet.SudioniciListNazivOIB_1">
      <item>, OIB 96299883766</item>
      <item>, OIB null</item>
      <item>, OIB 71221608291</item>
      <item>, OIB null</item>
      <item>, OIB null</item>
      <item>, OIB null</item>
      <item>, OIB null</item>
      <item>, OIB null</item>
      <item>, OIB null</item>
      <item>, OIB null</item>
      <item>, OIB 63278028623</item>
      <item>, OIB 25916717450</item>
      <item>, OIB null</item>
      <item>, OIB 96299883766</item>
      <item>, OIB 02744205849</item>
      <item>, OIB 89931241548</item>
      <item>, OIB 48409255338</item>
      <item>, OIB 92636287898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B1D0D5-260D-4F17-B1D1-EC154A308479}">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1290</properties:Words>
  <properties:Characters>7086</properties:Characters>
  <properties:Lines>131</properties:Lines>
  <properties:Paragraphs>41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2015-10-12T09:07:00Z</dcterms:created>
  <dc:creator>malenicav</dc:creator>
  <cp:lastModifiedBy>Kristina Švajger</cp:lastModifiedBy>
  <cp:lastPrinted>2015-10-12T09:20:00Z</cp:lastPrinted>
  <dcterms:modified xmlns:xsi="http://www.w3.org/2001/XMLSchema-instance" xsi:type="dcterms:W3CDTF">2015-10-12T09:23:00Z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