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f505" w14:paraId="876f50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893074">
        <w:rPr>
          <w:rFonts w:hAnsi="Times New Roman" w:ascii="Times New Roman"/>
        </w:rPr>
        <w:t>6785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3B52EC">
        <w:rPr>
          <w:rFonts w:hAnsi="Times New Roman" w:ascii="Times New Roman"/>
        </w:rPr>
        <w:t>2</w:t>
      </w:r>
      <w:r w:rsidR="00893074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893074" w:rsidRPr="00893074">
        <w:rPr>
          <w:rFonts w:hAnsi="Times New Roman" w:ascii="Times New Roman"/>
        </w:rPr>
        <w:t>Trg hrvatskih branitelja 1/II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893074" w:rsidRPr="00893074">
        <w:rPr>
          <w:rFonts w:hAnsi="Times New Roman" w:ascii="Times New Roman"/>
        </w:rPr>
        <w:t xml:space="preserve">Trgovački sud u Zagrebu Stalna Služba  po sucu, Vesni Fundurulić Perišin kao stečajnom sucu postupajući po prijedlogu Republika Hrvatska, Ministarstvo financija, Porezna uprava, Područni ured Zagreb, OIB: 18683136487, u stečajnom postupku nad dužnikom JADRAN-NAUTIKA d.o.o., Zagreb, </w:t>
      </w:r>
      <w:r w:rsidR="00893074">
        <w:rPr>
          <w:rFonts w:hAnsi="Times New Roman" w:ascii="Times New Roman"/>
        </w:rPr>
        <w:t>Koturaška 51, OIB: 03158131579, 6</w:t>
      </w:r>
      <w:r>
        <w:rPr>
          <w:rFonts w:hAnsi="Times New Roman" w:ascii="Times New Roman"/>
        </w:rPr>
        <w:t xml:space="preserve">. </w:t>
      </w:r>
      <w:r w:rsidR="00893074">
        <w:rPr>
          <w:rFonts w:hAnsi="Times New Roman" w:ascii="Times New Roman"/>
        </w:rPr>
        <w:t>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93074" w:rsidRPr="00893074">
        <w:rPr>
          <w:rFonts w:hAnsi="Times New Roman" w:ascii="Times New Roman"/>
        </w:rPr>
        <w:t>JADRAN-NAUTIKA d.o.o., Zagreb, Koturaška 51, OIB: 03158131579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7772A">
        <w:rPr>
          <w:rFonts w:hAnsi="Times New Roman" w:ascii="Times New Roman"/>
        </w:rPr>
        <w:t>21.500</w:t>
      </w:r>
      <w:r w:rsidR="003B52EC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93074">
        <w:rPr>
          <w:rFonts w:hAnsi="Times New Roman" w:ascii="Times New Roman"/>
        </w:rPr>
        <w:t>6785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3B52EC" w:rsidP="001725CA" w:rsidR="003B52E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7772A" w:rsidRPr="0007772A">
        <w:rPr>
          <w:rFonts w:hAnsi="Times New Roman" w:ascii="Times New Roman"/>
        </w:rPr>
        <w:t xml:space="preserve">21.500,00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A3B69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8A3B69">
        <w:rPr>
          <w:rFonts w:hAnsi="Times New Roman" w:ascii="Times New Roman"/>
        </w:rPr>
        <w:t>rujna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E170B">
        <w:rPr>
          <w:rFonts w:hAnsi="Times New Roman" w:ascii="Times New Roman"/>
        </w:rPr>
        <w:t>, v.r.</w:t>
      </w:r>
    </w:p>
    <w:p w:rsidRDefault="002E170B" w:rsidP="00B87AEB" w:rsidR="002E170B">
      <w:pPr>
        <w:jc w:val="right"/>
        <w:rPr>
          <w:rFonts w:hAnsi="Times New Roman" w:ascii="Times New Roman"/>
        </w:rPr>
      </w:pPr>
    </w:p>
    <w:p w:rsidRDefault="002E170B" w:rsidP="00B87AEB" w:rsidR="002E17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E170B" w:rsidP="00B87AEB" w:rsidR="002E17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E170B" w:rsidP="00B87AEB" w:rsidR="002E17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2E170B" w:rsidR="001725CA">
      <w:headerReference w:type="default" r:id="rId11"/>
      <w:pgSz w:code="9" w:h="16838" w:w="11906"/>
      <w:pgMar w:gutter="0" w:footer="709" w:header="709" w:left="1418" w:bottom="113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70B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 xml:space="preserve">3 </w:t>
    </w:r>
    <w:r w:rsidR="00893074" w:rsidRPr="00893074">
      <w:rPr>
        <w:rFonts w:hAnsi="Times New Roman" w:ascii="Times New Roman"/>
      </w:rPr>
      <w:t>St-6785/16-26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7772A"/>
    <w:rsid w:val="00091756"/>
    <w:rsid w:val="000A06CF"/>
    <w:rsid w:val="000B54F8"/>
    <w:rsid w:val="000B6749"/>
    <w:rsid w:val="000E2398"/>
    <w:rsid w:val="00100E7E"/>
    <w:rsid w:val="001059C0"/>
    <w:rsid w:val="00115B75"/>
    <w:rsid w:val="001170A3"/>
    <w:rsid w:val="00136B87"/>
    <w:rsid w:val="001511A4"/>
    <w:rsid w:val="001725CA"/>
    <w:rsid w:val="0017729E"/>
    <w:rsid w:val="001C1019"/>
    <w:rsid w:val="001C66CE"/>
    <w:rsid w:val="001D67C7"/>
    <w:rsid w:val="0020446D"/>
    <w:rsid w:val="00243AD3"/>
    <w:rsid w:val="00246CE1"/>
    <w:rsid w:val="00251887"/>
    <w:rsid w:val="002539F0"/>
    <w:rsid w:val="00267D56"/>
    <w:rsid w:val="002E170B"/>
    <w:rsid w:val="002E4C78"/>
    <w:rsid w:val="002F75B0"/>
    <w:rsid w:val="00354C62"/>
    <w:rsid w:val="003B5296"/>
    <w:rsid w:val="003B52EC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93074"/>
    <w:rsid w:val="008A3B6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7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7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6785</izvorni_sadrzaj>
    <derivirana_varijabla naziv="DomainObject.Predmet.Broj_1">6785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St-6785/2016</izvorni_sadrzaj>
    <derivirana_varijabla naziv="DomainObject.Predmet.OznakaBroj_1">St-6785/2016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JADRAN-NAUTIKA d.o.o. zastupanog po punomoćniku Jelić i Čavlina Zrinščak d.o.o.; Ana Gajski</izvorni_sadrzaj>
    <derivirana_varijabla naziv="DomainObject.Predmet.ProtustrankaFormated_1">  JADRAN-NAUTIKA d.o.o. zastupanog po punomoćniku Jelić i Čavlina Zrinščak d.o.o.; Ana Gajski</derivirana_varijabla>
  </DomainObject.Predmet.ProtustrankaFormated>
  <DomainObject.Predmet.ProtustrankaFormatedOIB>
    <izvorni_sadrzaj>  JADRAN-NAUTIKA d.o.o., OIB 03158131579 zastupanog po punomoćniku Jelić i Čavlina Zrinščak d.o.o.; Ana Gajski</izvorni_sadrzaj>
    <derivirana_varijabla naziv="DomainObject.Predmet.ProtustrankaFormatedOIB_1">  JADRAN-NAUTIKA d.o.o., OIB 03158131579 zastupanog po punomoćniku Jelić i Čavlina Zrinščak d.o.o.; Ana Gajski</derivirana_varijabla>
  </DomainObject.Predmet.ProtustrankaFormatedOIB>
  <DomainObject.Predmet.ProtustrankaFormatedWithAdress>
    <izvorni_sadrzaj> JADRAN-NAUTIKA d.o.o., Koturaška 51, 10000 Zagreb zastupanog po punomoćniku Jelić i Čavlina Zrinščak d.o.o.; Ana Gajski</izvorni_sadrzaj>
    <derivirana_varijabla naziv="DomainObject.Predmet.ProtustrankaFormatedWithAdress_1"> JADRAN-NAUTIKA d.o.o., Koturaška 51, 10000 Zagreb zastupanog po punomoćniku Jelić i Čavlina Zrinščak d.o.o.; Ana Gajski</derivirana_varijabla>
  </DomainObject.Predmet.ProtustrankaFormatedWithAdress>
  <DomainObject.Predmet.ProtustrankaFormatedWithAdressOIB>
    <izvorni_sadrzaj> JADRAN-NAUTIKA d.o.o., OIB 03158131579, Koturaška 51, 10000 Zagreb zastupanog po punomoćniku Jelić i Čavlina Zrinščak d.o.o.; Ana Gajski</izvorni_sadrzaj>
    <derivirana_varijabla naziv="DomainObject.Predmet.ProtustrankaFormatedWithAdressOIB_1"> JADRAN-NAUTIKA d.o.o., OIB 03158131579, Koturaška 51, 10000 Zagreb zastupanog po punomoćniku Jelić i Čavlina Zrinščak d.o.o.;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uprava. područni ured Zagreb zastupanog po punomoćniku Županijsko državno odvjetništvo u Zagrebu</izvorni_sadrzaj>
    <derivirana_varijabla naziv="DomainObject.Predmet.StrankaFormated_1">  FINA Regionalni centar Zagreb; RH Ministarstvo financija, Porezna uprava. područni ured Zagreb zastupanog po punomoćniku Županijsko državno odvjetništvo u Zagrebu</derivirana_varijabla>
  </DomainObject.Predmet.StrankaFormated>
  <DomainObject.Predmet.StrankaFormatedOIB>
    <izvorni_sadrzaj>  FINA Regionalni centar Zagreb, OIB 85821130368; RH Ministarstvo financija, Porezna uprava. područni ured Zagreb, OIB 18683136487 zastupanog po punomoćniku Županijsko državno odvjetništvo u Zagrebu</izvorni_sadrzaj>
    <derivirana_varijabla naziv="DomainObject.Predmet.StrankaFormatedOIB_1">  FINA Regionalni centar Zagreb, OIB 85821130368; RH Ministarstvo financija, Porezna uprava.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Ministarstvo financija, Porezna uprava.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 Ministarstvo financija, Porezna uprava.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Ministarstvo financija, Porezna uprava. područni ured Zagreb Av. Dubrovnik 32,10000 Zagreb</izvorni_sadrzaj>
    <derivirana_varijabla naziv="DomainObject.Predmet.StrankaWithAdress_1">FINA Regionalni centar Zagreb Trg svibanjskih žrtava 1995. 1,10000 Zagreb,RH Ministarstvo financija, Porezna uprava.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uprava.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financija, Porezna uprava. područni ured Zagreb, OIB 18683136487, Av. Dubrovnik 32,10000 Zagreb</derivirana_varijabla>
  </DomainObject.Predmet.StrankaWithAdressOIB>
  <DomainObject.Predmet.StrankaNazivFormated>
    <izvorni_sadrzaj>FINA Regionalni centar Zagreb,RH Ministarstvo financija, Porezna uprava. područni ured Zagreb</izvorni_sadrzaj>
    <derivirana_varijabla naziv="DomainObject.Predmet.StrankaNazivFormated_1">FINA Regionalni centar Zagreb,RH Ministarstvo financija, Porezna uprava. područni ured Zagreb</derivirana_varijabla>
  </DomainObject.Predmet.StrankaNazivFormated>
  <DomainObject.Predmet.StrankaNazivFormatedOIB>
    <izvorni_sadrzaj>FINA Regionalni centar Zagreb, OIB 85821130368,RH Ministarstvo financija, Porezna uprava. područni ured Zagreb, OIB 18683136487</izvorni_sadrzaj>
    <derivirana_varijabla naziv="DomainObject.Predmet.StrankaNazivFormatedOIB_1">FINA Regionalni centar Zagreb, OIB 85821130368,RH Ministarstvo financija, Porezna uprava.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 Porezna uprava. područni ured Zagreb zastupanog po punomoćniku Županijsko državno odvjetništvo u Zagrebu</item>
    </izvorni_sadrzaj>
    <derivirana_varijabla naziv="DomainObject.Predmet.StrankaListFormated_1">
      <item>FINA Regionalni centar Zagreb</item>
      <item>RH Ministarstvo financija, Porezna uprava.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Ministarstvo financija, Porezna uprava.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Ministarstvo financija, Porezna uprava.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Ministarstvo financija, Porezna uprava. područni ured Zagreb</item>
    </izvorni_sadrzaj>
    <derivirana_varijabla naziv="DomainObject.Predmet.StrankaListNazivFormated_1">
      <item>FINA Regionalni centar Zagreb</item>
      <item>RH Ministarstvo financija, Porezna uprava.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uprava. područni ured Zagreb, OIB 18683136487</item>
    </izvorni_sadrzaj>
    <derivirana_varijabla naziv="DomainObject.Predmet.StrankaListNazivFormatedOIB_1">
      <item>FINA Regionalni centar Zagreb, OIB 85821130368</item>
      <item>RH Ministarstvo financija, Porezna uprava. područni ured Zagreb, OIB 18683136487</item>
    </derivirana_varijabla>
  </DomainObject.Predmet.StrankaListNazivFormatedOIB>
  <DomainObject.Predmet.ProtuStrankaListFormated>
    <izvorni_sadrzaj>
      <item>JADRAN-NAUTIKA d.o.o. zastupanog po punomoćniku Jelić i Čavlina Zrinščak d.o.o.; Ana Gajski</item>
    </izvorni_sadrzaj>
    <derivirana_varijabla naziv="DomainObject.Predmet.ProtuStrankaListFormated_1">
      <item>JADRAN-NAUTIKA d.o.o. zastupanog po punomoćniku Jelić i Čavlina Zrinščak d.o.o.; Ana Gajski</item>
    </derivirana_varijabla>
  </DomainObject.Predmet.ProtuStrankaListFormated>
  <DomainObject.Predmet.ProtuStrankaListFormatedOIB>
    <izvorni_sadrzaj>
      <item>JADRAN-NAUTIKA d.o.o., OIB 03158131579 zastupanog po punomoćniku Jelić i Čavlina Zrinščak d.o.o.; Ana Gajski</item>
    </izvorni_sadrzaj>
    <derivirana_varijabla naziv="DomainObject.Predmet.ProtuStrankaListFormatedOIB_1">
      <item>JADRAN-NAUTIKA d.o.o., OIB 03158131579 zastupanog po punomoćniku Jelić i Čavlina Zrinščak d.o.o.; Ana Gajski</item>
    </derivirana_varijabla>
  </DomainObject.Predmet.ProtuStrankaListFormatedOIB>
  <DomainObject.Predmet.ProtuStrankaListFormatedWithAdress>
    <izvorni_sadrzaj>
      <item>JADRAN-NAUTIKA d.o.o., Koturaška 51, 10000 Zagreb zastupanog po punomoćniku Jelić i Čavlina Zrinščak d.o.o.; Ana Gajski</item>
    </izvorni_sadrzaj>
    <derivirana_varijabla naziv="DomainObject.Predmet.ProtuStrankaListFormatedWithAdress_1">
      <item>JADRAN-NAUTIKA d.o.o., Koturaška 51, 10000 Zagreb zastupanog po punomoćniku Jelić i Čavlina Zrinščak d.o.o.;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Jelić i Čavlina Zrinščak d.o.o.; Ana Gajski</item>
    </izvorni_sadrzaj>
    <derivirana_varijabla naziv="DomainObject.Predmet.ProtuStrankaListFormatedWithAdressOIB_1">
      <item>JADRAN-NAUTIKA d.o.o., OIB 03158131579, Koturaška 51, 10000 Zagreb zastupanog po punomoćniku Jelić i Čavlina Zrinščak d.o.o.;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izvorni_sadrzaj>
    <derivirana_varijabla naziv="DomainObject.Predmet.OstaliListFormated_1"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derivirana_varijabla>
  </DomainObject.Predmet.OstaliListFormated>
  <DomainObject.Predmet.OstaliListFormatedOIB>
    <izvorni_sadrzaj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izvorni_sadrzaj>
    <derivirana_varijabla naziv="DomainObject.Predmet.OstaliListFormatedOIB_1"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derivirana_varijabla>
  </DomainObject.Predmet.OstaliListFormatedOIB>
  <DomainObject.Predmet.OstaliListFormatedWithAdress>
    <izvorni_sadrzaj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izvorni_sadrzaj>
    <derivirana_varijabla naziv="DomainObject.Predmet.OstaliListFormatedWithAdress_1"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izvorni_sadrzaj>
    <derivirana_varijabla naziv="DomainObject.Predmet.OstaliListFormatedWithAdressOIB_1"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derivirana_varijabla>
  </DomainObject.Predmet.OstaliListFormatedWithAdressOIB>
  <DomainObject.Predmet.OstaliListNazivFormated>
    <izvorni_sadrzaj>
      <item>Ana Gajski</item>
      <item>Jelić i Čavlina Zrinščak d.o.o.</item>
      <item>Županijsko državno odvjetništvo u Zagrebu</item>
    </izvorni_sadrzaj>
    <derivirana_varijabla naziv="DomainObject.Predmet.OstaliListNazivFormated_1">
      <item>Ana Gajski</item>
      <item>Jelić i Čavlina Zrinščak d.o.o.</item>
      <item>Županijsko državno odvjetništvo u Zagrebu</item>
    </derivirana_varijabla>
  </DomainObject.Predmet.OstaliListNazivFormated>
  <DomainObject.Predmet.OstaliListNazivFormatedOIB>
    <izvorni_sadrzaj>
      <item>Ana Gajski, OIB 72158516069</item>
      <item>Jelić i Čavlina Zrinščak d.o.o., OIB 21721282898</item>
      <item>Županijsko državno odvjetništvo u Zagrebu, OIB 16488001145</item>
    </izvorni_sadrzaj>
    <derivirana_varijabla naziv="DomainObject.Predmet.OstaliListNazivFormatedOIB_1">
      <item>Ana Gajski, OIB 72158516069</item>
      <item>Jelić i Čavlina Zrinščak d.o.o., OIB 21721282898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izvorni_sadrzaj>
    <derivirana_varijabla naziv="DomainObject.Predmet.SudioniciListNaziv_1"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18683136487</item>
      <item>, OIB 72158516069</item>
      <item>, OIB 21721282898</item>
      <item>, OIB 16488001145</item>
    </izvorni_sadrzaj>
    <derivirana_varijabla naziv="DomainObject.Predmet.SudioniciListNazivOIB_1">
      <item>, OIB 85821130368</item>
      <item>, OIB 03158131579</item>
      <item>, OIB 18683136487</item>
      <item>, OIB 72158516069</item>
      <item>, OIB 21721282898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F4709-1CDE-42A2-B427-E8C5D7C0F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1829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2017-09-06T08:17:00Z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2017-09-06T08:25:00Z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