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b4c1" w14:paraId="dffb4c1" w:rsidRDefault="00D76E7C" w:rsidP="00FD0A4C" w:rsidR="00FD0A4C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91A97">
        <w:rPr>
          <w:rFonts w:hAnsi="Times New Roman" w:ascii="Times New Roman"/>
          <w:szCs w:val="24"/>
          <w:lang w:val="hr-HR"/>
        </w:rPr>
        <w:t>4 St-</w:t>
      </w:r>
      <w:r w:rsidR="0019629F">
        <w:rPr>
          <w:rFonts w:hAnsi="Times New Roman" w:ascii="Times New Roman"/>
          <w:szCs w:val="24"/>
          <w:lang w:val="hr-HR"/>
        </w:rPr>
        <w:t>25</w:t>
      </w:r>
      <w:r w:rsidR="00FD0A4C">
        <w:rPr>
          <w:rFonts w:hAnsi="Times New Roman" w:ascii="Times New Roman"/>
          <w:szCs w:val="24"/>
          <w:lang w:val="hr-HR"/>
        </w:rPr>
        <w:t>8</w:t>
      </w:r>
      <w:r w:rsidR="0019629F">
        <w:rPr>
          <w:rFonts w:hAnsi="Times New Roman" w:ascii="Times New Roman"/>
          <w:szCs w:val="24"/>
          <w:lang w:val="hr-HR"/>
        </w:rPr>
        <w:t>4</w:t>
      </w:r>
      <w:r w:rsidR="00FD0A4C">
        <w:rPr>
          <w:rFonts w:hAnsi="Times New Roman" w:ascii="Times New Roman"/>
          <w:szCs w:val="24"/>
          <w:lang w:val="hr-HR"/>
        </w:rPr>
        <w:t>/15</w:t>
      </w:r>
    </w:p>
    <w:p w:rsidRDefault="00FD0A4C" w:rsidP="00A91A97" w:rsidR="00FD0A4C">
      <w:pPr>
        <w:jc w:val="center"/>
        <w:rPr>
          <w:rFonts w:hAnsi="Times New Roman" w:ascii="Times New Roman"/>
          <w:szCs w:val="24"/>
          <w:lang w:val="hr-HR"/>
        </w:rPr>
      </w:pPr>
    </w:p>
    <w:p w:rsidRDefault="00FD0A4C" w:rsidP="00FD0A4C" w:rsidR="00FD0A4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FD0A4C" w:rsidP="00FD0A4C" w:rsidR="00FD0A4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FD0A4C" w:rsidP="00FD0A4C" w:rsidR="00FD0A4C">
      <w:pPr>
        <w:jc w:val="center"/>
        <w:rPr>
          <w:rFonts w:hAnsi="Times New Roman" w:ascii="Times New Roman"/>
          <w:szCs w:val="24"/>
          <w:lang w:val="hr-HR"/>
        </w:rPr>
      </w:pPr>
    </w:p>
    <w:p w:rsidRDefault="00FD0A4C" w:rsidP="00FD0A4C" w:rsidR="00FD0A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pravnoj stvari podnositelja zahtjeva Financijska agencija, RC Zagreb, Podružnica Zagreb, Zagreb, Trg svibanjskih žrtava 1995. br. 1, za pokretanjem  skraćenog stečajnog postupka nad dužnikom </w:t>
      </w:r>
      <w:r>
        <w:rPr>
          <w:rFonts w:hAnsi="Times New Roman" w:ascii="Times New Roman"/>
          <w:szCs w:val="24"/>
        </w:rPr>
        <w:t>MJERNI SUSTAVI d.o.o. za usluge, Zagreb (Grad Zagreb), Gornji Stupnik, Gornjostupnička 17a, OIB: 50239256258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19629F">
        <w:rPr>
          <w:rFonts w:hAnsi="Times New Roman" w:ascii="Times New Roman"/>
          <w:szCs w:val="24"/>
          <w:lang w:val="hr-HR"/>
        </w:rPr>
        <w:t>29. siječnja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FD0A4C" w:rsidP="00FD0A4C" w:rsidR="00FD0A4C">
      <w:pPr>
        <w:jc w:val="both"/>
        <w:rPr>
          <w:rFonts w:hAnsi="Times New Roman" w:ascii="Times New Roman"/>
          <w:szCs w:val="24"/>
          <w:lang w:val="hr-HR"/>
        </w:rPr>
      </w:pPr>
    </w:p>
    <w:p w:rsidRDefault="00FD0A4C" w:rsidP="00FD0A4C" w:rsidR="00FD0A4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FD0A4C" w:rsidP="00FD0A4C" w:rsidR="00FD0A4C">
      <w:pPr>
        <w:jc w:val="center"/>
        <w:rPr>
          <w:rFonts w:hAnsi="Times New Roman" w:ascii="Times New Roman"/>
          <w:szCs w:val="24"/>
          <w:lang w:val="hr-HR"/>
        </w:rPr>
      </w:pPr>
    </w:p>
    <w:p w:rsidRDefault="00FD0A4C" w:rsidP="00FD0A4C" w:rsidR="00FD0A4C">
      <w:pPr>
        <w:pStyle w:val="Tijeloteksta-uvlaka2"/>
        <w:rPr>
          <w:szCs w:val="24"/>
        </w:rPr>
      </w:pPr>
      <w:r>
        <w:rPr>
          <w:szCs w:val="24"/>
        </w:rPr>
        <w:t>Obustavlja se skraćeni stečajni postupak nad dužnikom MJERNI SUSTAVI d.o.o. za usluge, Zagreb (Grad Zagreb), Gornji Stupnik, Gornjostupnička 17a, OIB: 50239256258.</w:t>
      </w:r>
    </w:p>
    <w:p w:rsidRDefault="00FD0A4C" w:rsidP="00FD0A4C" w:rsidR="00FD0A4C">
      <w:pPr>
        <w:pStyle w:val="Tijeloteksta"/>
        <w:rPr>
          <w:szCs w:val="24"/>
        </w:rPr>
      </w:pPr>
    </w:p>
    <w:p w:rsidRDefault="00FD0A4C" w:rsidP="00FD0A4C" w:rsidR="00FD0A4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FD0A4C" w:rsidP="00FD0A4C" w:rsidR="00FD0A4C">
      <w:pPr>
        <w:jc w:val="center"/>
        <w:rPr>
          <w:rFonts w:hAnsi="Times New Roman" w:ascii="Times New Roman"/>
          <w:szCs w:val="24"/>
          <w:lang w:val="hr-HR"/>
        </w:rPr>
      </w:pPr>
    </w:p>
    <w:p w:rsidRDefault="00FD0A4C" w:rsidP="00FD0A4C" w:rsidR="00FD0A4C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 (dalje: FINA), temeljem odredbe čl. 444. </w:t>
      </w:r>
      <w:r>
        <w:rPr>
          <w:rFonts w:hAnsi="Times New Roman" w:ascii="Times New Roman"/>
          <w:lang w:val="hr-HR"/>
        </w:rPr>
        <w:t xml:space="preserve">Stečajnog zakona (NN 71/15, dalje SZ). </w:t>
      </w:r>
      <w:r>
        <w:rPr>
          <w:rFonts w:hAnsi="Times New Roman" w:ascii="Times New Roman"/>
          <w:bCs/>
          <w:szCs w:val="24"/>
        </w:rPr>
        <w:t xml:space="preserve">Međutim, nad istim dužnikom već je podnesen prijedlog za otvaranje stečaja, a prije ovog prijedloga, pod posl. br. St-970/14.   </w:t>
      </w:r>
    </w:p>
    <w:p w:rsidRDefault="0019629F" w:rsidP="0019629F" w:rsidR="0019629F" w:rsidRPr="001A5EF9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1A5EF9">
        <w:rPr>
          <w:rFonts w:hAnsi="Times New Roman" w:ascii="Times New Roman"/>
          <w:bCs/>
          <w:szCs w:val="24"/>
          <w:lang w:val="hr-HR"/>
        </w:rPr>
        <w:t>Kako se protiv istog dužnika ne može voditi više stečajnih postupaka valjalo je obustavi</w:t>
      </w:r>
      <w:r>
        <w:rPr>
          <w:rFonts w:hAnsi="Times New Roman" w:ascii="Times New Roman"/>
          <w:bCs/>
          <w:szCs w:val="24"/>
          <w:lang w:val="hr-HR"/>
        </w:rPr>
        <w:t>ti</w:t>
      </w:r>
      <w:r w:rsidRPr="001A5EF9">
        <w:rPr>
          <w:rFonts w:hAnsi="Times New Roman" w:ascii="Times New Roman"/>
          <w:bCs/>
          <w:szCs w:val="24"/>
          <w:lang w:val="hr-HR"/>
        </w:rPr>
        <w:t xml:space="preserve"> skraćeni stečajni postupak temeljem čl</w:t>
      </w:r>
      <w:r>
        <w:rPr>
          <w:rFonts w:hAnsi="Times New Roman" w:ascii="Times New Roman"/>
          <w:bCs/>
          <w:szCs w:val="24"/>
          <w:lang w:val="hr-HR"/>
        </w:rPr>
        <w:t>.</w:t>
      </w:r>
      <w:r w:rsidRPr="001A5EF9">
        <w:rPr>
          <w:rFonts w:hAnsi="Times New Roman" w:ascii="Times New Roman"/>
          <w:bCs/>
          <w:szCs w:val="24"/>
          <w:lang w:val="hr-HR"/>
        </w:rPr>
        <w:t xml:space="preserve"> </w:t>
      </w:r>
      <w:r>
        <w:rPr>
          <w:rFonts w:hAnsi="Times New Roman" w:ascii="Times New Roman"/>
          <w:bCs/>
          <w:szCs w:val="24"/>
          <w:lang w:val="hr-HR"/>
        </w:rPr>
        <w:t xml:space="preserve">433. SZ-a. </w:t>
      </w:r>
    </w:p>
    <w:p w:rsidRDefault="00FD0A4C" w:rsidP="00FD0A4C" w:rsidR="00FD0A4C">
      <w:pPr>
        <w:jc w:val="both"/>
        <w:rPr>
          <w:rFonts w:hAnsi="Times New Roman" w:ascii="Times New Roman"/>
          <w:lang w:val="hr-HR"/>
        </w:rPr>
      </w:pPr>
    </w:p>
    <w:p w:rsidRDefault="00FD0A4C" w:rsidP="00FD0A4C" w:rsidR="00FD0A4C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19629F">
        <w:rPr>
          <w:rFonts w:hAnsi="Times New Roman" w:ascii="Times New Roman"/>
          <w:lang w:val="hr-HR"/>
        </w:rPr>
        <w:t>29. siječnja</w:t>
      </w:r>
      <w:r>
        <w:rPr>
          <w:rFonts w:hAnsi="Times New Roman" w:ascii="Times New Roman"/>
          <w:lang w:val="hr-HR"/>
        </w:rPr>
        <w:t xml:space="preserve"> 2016. </w:t>
      </w:r>
    </w:p>
    <w:p w:rsidRDefault="00FD0A4C" w:rsidP="00FD0A4C" w:rsidR="00FD0A4C">
      <w:pPr>
        <w:jc w:val="center"/>
        <w:rPr>
          <w:rFonts w:hAnsi="Times New Roman" w:ascii="Times New Roman"/>
          <w:lang w:val="hr-HR"/>
        </w:rPr>
      </w:pPr>
    </w:p>
    <w:p w:rsidRDefault="00FD0A4C" w:rsidP="00FD0A4C" w:rsidR="00FD0A4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S U D A C:</w:t>
      </w:r>
    </w:p>
    <w:p w:rsidRDefault="006D1C32" w:rsidP="006D1C32" w:rsidR="00FD0A4C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FD0A4C" w:rsidP="00FD0A4C" w:rsidR="00FD0A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D0A4C" w:rsidP="00FD0A4C" w:rsidR="00FD0A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D0A4C" w:rsidP="00FD0A4C" w:rsidR="00FD0A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D0A4C" w:rsidP="00FD0A4C" w:rsidR="00FD0A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FD0A4C" w:rsidP="00FD0A4C" w:rsidR="00FD0A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D0A4C" w:rsidP="00FD0A4C" w:rsidR="00FD0A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sectPr w:rsidSect="00840E3D" w:rsidR="00FD0A4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6D1C3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7582C"/>
    <w:rsid w:val="00182088"/>
    <w:rsid w:val="0019629F"/>
    <w:rsid w:val="003D75C3"/>
    <w:rsid w:val="00412880"/>
    <w:rsid w:val="0042162E"/>
    <w:rsid w:val="004D0269"/>
    <w:rsid w:val="00516A13"/>
    <w:rsid w:val="00532B71"/>
    <w:rsid w:val="00592C67"/>
    <w:rsid w:val="00593DE9"/>
    <w:rsid w:val="005940E9"/>
    <w:rsid w:val="005B71FB"/>
    <w:rsid w:val="005E12E3"/>
    <w:rsid w:val="005F4B80"/>
    <w:rsid w:val="00606864"/>
    <w:rsid w:val="0061720E"/>
    <w:rsid w:val="0063504C"/>
    <w:rsid w:val="006356C5"/>
    <w:rsid w:val="006D0413"/>
    <w:rsid w:val="006D1C32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97BA9"/>
    <w:rsid w:val="009D1550"/>
    <w:rsid w:val="009F5765"/>
    <w:rsid w:val="00A91A97"/>
    <w:rsid w:val="00A95334"/>
    <w:rsid w:val="00AB7883"/>
    <w:rsid w:val="00AF40B4"/>
    <w:rsid w:val="00B01583"/>
    <w:rsid w:val="00B03169"/>
    <w:rsid w:val="00B042BA"/>
    <w:rsid w:val="00B2463B"/>
    <w:rsid w:val="00BF53E7"/>
    <w:rsid w:val="00C57CAF"/>
    <w:rsid w:val="00CB07C9"/>
    <w:rsid w:val="00CB3D59"/>
    <w:rsid w:val="00CF2939"/>
    <w:rsid w:val="00CF7767"/>
    <w:rsid w:val="00D132F0"/>
    <w:rsid w:val="00D35046"/>
    <w:rsid w:val="00D44D4F"/>
    <w:rsid w:val="00D535AF"/>
    <w:rsid w:val="00D76E7C"/>
    <w:rsid w:val="00D955F3"/>
    <w:rsid w:val="00DB29D2"/>
    <w:rsid w:val="00DB4528"/>
    <w:rsid w:val="00DF21FF"/>
    <w:rsid w:val="00E47E18"/>
    <w:rsid w:val="00EE5750"/>
    <w:rsid w:val="00EE69E5"/>
    <w:rsid w:val="00F62A72"/>
    <w:rsid w:val="00F667BC"/>
    <w:rsid w:val="00FD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lang w:val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lang w:val="hr-HR"/>
    </w:r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4048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St-2584/2015</izvorni_sadrzaj>
    <derivirana_varijabla naziv="DomainObject.Predmet.OznakaBroj_1">St-2584/2015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MJERNI SUSTAVI d.o.o. zastupanog po punomoćniku Ante Putrić</izvorni_sadrzaj>
    <derivirana_varijabla naziv="DomainObject.Predmet.ProtustrankaFormated_1">  MJERNI SUSTAVI d.o.o. zastupanog po punomoćniku Ante Putrić</derivirana_varijabla>
  </DomainObject.Predmet.ProtustrankaFormated>
  <DomainObject.Predmet.ProtustrankaFormatedOIB>
    <izvorni_sadrzaj>  MJERNI SUSTAVI d.o.o., OIB 50239256258 zastupanog po punomoćniku Ante Putrić</izvorni_sadrzaj>
    <derivirana_varijabla naziv="DomainObject.Predmet.ProtustrankaFormatedOIB_1">  MJERNI SUSTAVI d.o.o., OIB 50239256258 zastupanog po punomoćniku Ante Putrić</derivirana_varijabla>
  </DomainObject.Predmet.ProtustrankaFormatedOIB>
  <DomainObject.Predmet.ProtustrankaFormatedWithAdress>
    <izvorni_sadrzaj> MJERNI SUSTAVI d.o.o., Gornji Stupnik, Gornjostupnička 17a, 10000 Zagreb zastupanog po punomoćniku Ante Putrić</izvorni_sadrzaj>
    <derivirana_varijabla naziv="DomainObject.Predmet.ProtustrankaFormatedWithAdress_1"> MJERNI SUSTAVI d.o.o., Gornji Stupnik, Gornjostupnička 17a, 10000 Zagreb zastupanog po punomoćniku Ante Putrić</derivirana_varijabla>
  </DomainObject.Predmet.ProtustrankaFormatedWithAdress>
  <DomainObject.Predmet.ProtustrankaFormatedWithAdressOIB>
    <izvorni_sadrzaj> MJERNI SUSTAVI d.o.o., OIB 50239256258, Gornji Stupnik, Gornjostupnička 17a, 10000 Zagreb zastupanog po punomoćniku Ante Putrić</izvorni_sadrzaj>
    <derivirana_varijabla naziv="DomainObject.Predmet.ProtustrankaFormatedWithAdressOIB_1"> MJERNI SUSTAVI d.o.o., OIB 50239256258, Gornji Stupnik, Gornjostupnička 17a, 10000 Zagreb zastupanog po punomoćniku Ante Putrić</derivirana_varijabla>
  </DomainObject.Predmet.ProtustrankaFormatedWithAdressOIB>
  <DomainObject.Predmet.ProtustrankaWithAdress>
    <izvorni_sadrzaj>MJERNI SUSTAVI d.o.o. Gornji Stupnik, Gornjostupnička 17a, 10000 Zagreb</izvorni_sadrzaj>
    <derivirana_varijabla naziv="DomainObject.Predmet.ProtustrankaWithAdress_1">MJERNI SUSTAVI d.o.o. Gornji Stupnik, Gornjostupnička 17a, 10000 Zagreb</derivirana_varijabla>
  </DomainObject.Predmet.ProtustrankaWithAdress>
  <DomainObject.Predmet.ProtustrankaWithAdressOIB>
    <izvorni_sadrzaj>MJERNI SUSTAVI d.o.o., OIB 50239256258, Gornji Stupnik, Gornjostupnička 17a, 10000 Zagreb</izvorni_sadrzaj>
    <derivirana_varijabla naziv="DomainObject.Predmet.ProtustrankaWithAdressOIB_1">MJERNI SUSTAVI d.o.o., OIB 50239256258, Gornji Stupnik, Gornjostupnička 17a, 10000 Zagreb</derivirana_varijabla>
  </DomainObject.Predmet.ProtustrankaWithAdressOIB>
  <DomainObject.Predmet.ProtustrankaNazivFormated>
    <izvorni_sadrzaj>MJERNI SUSTAVI d.o.o.</izvorni_sadrzaj>
    <derivirana_varijabla naziv="DomainObject.Predmet.ProtustrankaNazivFormated_1">MJERNI SUSTAVI d.o.o.</derivirana_varijabla>
  </DomainObject.Predmet.ProtustrankaNazivFormated>
  <DomainObject.Predmet.ProtustrankaNazivFormatedOIB>
    <izvorni_sadrzaj>MJERNI SUSTAVI d.o.o., OIB 50239256258</izvorni_sadrzaj>
    <derivirana_varijabla naziv="DomainObject.Predmet.ProtustrankaNazivFormatedOIB_1">MJERNI SUSTAVI d.o.o., OIB 50239256258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MJERNI SUSTAVI d.o.o. zastupanog po punomoćniku Ante Putrić</item>
    </izvorni_sadrzaj>
    <derivirana_varijabla naziv="DomainObject.Predmet.ProtuStrankaListFormated_1">
      <item>MJERNI SUSTAVI d.o.o. zastupanog po punomoćniku Ante Putrić</item>
    </derivirana_varijabla>
  </DomainObject.Predmet.ProtuStrankaListFormated>
  <DomainObject.Predmet.ProtuStrankaListFormatedOIB>
    <izvorni_sadrzaj>
      <item>MJERNI SUSTAVI d.o.o., OIB 50239256258 zastupanog po punomoćniku Ante Putrić</item>
    </izvorni_sadrzaj>
    <derivirana_varijabla naziv="DomainObject.Predmet.ProtuStrankaListFormatedOIB_1">
      <item>MJERNI SUSTAVI d.o.o., OIB 50239256258 zastupanog po punomoćniku Ante Putrić</item>
    </derivirana_varijabla>
  </DomainObject.Predmet.ProtuStrankaListFormatedOIB>
  <DomainObject.Predmet.ProtuStrankaListFormatedWithAdress>
    <izvorni_sadrzaj>
      <item>MJERNI SUSTAVI d.o.o., Gornji Stupnik, Gornjostupnička 17a, 10000 Zagreb zastupanog po punomoćniku Ante Putrić</item>
    </izvorni_sadrzaj>
    <derivirana_varijabla naziv="DomainObject.Predmet.ProtuStrankaListFormatedWithAdress_1">
      <item>MJERNI SUSTAVI d.o.o., Gornji Stupnik, Gornjostupnička 17a, 10000 Zagreb zastupanog po punomoćniku Ante Putrić</item>
    </derivirana_varijabla>
  </DomainObject.Predmet.ProtuStrankaListFormatedWithAdress>
  <DomainObject.Predmet.ProtuStrankaListFormatedWithAdressOIB>
    <izvorni_sadrzaj>
      <item>MJERNI SUSTAVI d.o.o., OIB 50239256258, Gornji Stupnik, Gornjostupnička 17a, 10000 Zagreb zastupanog po punomoćniku Ante Putrić</item>
    </izvorni_sadrzaj>
    <derivirana_varijabla naziv="DomainObject.Predmet.ProtuStrankaListFormatedWithAdressOIB_1">
      <item>MJERNI SUSTAVI d.o.o., OIB 50239256258, Gornji Stupnik, Gornjostupnička 17a, 10000 Zagreb zastupanog po punomoćniku Ante Putrić</item>
    </derivirana_varijabla>
  </DomainObject.Predmet.ProtuStrankaListFormatedWithAdressOIB>
  <DomainObject.Predmet.ProtuStrankaListNazivFormated>
    <izvorni_sadrzaj>
      <item>MJERNI SUSTAVI d.o.o.</item>
    </izvorni_sadrzaj>
    <derivirana_varijabla naziv="DomainObject.Predmet.ProtuStrankaListNazivFormated_1">
      <item>MJERNI SUSTAVI d.o.o.</item>
    </derivirana_varijabla>
  </DomainObject.Predmet.ProtuStrankaListNazivFormated>
  <DomainObject.Predmet.ProtuStrankaListNazivFormatedOIB>
    <izvorni_sadrzaj>
      <item>MJERNI SUSTAVI d.o.o., OIB 50239256258</item>
    </izvorni_sadrzaj>
    <derivirana_varijabla naziv="DomainObject.Predmet.ProtuStrankaListNazivFormatedOIB_1">
      <item>MJERNI SUSTAVI d.o.o., OIB 50239256258</item>
    </derivirana_varijabla>
  </DomainObject.Predmet.ProtuStrankaListNazivFormatedOIB>
  <DomainObject.Predmet.OstaliListFormated>
    <izvorni_sadrzaj>
      <item>Ante Putrić punomoćnik sudionika u postupku MJERNI SUSTAVI d.o.o.</item>
    </izvorni_sadrzaj>
    <derivirana_varijabla naziv="DomainObject.Predmet.OstaliListFormated_1">
      <item>Ante Putrić punomoćnik sudionika u postupku MJERNI SUSTAVI d.o.o.</item>
    </derivirana_varijabla>
  </DomainObject.Predmet.OstaliListFormated>
  <DomainObject.Predmet.OstaliListFormatedOIB>
    <izvorni_sadrzaj>
      <item>Ante Putrić, OIB 91687718691 punomoćnik sudionika u postupku MJERNI SUSTAVI d.o.o.</item>
    </izvorni_sadrzaj>
    <derivirana_varijabla naziv="DomainObject.Predmet.OstaliListFormatedOIB_1">
      <item>Ante Putrić, OIB 91687718691 punomoćnik sudionika u postupku MJERNI SUSTAVI d.o.o.</item>
    </derivirana_varijabla>
  </DomainObject.Predmet.OstaliListFormatedOIB>
  <DomainObject.Predmet.OstaliListFormatedWithAdress>
    <izvorni_sadrzaj>
      <item>Ante Putrić, Gornjostupnička 17a, 10255 Gornji Stupnik punomoćnik sudionika u postupku MJERNI SUSTAVI d.o.o.</item>
    </izvorni_sadrzaj>
    <derivirana_varijabla naziv="DomainObject.Predmet.OstaliListFormatedWithAdress_1">
      <item>Ante Putrić, Gornjostupnička 17a, 10255 Gornji Stupnik punomoćnik sudionika u postupku MJERNI SUSTAVI d.o.o.</item>
    </derivirana_varijabla>
  </DomainObject.Predmet.OstaliListFormatedWithAdress>
  <DomainObject.Predmet.OstaliListFormatedWithAdressOIB>
    <izvorni_sadrzaj>
      <item>Ante Putrić, OIB 91687718691, Gornjostupnička 17a, 10255 Gornji Stupnik punomoćnik sudionika u postupku MJERNI SUSTAVI d.o.o.</item>
    </izvorni_sadrzaj>
    <derivirana_varijabla naziv="DomainObject.Predmet.OstaliListFormatedWithAdressOIB_1">
      <item>Ante Putrić, OIB 91687718691, Gornjostupnička 17a, 10255 Gornji Stupnik punomoćnik sudionika u postupku MJERNI SUSTAVI d.o.o.</item>
    </derivirana_varijabla>
  </DomainObject.Predmet.OstaliListFormatedWithAdressOIB>
  <DomainObject.Predmet.OstaliListNazivFormated>
    <izvorni_sadrzaj>
      <item>Ante Putrić</item>
    </izvorni_sadrzaj>
    <derivirana_varijabla naziv="DomainObject.Predmet.OstaliListNazivFormated_1">
      <item>Ante Putrić</item>
    </derivirana_varijabla>
  </DomainObject.Predmet.OstaliListNazivFormated>
  <DomainObject.Predmet.OstaliListNazivFormatedOIB>
    <izvorni_sadrzaj>
      <item>Ante Putrić, OIB 91687718691</item>
    </izvorni_sadrzaj>
    <derivirana_varijabla naziv="DomainObject.Predmet.OstaliListNazivFormatedOIB_1">
      <item>Ante Putrić, OIB 91687718691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MJERNI SUSTAVI d.o.o.</izvorni_sadrzaj>
    <derivirana_varijabla naziv="DomainObject.Predmet.ProtustrankaIDrugi_1">MJERNI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MJERNI SUSTAVI d.o.o., OIB 50239256258, Gornji Stupnik, Gornjostupnička 17a, 10000 Zagreb</izvorni_sadrzaj>
    <derivirana_varijabla naziv="DomainObject.Predmet.ProtustrankaIDrugiAdressOIB_1">MJERNI SUSTAVI d.o.o., OIB 50239256258, Gornji Stupnik, Gornjostupnička 17a,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MJERNI SUSTAVI d.o.o.</item>
      <item>Ante Putrić</item>
    </izvorni_sadrzaj>
    <derivirana_varijabla naziv="DomainObject.Predmet.SudioniciListNaziv_1">
      <item>FINA Regionalni centar Zagreb</item>
      <item>MJERNI SUSTAVI d.o.o.</item>
      <item>Ante Putrić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MJERNI SUSTAVI d.o.o., OIB 50239256258, Gornji Stupnik, Gornjostupnička 17a,10000 Zagreb</item>
      <item>Ante Putrić, OIB 91687718691, Gornjostupnička 17a,10255 Gornji Stupnik</item>
    </izvorni_sadrzaj>
    <derivirana_varijabla naziv="DomainObject.Predmet.SudioniciListAdressOIB_1">
      <item>FINA Regionalni centar Zagreb, OIB 85821130368, Trg svibanjskih žrtava 1995. 1,10000 Zagreb</item>
      <item>MJERNI SUSTAVI d.o.o., OIB 50239256258, Gornji Stupnik, Gornjostupnička 17a,10000 Zagreb</item>
      <item>Ante Putrić, OIB 91687718691, Gornjostupnička 17a,10255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50239256258</item>
      <item>, OIB 91687718691</item>
    </izvorni_sadrzaj>
    <derivirana_varijabla naziv="DomainObject.Predmet.SudioniciListNazivOIB_1">
      <item>, OIB 85821130368</item>
      <item>, OIB 50239256258</item>
      <item>, OIB 91687718691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227</properties:Words>
  <properties:Characters>1170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2016-01-25T13:22:00Z</dcterms:created>
  <dc:creator>Sudsko vijeæe</dc:creator>
  <cp:lastModifiedBy>Katarina Babić</cp:lastModifiedBy>
  <cp:lastPrinted>2015-12-22T05:31:00Z</cp:lastPrinted>
  <dcterms:modified xmlns:xsi="http://www.w3.org/2001/XMLSchema-instance" xsi:type="dcterms:W3CDTF">2016-01-29T11:56:00Z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