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8751e" w14:paraId="458751e" w:rsidRDefault="00AE649C" w:rsidP="00FA5B5E" w:rsidR="00AE649C" w:rsidRPr="00B76F3C">
      <w:pPr>
        <w:pStyle w:val="Naslov3"/>
        <w15:collapsed w:val="false"/>
      </w:pPr>
      <w:bookmarkStart w:name="_GoBack" w:id="0"/>
      <w:bookmarkEnd w:id="0"/>
    </w:p>
    <w:p w:rsidRDefault="00BA0889" w:rsidP="00BA0889" w:rsidR="00BA0889">
      <w:pPr>
        <w:jc w:val="right"/>
        <w:rPr>
          <w:rFonts w:hAnsi="Arial" w:ascii="Arial"/>
        </w:rPr>
      </w:pPr>
      <w:r>
        <w:rPr>
          <w:rFonts w:hAnsi="Arial" w:ascii="Arial"/>
        </w:rPr>
        <w:t xml:space="preserve">        7 St-200/2016-9.</w:t>
      </w:r>
    </w:p>
    <w:p w:rsidRDefault="00BA0889" w:rsidP="00BA0889" w:rsidR="00BA0889">
      <w:pPr>
        <w:rPr>
          <w:rFonts w:hAnsi="Arial" w:ascii="Arial"/>
        </w:rPr>
      </w:pPr>
    </w:p>
    <w:p w:rsidRDefault="00BA0889" w:rsidP="00BA0889" w:rsidR="00BA0889">
      <w:pPr>
        <w:jc w:val="center"/>
        <w:rPr>
          <w:rFonts w:hAnsi="Arial" w:ascii="Arial"/>
          <w:b/>
        </w:rPr>
      </w:pPr>
    </w:p>
    <w:p w:rsidRDefault="00BA0889" w:rsidP="00BA0889" w:rsidR="00BA0889">
      <w:pPr>
        <w:jc w:val="center"/>
        <w:rPr>
          <w:rFonts w:hAnsi="Arial" w:ascii="Arial"/>
          <w:b/>
        </w:rPr>
      </w:pPr>
      <w:r>
        <w:rPr>
          <w:rFonts w:hAnsi="Arial" w:ascii="Arial"/>
          <w:b/>
        </w:rPr>
        <w:t>U  I M E  R E P U B L I K E   H R V A T  S K E</w:t>
      </w:r>
    </w:p>
    <w:p w:rsidRDefault="00BA0889" w:rsidP="00BA0889" w:rsidR="00BA0889">
      <w:pPr>
        <w:jc w:val="center"/>
        <w:rPr>
          <w:rFonts w:hAnsi="Arial" w:ascii="Arial"/>
          <w:b/>
        </w:rPr>
      </w:pPr>
    </w:p>
    <w:p w:rsidRDefault="00BA0889" w:rsidP="00BA0889" w:rsidR="00BA0889">
      <w:pPr>
        <w:jc w:val="center"/>
        <w:rPr>
          <w:rFonts w:hAnsi="Arial" w:ascii="Arial"/>
          <w:b/>
        </w:rPr>
      </w:pPr>
      <w:r>
        <w:rPr>
          <w:rFonts w:hAnsi="Arial" w:ascii="Arial"/>
          <w:b/>
        </w:rPr>
        <w:t>R J E Š E N J E</w:t>
      </w:r>
    </w:p>
    <w:p w:rsidRDefault="00BA0889" w:rsidP="00BA0889" w:rsidR="00BA0889">
      <w:pPr>
        <w:jc w:val="both"/>
        <w:rPr>
          <w:rFonts w:hAnsi="Arial" w:ascii="Arial"/>
        </w:rPr>
      </w:pPr>
    </w:p>
    <w:p w:rsidRDefault="00BA0889" w:rsidP="00BA0889" w:rsidR="00BA0889">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xml:space="preserve">, u stečajnom postupku nad dužnikom KAPLJICA TURIST d.o.o. putnička agencija za turizam iz Bjelovara, </w:t>
      </w:r>
      <w:proofErr w:type="spellStart"/>
      <w:r>
        <w:rPr>
          <w:rFonts w:hAnsi="Arial" w:ascii="Arial"/>
        </w:rPr>
        <w:t>Dr.Ante</w:t>
      </w:r>
      <w:proofErr w:type="spellEnd"/>
      <w:r>
        <w:rPr>
          <w:rFonts w:hAnsi="Arial" w:ascii="Arial"/>
        </w:rPr>
        <w:t xml:space="preserve"> Starčevića 9, MBS 010080573, OIB 17577784096, dana 15. srpnja 2016. godine</w:t>
      </w:r>
    </w:p>
    <w:p w:rsidRDefault="00BA0889" w:rsidP="00BA0889" w:rsidR="00BA0889">
      <w:pPr>
        <w:jc w:val="both"/>
        <w:rPr>
          <w:rFonts w:hAnsi="Arial" w:ascii="Arial"/>
        </w:rPr>
      </w:pPr>
    </w:p>
    <w:p w:rsidRDefault="00BA0889" w:rsidP="00BA0889" w:rsidR="00BA0889">
      <w:pPr>
        <w:jc w:val="center"/>
        <w:rPr>
          <w:rFonts w:hAnsi="Arial" w:ascii="Arial"/>
          <w:b/>
        </w:rPr>
      </w:pPr>
      <w:r>
        <w:rPr>
          <w:rFonts w:hAnsi="Arial" w:ascii="Arial"/>
          <w:b/>
        </w:rPr>
        <w:t>r i j e š i o   j e</w:t>
      </w:r>
    </w:p>
    <w:p w:rsidRDefault="00BA0889" w:rsidP="00BA0889" w:rsidR="00BA0889">
      <w:pPr>
        <w:ind w:firstLine="720"/>
        <w:jc w:val="both"/>
        <w:rPr>
          <w:rFonts w:hAnsi="Arial" w:ascii="Arial"/>
        </w:rPr>
      </w:pPr>
      <w:proofErr w:type="spellStart"/>
      <w:r>
        <w:rPr>
          <w:rFonts w:hAnsi="Arial" w:ascii="Arial"/>
          <w:b/>
        </w:rPr>
        <w:t>I.Otvara</w:t>
      </w:r>
      <w:proofErr w:type="spellEnd"/>
      <w:r>
        <w:rPr>
          <w:rFonts w:hAnsi="Arial" w:ascii="Arial"/>
          <w:b/>
        </w:rPr>
        <w:t xml:space="preserve"> se stečajni postupak </w:t>
      </w:r>
      <w:r>
        <w:rPr>
          <w:rFonts w:hAnsi="Arial" w:ascii="Arial"/>
        </w:rPr>
        <w:t xml:space="preserve">nad dužnikom KAPLJICA TURIST d.o.o. putnička agencija za turizam iz Bjelovara, </w:t>
      </w:r>
      <w:proofErr w:type="spellStart"/>
      <w:r>
        <w:rPr>
          <w:rFonts w:hAnsi="Arial" w:ascii="Arial"/>
        </w:rPr>
        <w:t>Dr.Ante</w:t>
      </w:r>
      <w:proofErr w:type="spellEnd"/>
      <w:r>
        <w:rPr>
          <w:rFonts w:hAnsi="Arial" w:ascii="Arial"/>
        </w:rPr>
        <w:t xml:space="preserve"> Starčevića 9, MBS 010080573, OIB 17577784096.</w:t>
      </w:r>
      <w:r>
        <w:rPr>
          <w:rFonts w:hAnsi="Arial" w:ascii="Arial"/>
        </w:rPr>
        <w:tab/>
      </w:r>
    </w:p>
    <w:p w:rsidRDefault="00BA0889" w:rsidP="00BA0889" w:rsidR="00BA0889">
      <w:pPr>
        <w:jc w:val="both"/>
        <w:rPr>
          <w:rFonts w:hAnsi="Arial" w:ascii="Arial"/>
        </w:rPr>
      </w:pPr>
      <w:r>
        <w:rPr>
          <w:rFonts w:hAnsi="Arial" w:ascii="Arial"/>
        </w:rPr>
        <w:tab/>
      </w:r>
      <w:r>
        <w:rPr>
          <w:rFonts w:hAnsi="Arial" w:ascii="Arial"/>
          <w:b/>
        </w:rPr>
        <w:t>II.</w:t>
      </w:r>
      <w:r>
        <w:rPr>
          <w:rFonts w:hAnsi="Arial" w:ascii="Arial"/>
        </w:rPr>
        <w:t xml:space="preserve">Za stečajnog upravitelja imenuje se Predrag </w:t>
      </w:r>
      <w:proofErr w:type="spellStart"/>
      <w:r>
        <w:rPr>
          <w:rFonts w:hAnsi="Arial" w:ascii="Arial"/>
        </w:rPr>
        <w:t>Filajdić</w:t>
      </w:r>
      <w:proofErr w:type="spellEnd"/>
      <w:r>
        <w:rPr>
          <w:rFonts w:hAnsi="Arial" w:ascii="Arial"/>
        </w:rPr>
        <w:t xml:space="preserve"> iz Slavonskog Broda, Luke Lukića 65, OIB 32894922284.</w:t>
      </w:r>
    </w:p>
    <w:p w:rsidRDefault="00BA0889" w:rsidP="00BA0889" w:rsidR="00BA0889">
      <w:pPr>
        <w:jc w:val="both"/>
        <w:rPr>
          <w:rFonts w:hAnsi="Arial" w:ascii="Arial"/>
        </w:rPr>
      </w:pPr>
      <w:r>
        <w:rPr>
          <w:rFonts w:hAnsi="Arial" w:ascii="Arial"/>
        </w:rPr>
        <w:tab/>
      </w:r>
      <w:proofErr w:type="spellStart"/>
      <w:r>
        <w:rPr>
          <w:rFonts w:hAnsi="Arial" w:ascii="Arial"/>
          <w:b/>
        </w:rPr>
        <w:t>III.Zaključuje</w:t>
      </w:r>
      <w:proofErr w:type="spellEnd"/>
      <w:r>
        <w:rPr>
          <w:rFonts w:hAnsi="Arial" w:ascii="Arial"/>
          <w:b/>
        </w:rPr>
        <w:t xml:space="preserve"> se stečajni postupak </w:t>
      </w:r>
      <w:r>
        <w:rPr>
          <w:rFonts w:hAnsi="Arial" w:ascii="Arial"/>
        </w:rPr>
        <w:t xml:space="preserve">nad dužnikom KAPLJICA TURIST d.o.o. putnička agencija za turizam iz Bjelovara, </w:t>
      </w:r>
      <w:proofErr w:type="spellStart"/>
      <w:r>
        <w:rPr>
          <w:rFonts w:hAnsi="Arial" w:ascii="Arial"/>
        </w:rPr>
        <w:t>Dr.Ante</w:t>
      </w:r>
      <w:proofErr w:type="spellEnd"/>
      <w:r>
        <w:rPr>
          <w:rFonts w:hAnsi="Arial" w:ascii="Arial"/>
        </w:rPr>
        <w:t xml:space="preserve"> Starčevića 9, MBS 010080573, OIB 17577784096.</w:t>
      </w:r>
    </w:p>
    <w:p w:rsidRDefault="00BA0889" w:rsidP="00BA0889" w:rsidR="00BA0889">
      <w:pPr>
        <w:jc w:val="both"/>
        <w:rPr>
          <w:rFonts w:hAnsi="Arial" w:ascii="Arial"/>
          <w:b/>
        </w:rPr>
      </w:pPr>
      <w:r>
        <w:rPr>
          <w:rFonts w:hAnsi="Arial" w:ascii="Arial"/>
        </w:rPr>
        <w:tab/>
      </w:r>
      <w:proofErr w:type="spellStart"/>
      <w:r>
        <w:rPr>
          <w:rFonts w:hAnsi="Arial" w:ascii="Arial"/>
          <w:b/>
        </w:rPr>
        <w:t>IV.</w:t>
      </w:r>
      <w:r>
        <w:rPr>
          <w:rFonts w:hAnsi="Arial" w:ascii="Arial"/>
        </w:rPr>
        <w:t>Stečajni</w:t>
      </w:r>
      <w:proofErr w:type="spellEnd"/>
      <w:r>
        <w:rPr>
          <w:rFonts w:hAnsi="Arial" w:ascii="Arial"/>
        </w:rPr>
        <w:t xml:space="preserve"> postupak je otvoren i zaključen s danom </w:t>
      </w:r>
      <w:r>
        <w:rPr>
          <w:rFonts w:hAnsi="Arial" w:ascii="Arial"/>
          <w:b/>
        </w:rPr>
        <w:t>15. srpnja 2016. godine u 09,00 sati,</w:t>
      </w:r>
      <w:r>
        <w:rPr>
          <w:rFonts w:hAnsi="Arial" w:ascii="Arial"/>
        </w:rPr>
        <w:t xml:space="preserve"> kada su ovo rješenje i oglas stavljeni na e-oglasnu ploču ovog suda.</w:t>
      </w:r>
    </w:p>
    <w:p w:rsidRDefault="00BA0889" w:rsidP="00BA0889" w:rsidR="00BA0889">
      <w:pPr>
        <w:jc w:val="both"/>
        <w:rPr>
          <w:rFonts w:hAnsi="Arial" w:ascii="Arial"/>
        </w:rPr>
      </w:pPr>
      <w:r>
        <w:rPr>
          <w:rFonts w:hAnsi="Arial" w:ascii="Arial"/>
        </w:rPr>
        <w:tab/>
      </w:r>
      <w:proofErr w:type="spellStart"/>
      <w:r>
        <w:rPr>
          <w:rFonts w:hAnsi="Arial" w:ascii="Arial"/>
        </w:rPr>
        <w:t>V.Nakon</w:t>
      </w:r>
      <w:proofErr w:type="spellEnd"/>
      <w:r>
        <w:rPr>
          <w:rFonts w:hAnsi="Arial" w:ascii="Arial"/>
        </w:rPr>
        <w:t xml:space="preserve"> pravomoćnosti ovoga rješenja stečajni dužnik će se brisati iz sudskog registra.</w:t>
      </w:r>
    </w:p>
    <w:p w:rsidRDefault="00BA0889" w:rsidP="00BA0889" w:rsidR="00BA0889">
      <w:pPr>
        <w:jc w:val="both"/>
        <w:rPr>
          <w:rFonts w:hAnsi="Arial" w:ascii="Arial"/>
        </w:rPr>
      </w:pPr>
      <w:r>
        <w:rPr>
          <w:rFonts w:hAnsi="Arial" w:ascii="Arial"/>
        </w:rPr>
        <w:tab/>
      </w:r>
      <w:proofErr w:type="spellStart"/>
      <w:r>
        <w:rPr>
          <w:rFonts w:hAnsi="Arial" w:ascii="Arial"/>
        </w:rPr>
        <w:t>VI.Izvod</w:t>
      </w:r>
      <w:proofErr w:type="spellEnd"/>
      <w:r>
        <w:rPr>
          <w:rFonts w:hAnsi="Arial" w:ascii="Arial"/>
        </w:rPr>
        <w:t xml:space="preserve"> iz ovog rješenja će se objaviti na e-oglasnoj ploči Trgovačkog suda u Bjelovaru.</w:t>
      </w:r>
      <w:r>
        <w:rPr>
          <w:rFonts w:hAnsi="Arial" w:ascii="Arial"/>
        </w:rPr>
        <w:tab/>
        <w:t xml:space="preserve"> </w:t>
      </w:r>
    </w:p>
    <w:p w:rsidRDefault="00BA0889" w:rsidP="00BA0889" w:rsidR="00BA0889">
      <w:pPr>
        <w:jc w:val="center"/>
        <w:rPr>
          <w:rFonts w:hAnsi="Arial" w:ascii="Arial"/>
          <w:b/>
        </w:rPr>
      </w:pPr>
      <w:r>
        <w:rPr>
          <w:rFonts w:hAnsi="Arial" w:ascii="Arial"/>
          <w:b/>
        </w:rPr>
        <w:t>Obrazloženje</w:t>
      </w:r>
    </w:p>
    <w:p w:rsidRDefault="00BA0889" w:rsidP="00BA0889" w:rsidR="00BA0889">
      <w:pPr>
        <w:jc w:val="both"/>
        <w:rPr>
          <w:rFonts w:hAnsi="Arial" w:ascii="Arial"/>
        </w:rPr>
      </w:pPr>
      <w:r>
        <w:rPr>
          <w:rFonts w:hAnsi="Arial" w:ascii="Arial"/>
        </w:rPr>
        <w:tab/>
        <w:t xml:space="preserve">Na prijedlog predlagatelja FINA Regionalni centar Zagreb, Podružnica Bjelovar, za otvaranje stečajnog postupka nad dužnikom KAPLJICA TURIST d.o.o. putnička agencija za turizam iz Bjelovara, </w:t>
      </w:r>
      <w:proofErr w:type="spellStart"/>
      <w:r>
        <w:rPr>
          <w:rFonts w:hAnsi="Arial" w:ascii="Arial"/>
        </w:rPr>
        <w:t>Dr.Ante</w:t>
      </w:r>
      <w:proofErr w:type="spellEnd"/>
      <w:r>
        <w:rPr>
          <w:rFonts w:hAnsi="Arial" w:ascii="Arial"/>
        </w:rPr>
        <w:t xml:space="preserve"> Starčevića 9, MBS 010080573, </w:t>
      </w:r>
      <w:r>
        <w:rPr>
          <w:rFonts w:hAnsi="Arial" w:ascii="Arial"/>
        </w:rPr>
        <w:lastRenderedPageBreak/>
        <w:t xml:space="preserve">OIB 17577784096,  sud je Rješenjem broj 7 St-200/2016-2 od 30. ožujka 2016. godine pokrenuo postupak radi utvrđivanja uvjeta za otvaranje stečajnog postupka nad dužnikom, a u svom prijedlogu predlagatelj je istakao da je žiro-račun tvrtke dužnika u neprekidnoj blokadi duže od 60 dana, zbog čega je ispunjen razlog za otvaranje stečaja nad dužnikom, dok predlagatelj ne raspolaže podacima o imovini dužnika, već samo o tome da dužnik ima jednog zaposlenog. </w:t>
      </w:r>
    </w:p>
    <w:p w:rsidRDefault="00BA0889" w:rsidP="00BA0889" w:rsidR="00BA0889">
      <w:pPr>
        <w:jc w:val="both"/>
        <w:rPr>
          <w:rFonts w:hAnsi="Arial" w:ascii="Arial"/>
        </w:rPr>
      </w:pPr>
      <w:r>
        <w:rPr>
          <w:rFonts w:hAnsi="Arial" w:ascii="Arial"/>
        </w:rPr>
        <w:t xml:space="preserve">  </w:t>
      </w:r>
      <w:r>
        <w:rPr>
          <w:rFonts w:hAnsi="Arial" w:ascii="Arial"/>
        </w:rPr>
        <w:tab/>
        <w:t xml:space="preserve">Trgovački sud u Bjelovaru svojim rješenjem pod poslovnim brojem 7 St-200/2016-2 dana 30. ožujka 2016. godine pokrenuo je prethodni postupak radi utvrđivanja uvjeta za otvaranje stečajnog postupka nad dužnikom, te radi utvrđenja da li se imovinom dužnika mogu namiriti troškovi otvaranja stečajnog postupka ili je neznatne vrijednosti.  </w:t>
      </w:r>
    </w:p>
    <w:p w:rsidRDefault="00BA0889" w:rsidP="00BA0889" w:rsidR="00BA0889">
      <w:pPr>
        <w:jc w:val="both"/>
        <w:rPr>
          <w:rFonts w:hAnsi="Arial" w:ascii="Arial"/>
        </w:rPr>
      </w:pPr>
      <w:r>
        <w:rPr>
          <w:rFonts w:hAnsi="Arial" w:ascii="Arial"/>
        </w:rPr>
        <w:tab/>
        <w:t xml:space="preserve">Sud je tijekom dokaznog postupka, na održanom ročištu, izvršio uvid u svu priloženu dokumentaciju u spisu, izvršio uvid u izvješće privremenog stečajnog upravitelja Predraga </w:t>
      </w:r>
      <w:proofErr w:type="spellStart"/>
      <w:r>
        <w:rPr>
          <w:rFonts w:hAnsi="Arial" w:ascii="Arial"/>
        </w:rPr>
        <w:t>Filajdić</w:t>
      </w:r>
      <w:proofErr w:type="spellEnd"/>
      <w:r>
        <w:rPr>
          <w:rFonts w:hAnsi="Arial" w:ascii="Arial"/>
        </w:rPr>
        <w:t xml:space="preserve"> od 04.05.2016. godine, te iz tako provedenih dokaza utvrdio da postoji razlog za otvaranje stečajnog postupka nad dužnikom, jer je račun dužnika u neprekidnoj blokadi duže od 60 dana, te utvrdio da imovina tvrtke dužnika nije dovoljna ni za namirenje troškova stečajnog postupka.</w:t>
      </w:r>
    </w:p>
    <w:p w:rsidRDefault="00BA0889" w:rsidP="00BA0889" w:rsidR="00BA0889">
      <w:pPr>
        <w:ind w:firstLine="720"/>
        <w:jc w:val="both"/>
        <w:rPr>
          <w:rFonts w:hAnsi="Arial" w:ascii="Arial"/>
        </w:rPr>
      </w:pPr>
      <w:r>
        <w:rPr>
          <w:rFonts w:hAnsi="Arial" w:ascii="Arial"/>
        </w:rPr>
        <w:t xml:space="preserve">Zbog toga je sud temeljem čl.132.Stečajnog zakona, svojim rješenjem broj 7 St-200/2016-8 od 16. lipnja 2016. godine pozvao osobe koje imaju pravni interes za provedbom stečajnog postupka da u roku od 15 dana uplate predujam od 20.000,00 kuna za namirenje troškova prethodnog i otvorenog stečajnog postupka, a to rješenje je objavljeno na e-oglasnoj ploči ovog suda dana 16. lipnja 2016. godine. </w:t>
      </w:r>
    </w:p>
    <w:p w:rsidRDefault="00BA0889" w:rsidP="00BA0889" w:rsidR="00BA0889">
      <w:pPr>
        <w:ind w:firstLine="720"/>
        <w:jc w:val="both"/>
        <w:rPr>
          <w:rFonts w:hAnsi="Arial" w:ascii="Arial"/>
        </w:rPr>
      </w:pPr>
      <w:r>
        <w:rPr>
          <w:rFonts w:hAnsi="Arial" w:ascii="Arial"/>
        </w:rPr>
        <w:t xml:space="preserve">Kako je ovaj rok od 15 dana bezuspješno protekao, te kako nitko nije uplatio potreban predujam za pokriće troškova prethodnog i otvorenog stečajnog postupka, to je temeljem čl.132. u svezi čl.286. do 292. Stečajnog zakona, riješeno kao u točki I., II., III. i IV. izreke ovog rješenja, a u pogledu točke V. i VI. izreke ovog rješenja o brisanju dužnika iz sudskog registra i objavi izvatka iz rješenja na e-oglasnoj ploči ovog suda, riješeno je temeljem čl.286.st.1. i 3. u svezi čl.132.Stečajnog zakona (NN broj 71/15).  </w:t>
      </w:r>
    </w:p>
    <w:p w:rsidRDefault="00BA0889" w:rsidP="00BA0889" w:rsidR="00BA0889">
      <w:pPr>
        <w:ind w:firstLine="720"/>
        <w:jc w:val="center"/>
        <w:rPr>
          <w:rFonts w:hAnsi="Arial" w:ascii="Arial"/>
        </w:rPr>
      </w:pPr>
      <w:r>
        <w:rPr>
          <w:rFonts w:hAnsi="Arial" w:ascii="Arial"/>
        </w:rPr>
        <w:t>U Bjelovaru, 15. srpnja 2016. godine</w:t>
      </w:r>
    </w:p>
    <w:p w:rsidRDefault="00BA0889" w:rsidP="00BA0889" w:rsidR="00BA0889">
      <w:pPr>
        <w:ind w:firstLine="720"/>
        <w:jc w:val="center"/>
        <w:rPr>
          <w:rFonts w:hAnsi="Arial" w:ascii="Arial"/>
        </w:rPr>
      </w:pPr>
    </w:p>
    <w:p w:rsidRDefault="00BA0889" w:rsidP="00BA0889" w:rsidR="00BA0889">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 </w:t>
      </w:r>
    </w:p>
    <w:p w:rsidRDefault="00BA0889" w:rsidP="00BA0889" w:rsidR="00BA0889">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BA0889" w:rsidP="00BA0889" w:rsidR="00BA0889">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w:t>
      </w:r>
    </w:p>
    <w:p w:rsidRDefault="00BA0889" w:rsidP="00BA0889" w:rsidR="00BA0889">
      <w:pPr>
        <w:jc w:val="both"/>
        <w:rPr>
          <w:rFonts w:hAnsi="Arial" w:ascii="Arial"/>
        </w:rPr>
      </w:pPr>
      <w:r>
        <w:rPr>
          <w:rFonts w:hAnsi="Arial" w:ascii="Arial"/>
        </w:rPr>
        <w:t>PRAVNA POUKA: Protiv ovog rješenja dopuštena je žalba u roku od 8 dana, od dana objave ovog rješenja na e-oglasnoj ploči Trgovačkog suda u Bjelovaru. Žalba se podnosi Visokom trgovačkom sudu Republike Hrvatske, a putem ovog suda u 3 primjerka.</w:t>
      </w:r>
    </w:p>
    <w:p w:rsidRDefault="00BA0889" w:rsidP="00BA0889" w:rsidR="00BA0889">
      <w:pPr>
        <w:ind w:firstLine="720"/>
        <w:jc w:val="both"/>
        <w:rPr>
          <w:rFonts w:hAnsi="Arial" w:ascii="Arial"/>
        </w:rPr>
      </w:pPr>
      <w:r>
        <w:rPr>
          <w:rFonts w:hAnsi="Arial" w:ascii="Arial"/>
        </w:rPr>
        <w:tab/>
      </w:r>
    </w:p>
    <w:p w:rsidRDefault="00BA0889" w:rsidP="00BA0889" w:rsidR="00BA0889">
      <w:pPr>
        <w:jc w:val="both"/>
        <w:rPr>
          <w:rFonts w:hAnsi="Arial" w:ascii="Arial"/>
        </w:rPr>
      </w:pPr>
      <w:r>
        <w:rPr>
          <w:rFonts w:hAnsi="Arial" w:ascii="Arial"/>
        </w:rPr>
        <w:lastRenderedPageBreak/>
        <w:tab/>
      </w:r>
    </w:p>
    <w:p w:rsidRDefault="00BA0889" w:rsidP="00BA0889" w:rsidR="00BA0889">
      <w:pPr>
        <w:jc w:val="both"/>
        <w:rPr>
          <w:rFonts w:hAnsi="Arial" w:ascii="Arial"/>
        </w:rPr>
      </w:pPr>
      <w:r>
        <w:rPr>
          <w:rFonts w:hAnsi="Arial" w:ascii="Arial"/>
        </w:rPr>
        <w:tab/>
      </w:r>
    </w:p>
    <w:p w:rsidRDefault="00BA0889" w:rsidP="00BA0889" w:rsidR="00BA0889">
      <w:pPr>
        <w:jc w:val="both"/>
        <w:rPr>
          <w:rFonts w:hAnsi="Arial" w:ascii="Arial"/>
        </w:rPr>
      </w:pPr>
      <w:r>
        <w:rPr>
          <w:rFonts w:hAnsi="Arial" w:ascii="Arial"/>
        </w:rPr>
        <w:tab/>
      </w:r>
      <w:r>
        <w:rPr>
          <w:rFonts w:hAnsi="Arial" w:ascii="Arial"/>
        </w:rPr>
        <w:tab/>
      </w:r>
    </w:p>
    <w:p w:rsidRDefault="00BA0889" w:rsidP="00BA0889" w:rsidR="00BA0889">
      <w:pPr>
        <w:jc w:val="both"/>
        <w:rPr>
          <w:rFonts w:hAnsi="Arial" w:ascii="Arial"/>
        </w:rPr>
      </w:pPr>
      <w:proofErr w:type="spellStart"/>
      <w:r>
        <w:rPr>
          <w:rFonts w:hAnsi="Arial" w:ascii="Arial"/>
        </w:rPr>
        <w:t>Rj</w:t>
      </w:r>
      <w:proofErr w:type="spellEnd"/>
      <w:r>
        <w:rPr>
          <w:rFonts w:hAnsi="Arial" w:ascii="Arial"/>
        </w:rPr>
        <w:t>.</w:t>
      </w:r>
    </w:p>
    <w:p w:rsidRDefault="00BA0889" w:rsidP="00BA0889" w:rsidR="00BA0889">
      <w:pPr>
        <w:jc w:val="both"/>
        <w:rPr>
          <w:rFonts w:hAnsi="Arial" w:ascii="Arial"/>
        </w:rPr>
      </w:pPr>
      <w:r>
        <w:rPr>
          <w:rFonts w:hAnsi="Arial" w:ascii="Arial"/>
        </w:rPr>
        <w:t>Dna: dužniku putem e-oglasne ploče suda</w:t>
      </w:r>
    </w:p>
    <w:p w:rsidRDefault="00BA0889" w:rsidP="00BA0889" w:rsidR="00BA0889">
      <w:pPr>
        <w:jc w:val="both"/>
        <w:rPr>
          <w:rFonts w:hAnsi="Arial" w:ascii="Arial"/>
        </w:rPr>
      </w:pPr>
      <w:r>
        <w:rPr>
          <w:rFonts w:hAnsi="Arial" w:ascii="Arial"/>
        </w:rPr>
        <w:t xml:space="preserve">         </w:t>
      </w:r>
      <w:proofErr w:type="spellStart"/>
      <w:r>
        <w:rPr>
          <w:rFonts w:hAnsi="Arial" w:ascii="Arial"/>
        </w:rPr>
        <w:t>zz</w:t>
      </w:r>
      <w:proofErr w:type="spellEnd"/>
      <w:r>
        <w:rPr>
          <w:rFonts w:hAnsi="Arial" w:ascii="Arial"/>
        </w:rPr>
        <w:t xml:space="preserve"> dužnika putem e-oglasne ploče suda</w:t>
      </w:r>
    </w:p>
    <w:p w:rsidRDefault="00BA0889" w:rsidP="00BA0889" w:rsidR="00BA0889">
      <w:pPr>
        <w:jc w:val="both"/>
        <w:rPr>
          <w:rFonts w:hAnsi="Arial" w:ascii="Arial"/>
        </w:rPr>
      </w:pPr>
      <w:r>
        <w:rPr>
          <w:rFonts w:hAnsi="Arial" w:ascii="Arial"/>
        </w:rPr>
        <w:t xml:space="preserve">         stečajnom upravitelju putem e-oglasne ploče suda</w:t>
      </w:r>
    </w:p>
    <w:p w:rsidRDefault="00BA0889" w:rsidP="00BA0889" w:rsidR="00BA0889">
      <w:pPr>
        <w:jc w:val="both"/>
        <w:rPr>
          <w:rFonts w:hAnsi="Arial" w:ascii="Arial"/>
        </w:rPr>
      </w:pPr>
      <w:r>
        <w:rPr>
          <w:rFonts w:hAnsi="Arial" w:ascii="Arial"/>
        </w:rPr>
        <w:t xml:space="preserve">         ŽDO u Bjelovaru putem e-oglasne ploče suda</w:t>
      </w:r>
    </w:p>
    <w:p w:rsidRDefault="00BA0889" w:rsidP="00BA0889" w:rsidR="00BA0889">
      <w:pPr>
        <w:jc w:val="both"/>
        <w:rPr>
          <w:rFonts w:hAnsi="Arial" w:ascii="Arial"/>
        </w:rPr>
      </w:pPr>
      <w:r>
        <w:rPr>
          <w:rFonts w:hAnsi="Arial" w:ascii="Arial"/>
        </w:rPr>
        <w:t xml:space="preserve">         e-oglasna ploča suda</w:t>
      </w:r>
    </w:p>
    <w:p w:rsidRDefault="00BA0889" w:rsidP="00BA0889" w:rsidR="00BA0889">
      <w:pPr>
        <w:jc w:val="both"/>
        <w:rPr>
          <w:rFonts w:hAnsi="Arial" w:ascii="Arial"/>
        </w:rPr>
      </w:pPr>
      <w:r>
        <w:rPr>
          <w:rFonts w:hAnsi="Arial" w:ascii="Arial"/>
        </w:rPr>
        <w:t xml:space="preserve">         FINI RC ZAGREB,Podružnica Bjelovar nakon pravomoćnosti putem pošte</w:t>
      </w:r>
    </w:p>
    <w:p w:rsidRDefault="00BA0889" w:rsidP="00BA0889" w:rsidR="00BA0889">
      <w:pPr>
        <w:jc w:val="both"/>
        <w:rPr>
          <w:rFonts w:hAnsi="Arial" w:ascii="Arial"/>
        </w:rPr>
      </w:pPr>
      <w:r>
        <w:rPr>
          <w:rFonts w:hAnsi="Arial" w:ascii="Arial"/>
        </w:rPr>
        <w:t xml:space="preserve">        sudskom registru nakon pravomoćnosti elektroničkim putem</w:t>
      </w:r>
    </w:p>
    <w:p w:rsidRDefault="00BA0889" w:rsidP="00BA0889" w:rsidR="00BA0889">
      <w:pPr>
        <w:jc w:val="both"/>
        <w:rPr>
          <w:rFonts w:hAnsi="Arial" w:ascii="Arial"/>
        </w:rPr>
      </w:pPr>
      <w:proofErr w:type="spellStart"/>
      <w:r>
        <w:rPr>
          <w:rFonts w:hAnsi="Arial" w:ascii="Arial"/>
        </w:rPr>
        <w:t>Sc.pravomoćnost</w:t>
      </w:r>
      <w:proofErr w:type="spellEnd"/>
    </w:p>
    <w:p w:rsidRDefault="00BA0889" w:rsidP="00BA0889" w:rsidR="00BA0889">
      <w:pPr>
        <w:jc w:val="both"/>
        <w:rPr>
          <w:rFonts w:hAnsi="Arial" w:ascii="Arial"/>
        </w:rPr>
      </w:pPr>
      <w:r>
        <w:rPr>
          <w:rFonts w:hAnsi="Arial" w:ascii="Arial"/>
        </w:rPr>
        <w:t>Bj.15.07.2016.g.</w:t>
      </w:r>
    </w:p>
    <w:p w:rsidRDefault="00BA0889"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0889"/>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3610664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srpnja 2016.</izvorni_sadrzaj>
    <derivirana_varijabla naziv="DomainObject.DatumDonosenjaOdluke_1">15.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St-200/2016-9</izvorni_sadrzaj>
    <derivirana_varijabla naziv="DomainObject.Oznaka_1">St-200/2016-9</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200</izvorni_sadrzaj>
    <derivirana_varijabla naziv="DomainObject.Predmet.Broj_1">200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St-200/2016</izvorni_sadrzaj>
    <derivirana_varijabla naziv="DomainObject.Predmet.OznakaBroj_1">St-200/2016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KAPLJICA TURIST društvo s ograničenom odgovornošću putnička agencija za turizam, Bjelovar zastupanog po punomoćniku Želimir Matenda</izvorni_sadrzaj>
    <derivirana_varijabla naziv="DomainObject.Predmet.ProtustrankaFormated_1">  KAPLJICA TURIST društvo s ograničenom odgovornošću putnička agencija za turizam, Bjelovar zastupanog po punomoćniku Želimir Matenda</derivirana_varijabla>
  </DomainObject.Predmet.ProtustrankaFormated>
  <DomainObject.Predmet.ProtustrankaFormatedOIB>
    <izvorni_sadrzaj>  KAPLJICA TURIST društvo s ograničenom odgovornošću putnička agencija za turizam, Bjelovar, OIB 17577784096 zastupanog po punomoćniku Želimir Matenda</izvorni_sadrzaj>
    <derivirana_varijabla naziv="DomainObject.Predmet.ProtustrankaFormatedOIB_1">  KAPLJICA TURIST društvo s ograničenom odgovornošću putnička agencija za turizam, Bjelovar, OIB 17577784096 zastupanog po punomoćniku Želimir Matenda</derivirana_varijabla>
  </DomainObject.Predmet.ProtustrankaFormatedOIB>
  <DomainObject.Predmet.ProtustrankaFormatedWithAdress>
    <izvorni_sadrzaj> KAPLJICA TURIST društvo s ograničenom odgovornošću putnička agencija za turizam, Bjelovar, Dr.Ante Starčevića 9, 43000 Bjelovar zastupanog po punomoćniku Želimir Matenda</izvorni_sadrzaj>
    <derivirana_varijabla naziv="DomainObject.Predmet.ProtustrankaFormatedWithAdress_1"> KAPLJICA TURIST društvo s ograničenom odgovornošću putnička agencija za turizam, Bjelovar, Dr.Ante Starčevića 9, 43000 Bjelovar zastupanog po punomoćniku Želimir Matenda</derivirana_varijabla>
  </DomainObject.Predmet.ProtustrankaFormatedWithAdress>
  <DomainObject.Predmet.ProtustrankaFormatedWithAdressOIB>
    <izvorni_sadrzaj> KAPLJICA TURIST društvo s ograničenom odgovornošću putnička agencija za turizam, Bjelovar, OIB 17577784096, Dr.Ante Starčevića 9, 43000 Bjelovar zastupanog po punomoćniku Želimir Matenda</izvorni_sadrzaj>
    <derivirana_varijabla naziv="DomainObject.Predmet.ProtustrankaFormatedWithAdressOIB_1"> KAPLJICA TURIST društvo s ograničenom odgovornošću putnička agencija za turizam, Bjelovar, OIB 17577784096, Dr.Ante Starčevića 9, 43000 Bjelovar zastupanog po punomoćniku Želimir Matenda</derivirana_varijabla>
  </DomainObject.Predmet.ProtustrankaFormatedWithAdressOIB>
  <DomainObject.Predmet.ProtustrankaWithAdress>
    <izvorni_sadrzaj>KAPLJICA TURIST društvo s ograničenom odgovornošću putnička agencija za turizam, Bjelovar Dr.Ante Starčevića 9, 43000 Bjelovar</izvorni_sadrzaj>
    <derivirana_varijabla naziv="DomainObject.Predmet.ProtustrankaWithAdress_1">KAPLJICA TURIST društvo s ograničenom odgovornošću putnička agencija za turizam, Bjelovar Dr.Ante Starčevića 9, 43000 Bjelovar</derivirana_varijabla>
  </DomainObject.Predmet.ProtustrankaWithAdress>
  <DomainObject.Predmet.ProtustrankaWithAdressOIB>
    <izvorni_sadrzaj>KAPLJICA TURIST društvo s ograničenom odgovornošću putnička agencija za turizam, Bjelovar, OIB 17577784096, Dr.Ante Starčevića 9, 43000 Bjelovar</izvorni_sadrzaj>
    <derivirana_varijabla naziv="DomainObject.Predmet.ProtustrankaWithAdressOIB_1">KAPLJICA TURIST društvo s ograničenom odgovornošću putnička agencija za turizam, Bjelovar, OIB 17577784096, Dr.Ante Starčevića 9, 43000 Bjelovar</derivirana_varijabla>
  </DomainObject.Predmet.ProtustrankaWithAdressOIB>
  <DomainObject.Predmet.ProtustrankaNazivFormated>
    <izvorni_sadrzaj>KAPLJICA TURIST društvo s ograničenom odgovornošću putnička agencija za turizam, Bjelovar</izvorni_sadrzaj>
    <derivirana_varijabla naziv="DomainObject.Predmet.ProtustrankaNazivFormated_1">KAPLJICA TURIST društvo s ograničenom odgovornošću putnička agencija za turizam, Bjelovar</derivirana_varijabla>
  </DomainObject.Predmet.ProtustrankaNazivFormated>
  <DomainObject.Predmet.ProtustrankaNazivFormatedOIB>
    <izvorni_sadrzaj>KAPLJICA TURIST društvo s ograničenom odgovornošću putnička agencija za turizam, Bjelovar, OIB 17577784096</izvorni_sadrzaj>
    <derivirana_varijabla naziv="DomainObject.Predmet.ProtustrankaNazivFormatedOIB_1">KAPLJICA TURIST društvo s ograničenom odgovornošću putnička agencija za turizam, Bjelovar, OIB 17577784096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KAPLJICA TURIST društvo s ograničenom odgovornošću putnička agencija za turizam, Bjelovar zastupanog po punomoćniku Želimir Matenda</item>
    </izvorni_sadrzaj>
    <derivirana_varijabla naziv="DomainObject.Predmet.ProtuStrankaListFormated_1">
      <item>KAPLJICA TURIST društvo s ograničenom odgovornošću putnička agencija za turizam, Bjelovar zastupanog po punomoćniku Želimir Matenda</item>
    </derivirana_varijabla>
  </DomainObject.Predmet.ProtuStrankaListFormated>
  <DomainObject.Predmet.ProtuStrankaListFormatedOIB>
    <izvorni_sadrzaj>
      <item>KAPLJICA TURIST društvo s ograničenom odgovornošću putnička agencija za turizam, Bjelovar, OIB 17577784096 zastupanog po punomoćniku Želimir Matenda</item>
    </izvorni_sadrzaj>
    <derivirana_varijabla naziv="DomainObject.Predmet.ProtuStrankaListFormatedOIB_1">
      <item>KAPLJICA TURIST društvo s ograničenom odgovornošću putnička agencija za turizam, Bjelovar, OIB 17577784096 zastupanog po punomoćniku Želimir Matenda</item>
    </derivirana_varijabla>
  </DomainObject.Predmet.ProtuStrankaListFormatedOIB>
  <DomainObject.Predmet.ProtuStrankaListFormatedWithAdress>
    <izvorni_sadrzaj>
      <item>KAPLJICA TURIST društvo s ograničenom odgovornošću putnička agencija za turizam, Bjelovar, Dr.Ante Starčevića 9, 43000 Bjelovar zastupanog po punomoćniku Želimir Matenda</item>
    </izvorni_sadrzaj>
    <derivirana_varijabla naziv="DomainObject.Predmet.ProtuStrankaListFormatedWithAdress_1">
      <item>KAPLJICA TURIST društvo s ograničenom odgovornošću putnička agencija za turizam, Bjelovar, Dr.Ante Starčevića 9, 43000 Bjelovar zastupanog po punomoćniku Želimir Matenda</item>
    </derivirana_varijabla>
  </DomainObject.Predmet.ProtuStrankaListFormatedWithAdress>
  <DomainObject.Predmet.ProtuStrankaListFormatedWithAdressOIB>
    <izvorni_sadrzaj>
      <item>KAPLJICA TURIST društvo s ograničenom odgovornošću putnička agencija za turizam, Bjelovar, OIB 17577784096, Dr.Ante Starčevića 9, 43000 Bjelovar zastupanog po punomoćniku Želimir Matenda</item>
    </izvorni_sadrzaj>
    <derivirana_varijabla naziv="DomainObject.Predmet.ProtuStrankaListFormatedWithAdressOIB_1">
      <item>KAPLJICA TURIST društvo s ograničenom odgovornošću putnička agencija za turizam, Bjelovar, OIB 17577784096, Dr.Ante Starčevića 9, 43000 Bjelovar zastupanog po punomoćniku Želimir Matenda</item>
    </derivirana_varijabla>
  </DomainObject.Predmet.ProtuStrankaListFormatedWithAdressOIB>
  <DomainObject.Predmet.ProtuStrankaListNazivFormated>
    <izvorni_sadrzaj>
      <item>KAPLJICA TURIST društvo s ograničenom odgovornošću putnička agencija za turizam, Bjelovar</item>
    </izvorni_sadrzaj>
    <derivirana_varijabla naziv="DomainObject.Predmet.ProtuStrankaListNazivFormated_1">
      <item>KAPLJICA TURIST društvo s ograničenom odgovornošću putnička agencija za turizam, Bjelovar</item>
    </derivirana_varijabla>
  </DomainObject.Predmet.ProtuStrankaListNazivFormated>
  <DomainObject.Predmet.ProtuStrankaListNazivFormatedOIB>
    <izvorni_sadrzaj>
      <item>KAPLJICA TURIST društvo s ograničenom odgovornošću putnička agencija za turizam, Bjelovar, OIB 17577784096</item>
    </izvorni_sadrzaj>
    <derivirana_varijabla naziv="DomainObject.Predmet.ProtuStrankaListNazivFormatedOIB_1">
      <item>KAPLJICA TURIST društvo s ograničenom odgovornošću putnička agencija za turizam, Bjelovar, OIB 17577784096</item>
    </derivirana_varijabla>
  </DomainObject.Predmet.ProtuStrankaListNazivFormatedOIB>
  <DomainObject.Predmet.OstaliListFormated>
    <izvorni_sadrzaj>
      <item>Želimir Matenda punomoćnik sudionika u postupku KAPLJICA TURIST društvo s ograničenom odgovornošću putnička agencija za turizam, Bjelovar</item>
    </izvorni_sadrzaj>
    <derivirana_varijabla naziv="DomainObject.Predmet.OstaliListFormated_1">
      <item>Želimir Matenda punomoćnik sudionika u postupku KAPLJICA TURIST društvo s ograničenom odgovornošću putnička agencija za turizam, Bjelovar</item>
    </derivirana_varijabla>
  </DomainObject.Predmet.OstaliListFormated>
  <DomainObject.Predmet.OstaliListFormatedOIB>
    <izvorni_sadrzaj>
      <item>Želimir Matenda, OIB 10693165529 punomoćnik sudionika u postupku KAPLJICA TURIST društvo s ograničenom odgovornošću putnička agencija za turizam, Bjelovar</item>
    </izvorni_sadrzaj>
    <derivirana_varijabla naziv="DomainObject.Predmet.OstaliListFormatedOIB_1">
      <item>Želimir Matenda, OIB 10693165529 punomoćnik sudionika u postupku KAPLJICA TURIST društvo s ograničenom odgovornošću putnička agencija za turizam, Bjelovar</item>
    </derivirana_varijabla>
  </DomainObject.Predmet.OstaliListFormatedOIB>
  <DomainObject.Predmet.OstaliListFormatedWithAdress>
    <izvorni_sadrzaj>
      <item>Želimir Matenda, Dr.Ante Starčevića 9., 43000 Bjelovar punomoćnik sudionika u postupku KAPLJICA TURIST društvo s ograničenom odgovornošću putnička agencija za turizam, Bjelovar</item>
    </izvorni_sadrzaj>
    <derivirana_varijabla naziv="DomainObject.Predmet.OstaliListFormatedWithAdress_1">
      <item>Želimir Matenda, Dr.Ante Starčevića 9., 43000 Bjelovar punomoćnik sudionika u postupku KAPLJICA TURIST društvo s ograničenom odgovornošću putnička agencija za turizam, Bjelovar</item>
    </derivirana_varijabla>
  </DomainObject.Predmet.OstaliListFormatedWithAdress>
  <DomainObject.Predmet.OstaliListFormatedWithAdressOIB>
    <izvorni_sadrzaj>
      <item>Želimir Matenda, OIB 10693165529, Dr.Ante Starčevića 9., 43000 Bjelovar punomoćnik sudionika u postupku KAPLJICA TURIST društvo s ograničenom odgovornošću putnička agencija za turizam, Bjelovar</item>
    </izvorni_sadrzaj>
    <derivirana_varijabla naziv="DomainObject.Predmet.OstaliListFormatedWithAdressOIB_1">
      <item>Želimir Matenda, OIB 10693165529, Dr.Ante Starčevića 9., 43000 Bjelovar punomoćnik sudionika u postupku KAPLJICA TURIST društvo s ograničenom odgovornošću putnička agencija za turizam, Bjelovar</item>
    </derivirana_varijabla>
  </DomainObject.Predmet.OstaliListFormatedWithAdressOIB>
  <DomainObject.Predmet.OstaliListNazivFormated>
    <izvorni_sadrzaj>
      <item>Želimir Matenda</item>
    </izvorni_sadrzaj>
    <derivirana_varijabla naziv="DomainObject.Predmet.OstaliListNazivFormated_1">
      <item>Želimir Matenda</item>
    </derivirana_varijabla>
  </DomainObject.Predmet.OstaliListNazivFormated>
  <DomainObject.Predmet.OstaliListNazivFormatedOIB>
    <izvorni_sadrzaj>
      <item>Želimir Matenda, OIB 10693165529</item>
    </izvorni_sadrzaj>
    <derivirana_varijabla naziv="DomainObject.Predmet.OstaliListNazivFormatedOIB_1">
      <item>Želimir Matenda, OIB 10693165529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srpnja 2016.</izvorni_sadrzaj>
    <derivirana_varijabla naziv="DomainObject.Datum_1">15. srpnja 2016.</derivirana_varijabla>
  </DomainObject.Datum>
  <DomainObject.PoslovniBrojDokumenta>
    <izvorni_sadrzaj>St-200/2016-9</izvorni_sadrzaj>
    <derivirana_varijabla naziv="DomainObject.PoslovniBrojDokumenta_1">St-200/2016-9</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KAPLJICA TURIST društvo s ograničenom odgovornošću putnička agencija za turizam, Bjelovar</izvorni_sadrzaj>
    <derivirana_varijabla naziv="DomainObject.Predmet.ProtustrankaIDrugi_1">KAPLJICA TURIST društvo s ograničenom odgovornošću putnička agencija za turizam, Bjelovar</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KAPLJICA TURIST društvo s ograničenom odgovornošću putnička agencija za turizam, Bjelovar, OIB 17577784096, Dr.Ante Starčevića 9, 43000 Bjelovar</izvorni_sadrzaj>
    <derivirana_varijabla naziv="DomainObject.Predmet.ProtustrankaIDrugiAdressOIB_1">KAPLJICA TURIST društvo s ograničenom odgovornošću putnička agencija za turizam, Bjelovar, OIB 17577784096, Dr.Ante Starčevića 9,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KAPLJICA TURIST društvo s ograničenom odgovornošću putnička agencija za turizam, Bjelovar</item>
      <item>Želimir Matenda</item>
    </izvorni_sadrzaj>
    <derivirana_varijabla naziv="DomainObject.Predmet.SudioniciListNaziv_1">
      <item>FINA, RC ZAGREB, Podružnica Bjelovar</item>
      <item>KAPLJICA TURIST društvo s ograničenom odgovornošću putnička agencija za turizam, Bjelovar</item>
      <item>Želimir Matenda</item>
    </derivirana_varijabla>
  </DomainObject.Predmet.SudioniciListNaziv>
  <DomainObject.Predmet.SudioniciListAdressOIB>
    <izvorni_sadrzaj>
      <item>FINA, RC ZAGREB, Podružnica Bjelovar, OIB 85821130368, F. Supila 4,43000 Bjelovar</item>
      <item>KAPLJICA TURIST društvo s ograničenom odgovornošću putnička agencija za turizam, Bjelovar, OIB 17577784096, Dr.Ante Starčevića 9,43000 Bjelovar</item>
      <item>Želimir Matenda, OIB 10693165529, Dr.Ante Starčevića 9.,43000 Bjelovar</item>
    </izvorni_sadrzaj>
    <derivirana_varijabla naziv="DomainObject.Predmet.SudioniciListAdressOIB_1">
      <item>FINA, RC ZAGREB, Podružnica Bjelovar, OIB 85821130368, F. Supila 4,43000 Bjelovar</item>
      <item>KAPLJICA TURIST društvo s ograničenom odgovornošću putnička agencija za turizam, Bjelovar, OIB 17577784096, Dr.Ante Starčevića 9,43000 Bjelovar</item>
      <item>Želimir Matenda, OIB 10693165529, Dr.Ante Starčevića 9.,43000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7196B19-BF2F-4113-BFDA-940D484A9E5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644</properties:Words>
  <properties:Characters>3553</properties:Characters>
  <properties:Lines>89</properties:Lines>
  <properties:Paragraphs>31</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4301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2016-07-15T07:04:00Z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St-200/2016-9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