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cdb8" w14:paraId="06dcdb8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F45AB8">
        <w:rPr>
          <w:b/>
        </w:rPr>
        <w:t>840</w:t>
      </w:r>
      <w:r w:rsidR="000D330B" w:rsidRPr="005153ED">
        <w:rPr>
          <w:b/>
        </w:rPr>
        <w:t>/201</w:t>
      </w:r>
      <w:r w:rsidR="00F45AB8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F45AB8" w:rsidP="00D57A11" w:rsidR="00DB1319" w:rsidRPr="003C75C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181AB7" w:rsidP="00181AB7" w:rsidR="00181AB7" w:rsidRPr="00181AB7">
      <w:pPr>
        <w:ind w:firstLine="708"/>
        <w:jc w:val="both"/>
      </w:pPr>
      <w:r w:rsidRPr="00181AB7">
        <w:t xml:space="preserve">Trgovački sud u Splitu, po sucu toga suda Katarini Franković, u stečajnom postupku nad dužnikom u stečajnom postupku nad </w:t>
      </w:r>
      <w:r w:rsidR="00F45AB8" w:rsidRPr="00F45AB8">
        <w:t>Stečajna masa iza ROWE I OHMANN d.o.o., Milna, Milna bb</w:t>
      </w:r>
      <w:r w:rsidRPr="00181AB7">
        <w:t xml:space="preserve">, zastupano po stečajnom upravitelju </w:t>
      </w:r>
      <w:r w:rsidR="00F45AB8" w:rsidRPr="00F45AB8">
        <w:t>Ante Gabelica, Split, Ruđera Boškovića 7/125, OIB: 68765596631</w:t>
      </w:r>
      <w:r>
        <w:t>, izvan ročišta, dana 0</w:t>
      </w:r>
      <w:r w:rsidR="00F45AB8">
        <w:t>2. listopada</w:t>
      </w:r>
      <w:r w:rsidRPr="00181AB7">
        <w:t xml:space="preserve"> 2018.g.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29491A" w:rsidP="00DE55E3" w:rsidR="0029491A">
      <w:pPr>
        <w:pStyle w:val="Odlomakpopisa"/>
        <w:numPr>
          <w:ilvl w:val="0"/>
          <w:numId w:val="24"/>
        </w:numPr>
        <w:jc w:val="both"/>
      </w:pPr>
      <w:r w:rsidRPr="0029491A">
        <w:t xml:space="preserve">Pozivaju se vjerovnici </w:t>
      </w:r>
      <w:r>
        <w:t xml:space="preserve">nižih isplatnih redova </w:t>
      </w:r>
      <w:r w:rsidRPr="0029491A">
        <w:t xml:space="preserve">stečajnog dužnika u roku </w:t>
      </w:r>
      <w:r w:rsidR="00F45AB8">
        <w:t>3</w:t>
      </w:r>
      <w:r w:rsidRPr="0029491A">
        <w:t>0 dana od dana objave ovog rješenja, sukladno čl. 257. Stečajnog zakona (Narodne novine br. 71/15, dalje u tekstu SZ)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</w:t>
      </w:r>
      <w:r>
        <w:t xml:space="preserve">, te posebno naznačiti da se radi o tražbini </w:t>
      </w:r>
      <w:r w:rsidR="00DE55E3">
        <w:t>nižeg isplatnog reda i redno mjesto na koje vjerovnik ima pravo,</w:t>
      </w:r>
      <w:r>
        <w:t xml:space="preserve"> uz dokaz o plaćenoj pristojbi.</w:t>
      </w:r>
    </w:p>
    <w:p w:rsidRDefault="00DE55E3" w:rsidP="00DE55E3" w:rsidR="00DE55E3">
      <w:pPr>
        <w:pStyle w:val="Odlomakpopisa"/>
        <w:ind w:left="1080"/>
        <w:jc w:val="both"/>
      </w:pPr>
    </w:p>
    <w:p w:rsidRDefault="00DE55E3" w:rsidP="00F45AB8" w:rsidR="0029491A">
      <w:pPr>
        <w:pStyle w:val="Odlomakpopisa"/>
        <w:numPr>
          <w:ilvl w:val="0"/>
          <w:numId w:val="24"/>
        </w:numPr>
        <w:jc w:val="both"/>
      </w:pPr>
      <w:r w:rsidRPr="00DE55E3">
        <w:t>Ročište za ispitivanje prijavljenih potraživanja vjerovnika</w:t>
      </w:r>
      <w:r>
        <w:t xml:space="preserve"> nižih isplatnih redova</w:t>
      </w:r>
      <w:r w:rsidRPr="00DE55E3">
        <w:t xml:space="preserve"> zakazuje se za dan </w:t>
      </w:r>
      <w:r w:rsidR="00F45AB8">
        <w:t>23</w:t>
      </w:r>
      <w:r w:rsidRPr="00DE55E3">
        <w:t xml:space="preserve">. </w:t>
      </w:r>
      <w:r w:rsidR="00F45AB8">
        <w:t>studenog</w:t>
      </w:r>
      <w:r w:rsidRPr="00DE55E3">
        <w:t>a 201</w:t>
      </w:r>
      <w:r w:rsidR="00181AB7">
        <w:t>8</w:t>
      </w:r>
      <w:r w:rsidRPr="00DE55E3">
        <w:t xml:space="preserve">. godine u </w:t>
      </w:r>
      <w:r w:rsidR="00F45AB8">
        <w:t>11,5</w:t>
      </w:r>
      <w:r w:rsidRPr="00DE55E3">
        <w:t xml:space="preserve">0 sati, sve u zgradi ovog suda u </w:t>
      </w:r>
      <w:r w:rsidR="00F45AB8">
        <w:t xml:space="preserve">Splitu, Sukoišanska 6, </w:t>
      </w:r>
      <w:r w:rsidR="00F45AB8" w:rsidRPr="00F45AB8">
        <w:t>sudnica br. 4, soba broj 118, na I. katu. Nakon ispitnog ročišta o</w:t>
      </w:r>
      <w:r w:rsidR="00F45AB8">
        <w:t>držat će se izvještajno ročište</w:t>
      </w:r>
      <w:r w:rsidRPr="00DE55E3">
        <w:t xml:space="preserve">. </w:t>
      </w:r>
    </w:p>
    <w:p w:rsidRDefault="00F521E6" w:rsidP="00F521E6" w:rsidR="00F521E6">
      <w:pPr>
        <w:pStyle w:val="Odlomakpopisa"/>
      </w:pPr>
    </w:p>
    <w:p w:rsidRDefault="00F521E6" w:rsidP="00F521E6" w:rsidR="00F521E6">
      <w:pPr>
        <w:pStyle w:val="Odlomakpopisa"/>
        <w:ind w:left="1080"/>
        <w:jc w:val="both"/>
      </w:pPr>
    </w:p>
    <w:p w:rsidRDefault="00D57A11" w:rsidP="00DE55E3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F45AB8" w:rsidP="00F45AB8" w:rsidR="00F45AB8">
      <w:pPr>
        <w:ind w:firstLine="708"/>
        <w:jc w:val="both"/>
      </w:pPr>
      <w:r>
        <w:t>Rješenjem ovog suda posl.br. St-197/2016 od 19. kolovoza 2016. godine, otvoren je i zaključen skraćeni stečajni postupak nad dužnikom ROWE I OHMANN d.o.o., OIB: 15634591927, Milna, Milna bb, te je za stečajnog upravitelja imenovan Ante Gabelica, Split, Ruđera Boškovića 7/125, OIB: 68765596631.</w:t>
      </w:r>
    </w:p>
    <w:p w:rsidRDefault="00F45AB8" w:rsidP="00F45AB8" w:rsidR="00F45AB8">
      <w:pPr>
        <w:ind w:firstLine="708"/>
        <w:jc w:val="both"/>
      </w:pPr>
    </w:p>
    <w:p w:rsidRDefault="00F45AB8" w:rsidP="00F45AB8" w:rsidR="00F521E6">
      <w:pPr>
        <w:ind w:firstLine="708"/>
        <w:jc w:val="both"/>
      </w:pPr>
      <w:r>
        <w:lastRenderedPageBreak/>
        <w:tab/>
        <w:t>Podneskom je stečajni upravitelj obavijestio sud  da dužnik ima imovine koja ulazi u stečajnu masu a koja je naknadno pronađena i to nekretnine upisane u Z.ul. 554, 2077 i 226, k.o. Rakovica, zk odjel Samobor, te je predložio nastavak postupka radi naknadno pronađene imovine.</w:t>
      </w:r>
    </w:p>
    <w:p w:rsidRDefault="00F45AB8" w:rsidP="00F45AB8" w:rsidR="00F45AB8">
      <w:pPr>
        <w:ind w:firstLine="708"/>
        <w:jc w:val="both"/>
      </w:pPr>
    </w:p>
    <w:p w:rsidRDefault="00F45AB8" w:rsidP="00F45AB8" w:rsidR="00F45AB8">
      <w:pPr>
        <w:ind w:firstLine="708"/>
        <w:jc w:val="both"/>
      </w:pPr>
      <w:r>
        <w:t>Rješenjem od 16. srpnja 2018.g.</w:t>
      </w:r>
      <w:r w:rsidRPr="00F45AB8">
        <w:t xml:space="preserve"> </w:t>
      </w:r>
      <w:r>
        <w:t>određen je</w:t>
      </w:r>
      <w:r w:rsidRPr="00F45AB8">
        <w:t xml:space="preserve"> nastavak postupka radi naknadne diobe Stečajna masa iza ROWE I OHMANN d.o.o., Milna, Milna bb</w:t>
      </w:r>
      <w:r>
        <w:t>, te su pozvani vjerovnici prijaviti svoje tražbine. Obzirom da nije bilo prijavljenih tražbina viših isplatnih redova, sud poziva vjerovnike</w:t>
      </w:r>
      <w:r w:rsidRPr="00F45AB8">
        <w:t xml:space="preserve"> nižih isplatnih redova</w:t>
      </w:r>
      <w:r>
        <w:t xml:space="preserve"> prijaviti tražbine</w:t>
      </w:r>
    </w:p>
    <w:p w:rsidRDefault="00F521E6" w:rsidP="00F45AB8" w:rsidR="00F521E6">
      <w:pPr>
        <w:jc w:val="both"/>
      </w:pPr>
    </w:p>
    <w:p w:rsidRDefault="00B42003" w:rsidP="00B42003" w:rsidR="009543D0" w:rsidRPr="005153ED">
      <w:pPr>
        <w:ind w:firstLine="708"/>
        <w:jc w:val="both"/>
      </w:pPr>
      <w:r>
        <w:t xml:space="preserve">Stoga, u smislu čl. 257. St. 5 i čl. 261 </w:t>
      </w:r>
      <w:r w:rsidR="006C7F48">
        <w:t xml:space="preserve">Stečajnog zakona (Narodne novine 71/15, dalje u tekstu SZ) </w:t>
      </w:r>
      <w:r w:rsidR="009543D0" w:rsidRPr="005153ED">
        <w:t>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F45AB8" w:rsidP="001D7B31" w:rsidR="001D7B31" w:rsidRPr="005153ED">
      <w:pPr>
        <w:jc w:val="center"/>
        <w:rPr>
          <w:b/>
        </w:rPr>
      </w:pPr>
      <w:r>
        <w:rPr>
          <w:b/>
        </w:rPr>
        <w:t>U Split</w:t>
      </w:r>
      <w:r w:rsidR="001D7B31" w:rsidRPr="005153ED">
        <w:rPr>
          <w:b/>
        </w:rPr>
        <w:t xml:space="preserve">u, </w:t>
      </w:r>
      <w:r>
        <w:rPr>
          <w:b/>
        </w:rPr>
        <w:t>02</w:t>
      </w:r>
      <w:r w:rsidR="003D0C55">
        <w:rPr>
          <w:b/>
        </w:rPr>
        <w:t xml:space="preserve">. </w:t>
      </w:r>
      <w:r>
        <w:rPr>
          <w:b/>
        </w:rPr>
        <w:t>listopada</w:t>
      </w:r>
      <w:r w:rsidR="001D7B31" w:rsidRPr="005153ED">
        <w:rPr>
          <w:b/>
        </w:rPr>
        <w:t xml:space="preserve"> 201</w:t>
      </w:r>
      <w:r w:rsidR="00181AB7">
        <w:rPr>
          <w:b/>
        </w:rPr>
        <w:t>8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054FDD">
      <w:r w:rsidRPr="003D0C55">
        <w:t xml:space="preserve">- </w:t>
      </w:r>
      <w:r w:rsidR="006C7F48" w:rsidRPr="003D0C55">
        <w:t xml:space="preserve">mrežna stranica </w:t>
      </w:r>
      <w:r w:rsidRPr="003D0C55">
        <w:t>oglasna ploča suda</w:t>
      </w:r>
    </w:p>
    <w:p w:rsidRDefault="00054FDD" w:rsidP="006C7F48" w:rsidR="003D0C55" w:rsidRPr="003D0C55">
      <w:r>
        <w:t>- stečajni upravitelj</w:t>
      </w:r>
      <w:r w:rsidR="00F45AB8">
        <w:t>, putem e oglasna ploča suda</w:t>
      </w:r>
      <w:r w:rsidR="001D7B31" w:rsidRPr="003D0C55">
        <w:t xml:space="preserve">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F45AB8">
      <w:rPr>
        <w:rFonts w:hAnsi="Book Antiqua" w:ascii="Book Antiqua"/>
        <w:b/>
        <w:sz w:val="20"/>
        <w:szCs w:val="20"/>
      </w:rPr>
      <w:t>840</w:t>
    </w:r>
    <w:r w:rsidR="00C83042">
      <w:rPr>
        <w:rFonts w:hAnsi="Book Antiqua" w:ascii="Book Antiqua"/>
        <w:b/>
        <w:sz w:val="20"/>
        <w:szCs w:val="20"/>
      </w:rPr>
      <w:t>/201</w:t>
    </w:r>
    <w:r w:rsidR="00F45AB8">
      <w:rPr>
        <w:rFonts w:hAnsi="Book Antiqua" w:ascii="Book Antiqua"/>
        <w:b/>
        <w:sz w:val="20"/>
        <w:szCs w:val="20"/>
      </w:rPr>
      <w:t>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F52680"/>
    <w:multiLevelType w:val="hybridMultilevel"/>
    <w:tmpl w:val="F3D0FE94"/>
    <w:lvl w:tplc="F9804D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4FDD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1AB7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9491A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221C7"/>
    <w:rsid w:val="00833B2F"/>
    <w:rsid w:val="0084398F"/>
    <w:rsid w:val="00853375"/>
    <w:rsid w:val="00855A31"/>
    <w:rsid w:val="00881055"/>
    <w:rsid w:val="008B0008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003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55E3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45AB8"/>
    <w:rsid w:val="00F521E6"/>
    <w:rsid w:val="00FA53BB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1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1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1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1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1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1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1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1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ROWE I OHMANN d.o.o. za turizam i trgovinu u stečaju</izvorni_sadrzaj>
    <derivirana_varijabla naziv="DomainObject.Predmet.ProtustrankaFormated_1">  Stečajna masa iza ROWE I OHMANN d.o.o. za turizam i trgovinu u stečaju</derivirana_varijabla>
  </DomainObject.Predmet.ProtustrankaFormated>
  <DomainObject.Predmet.ProtustrankaFormatedOIB>
    <izvorni_sadrzaj>  Stečajna masa iza ROWE I OHMANN d.o.o. za turizam i trgovinu u stečaju, OIB 36990473208</izvorni_sadrzaj>
    <derivirana_varijabla naziv="DomainObject.Predmet.ProtustrankaFormatedOIB_1">  Stečajna masa iza ROWE I OHMANN d.o.o. za turizam i trgovinu u stečaju, OIB 36990473208</derivirana_varijabla>
  </DomainObject.Predmet.ProtustrankaFormatedOIB>
  <DomainObject.Predmet.ProtustrankaFormatedWithAdress>
    <izvorni_sadrzaj> Stečajna masa iza ROWE I OHMANN d.o.o. za turizam i trgovinu u stečaju, Ruđera Boškovića 7/125, 21000 Split</izvorni_sadrzaj>
    <derivirana_varijabla naziv="DomainObject.Predmet.ProtustrankaFormatedWithAdress_1"> Stečajna masa iza ROWE I OHMANN d.o.o. za turizam i trgovinu u stečaju, Ruđera Boškovića 7/125, 21000 Split</derivirana_varijabla>
  </DomainObject.Predmet.ProtustrankaFormatedWithAdress>
  <DomainObject.Predmet.ProtustrankaFormatedWithAdressOIB>
    <izvorni_sadrzaj> Stečajna masa iza ROWE I OHMANN d.o.o. za turizam i trgovinu u stečaju, OIB 36990473208, Ruđera Boškovića 7/125, 21000 Split</izvorni_sadrzaj>
    <derivirana_varijabla naziv="DomainObject.Predmet.ProtustrankaFormatedWithAdressOIB_1"> Stečajna masa iza ROWE I OHMANN d.o.o. za turizam i trgovinu u stečaju, OIB 36990473208, Ruđera Boškovića 7/125, 21000 Split</derivirana_varijabla>
  </DomainObject.Predmet.ProtustrankaFormatedWithAdressOIB>
  <DomainObject.Predmet.ProtustrankaWithAdress>
    <izvorni_sadrzaj>Stečajna masa iza ROWE I OHMANN d.o.o. za turizam i trgovinu u stečaju Ruđera Boškovića 7/125, 21000 Split</izvorni_sadrzaj>
    <derivirana_varijabla naziv="DomainObject.Predmet.ProtustrankaWithAdress_1">Stečajna masa iza ROWE I OHMANN d.o.o. za turizam i trgovinu u stečaju Ruđera Boškovića 7/125, 21000 Split</derivirana_varijabla>
  </DomainObject.Predmet.ProtustrankaWithAdress>
  <DomainObject.Predmet.ProtustrankaWithAdressOIB>
    <izvorni_sadrzaj>Stečajna masa iza ROWE I OHMANN d.o.o. za turizam i trgovinu u stečaju, OIB 36990473208, Ruđera Boškovića 7/125, 21000 Split</izvorni_sadrzaj>
    <derivirana_varijabla naziv="DomainObject.Predmet.ProtustrankaWithAdressOIB_1">Stečajna masa iza ROWE I OHMANN d.o.o. za turizam i trgovinu u stečaju, OIB 36990473208, Ruđera Boškovića 7/125, 21000 Split</derivirana_varijabla>
  </DomainObject.Predmet.ProtustrankaWithAdressOIB>
  <DomainObject.Predmet.ProtustrankaNazivFormated>
    <izvorni_sadrzaj>Stečajna masa iza ROWE I OHMANN d.o.o. za turizam i trgovinu u stečaju</izvorni_sadrzaj>
    <derivirana_varijabla naziv="DomainObject.Predmet.ProtustrankaNazivFormated_1">Stečajna masa iza ROWE I OHMANN d.o.o. za turizam i trgovinu u stečaju</derivirana_varijabla>
  </DomainObject.Predmet.ProtustrankaNazivFormated>
  <DomainObject.Predmet.ProtustrankaNazivFormatedOIB>
    <izvorni_sadrzaj>Stečajna masa iza ROWE I OHMANN d.o.o. za turizam i trgovinu u stečaju, OIB 36990473208</izvorni_sadrzaj>
    <derivirana_varijabla naziv="DomainObject.Predmet.ProtustrankaNazivFormatedOIB_1">Stečajna masa iza ROWE I OHMANN d.o.o. za turizam i trgovinu u stečaju, OIB 36990473208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ROWE I OHMANN d.o.o. za turizam i trgovinu u stečaju</item>
    </izvorni_sadrzaj>
    <derivirana_varijabla naziv="DomainObject.Predmet.ProtuStrankaListFormated_1">
      <item>Stečajna masa iza ROWE I OHMANN d.o.o. za turizam i trgovinu u stečaju</item>
    </derivirana_varijabla>
  </DomainObject.Predmet.ProtuStrankaListFormated>
  <DomainObject.Predmet.ProtuStrankaListFormatedOIB>
    <izvorni_sadrzaj>
      <item>Stečajna masa iza ROWE I OHMANN d.o.o. za turizam i trgovinu u stečaju, OIB 36990473208</item>
    </izvorni_sadrzaj>
    <derivirana_varijabla naziv="DomainObject.Predmet.ProtuStrankaListFormatedOIB_1">
      <item>Stečajna masa iza ROWE I OHMANN d.o.o. za turizam i trgovinu u stečaju, OIB 36990473208</item>
    </derivirana_varijabla>
  </DomainObject.Predmet.ProtuStrankaListFormatedOIB>
  <DomainObject.Predmet.ProtuStrankaListFormatedWithAdress>
    <izvorni_sadrzaj>
      <item>Stečajna masa iza ROWE I OHMANN d.o.o. za turizam i trgovinu u stečaju, Ruđera Boškovića 7/125, 21000 Split</item>
    </izvorni_sadrzaj>
    <derivirana_varijabla naziv="DomainObject.Predmet.ProtuStrankaListFormatedWithAdress_1">
      <item>Stečajna masa iza ROWE I OHMANN d.o.o. za turizam i trgovinu u stečaju, Ruđera Boškovića 7/125, 21000 Split</item>
    </derivirana_varijabla>
  </DomainObject.Predmet.ProtuStrankaListFormatedWithAdress>
  <DomainObject.Predmet.ProtuStrankaListFormatedWithAdressOIB>
    <izvorni_sadrzaj>
      <item>Stečajna masa iza ROWE I OHMANN d.o.o. za turizam i trgovinu u stečaju, OIB 36990473208, Ruđera Boškovića 7/125, 21000 Split</item>
    </izvorni_sadrzaj>
    <derivirana_varijabla naziv="DomainObject.Predmet.ProtuStrankaListFormatedWithAdressOIB_1">
      <item>Stečajna masa iza ROWE I OHMANN d.o.o. za turizam i trgovinu u stečaju, OIB 36990473208, Ruđera Boškovića 7/125, 21000 Split</item>
    </derivirana_varijabla>
  </DomainObject.Predmet.ProtuStrankaListFormatedWithAdressOIB>
  <DomainObject.Predmet.ProtuStrankaListNazivFormated>
    <izvorni_sadrzaj>
      <item>Stečajna masa iza ROWE I OHMANN d.o.o. za turizam i trgovinu u stečaju</item>
    </izvorni_sadrzaj>
    <derivirana_varijabla naziv="DomainObject.Predmet.ProtuStrankaListNazivFormated_1">
      <item>Stečajna masa iza ROWE I OHMANN d.o.o. za turizam i trgovinu u stečaju</item>
    </derivirana_varijabla>
  </DomainObject.Predmet.ProtuStrankaListNazivFormated>
  <DomainObject.Predmet.ProtuStrankaListNazivFormatedOIB>
    <izvorni_sadrzaj>
      <item>Stečajna masa iza ROWE I OHMANN d.o.o. za turizam i trgovinu u stečaju, OIB 36990473208</item>
    </izvorni_sadrzaj>
    <derivirana_varijabla naziv="DomainObject.Predmet.ProtuStrankaListNazivFormatedOIB_1">
      <item>Stečajna masa iza ROWE I OHMANN d.o.o. za turizam i trgovinu u stečaju, OIB 36990473208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ROWE I OHMANN d.o.o. za turizam i trgovinu u stečaju</izvorni_sadrzaj>
    <derivirana_varijabla naziv="DomainObject.Predmet.ProtustrankaIDrugi_1">Stečajna masa iza ROWE I OHMANN d.o.o. za turizam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ROWE I OHMANN d.o.o. za turizam i trgovinu u stečaju, OIB 36990473208, Ruđera Boškovića 7/125, 21000 Split</izvorni_sadrzaj>
    <derivirana_varijabla naziv="DomainObject.Predmet.ProtustrankaIDrugiAdressOIB_1">Stečajna masa iza ROWE I OHMANN d.o.o. za turizam i trgovinu u stečaju, OIB 36990473208,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ROWE I OHMANN d.o.o. za turizam i trgovinu u stečaju</item>
      <item>FINANCIJSKA AGENCIJA, RC SPLIT</item>
    </izvorni_sadrzaj>
    <derivirana_varijabla naziv="DomainObject.Predmet.SudioniciListNaziv_1">
      <item>Stečajna masa iza ROWE I OHMANN d.o.o. za turizam i trgovinu u stečaju</item>
      <item>FINANCIJSKA AGENCIJA, RC SPLIT</item>
    </derivirana_varijabla>
  </DomainObject.Predmet.SudioniciListNaziv>
  <DomainObject.Predmet.SudioniciListAdressOIB>
    <izvorni_sadrzaj>
      <item>Stečajna masa iza ROWE I OHMANN d.o.o. za turizam i trgovinu u stečaju, OIB 36990473208, Ruđera Boškovića 7/125,21000 Split</item>
      <item>FINANCIJSKA AGENCIJA, RC SPLIT, OIB 85821130368, Mažuranićevo šetalište 24 b,21000 Split</item>
    </izvorni_sadrzaj>
    <derivirana_varijabla naziv="DomainObject.Predmet.SudioniciListAdressOIB_1">
      <item>Stečajna masa iza ROWE I OHMANN d.o.o. za turizam i trgovinu u stečaju, OIB 36990473208, Ruđera Boškovića 7/125,21000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36990473208</item>
      <item>, OIB 85821130368</item>
    </izvorni_sadrzaj>
    <derivirana_varijabla naziv="DomainObject.Predmet.SudioniciListNazivOIB_1">
      <item>, OIB 36990473208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A7F4C-F618-45B1-85B0-B62F59FE7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2725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2018-10-02T12:57:00Z</dcterms:created>
  <dc:creator>stanka grcic</dc:creator>
  <cp:lastModifiedBy>Katarina Franković</cp:lastModifiedBy>
  <cp:lastPrinted>2018-02-09T12:37:00Z</cp:lastPrinted>
  <dcterms:modified xmlns:xsi="http://www.w3.org/2001/XMLSchema-instance" xsi:type="dcterms:W3CDTF">2018-10-02T12:59:00Z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- poziv vjerovnicima nižih isplatnih redova  840 -17.docx)</vt:lpwstr>
  </prop:property>
  <prop:property name="CC_coloring" pid="5" fmtid="{D5CDD505-2E9C-101B-9397-08002B2CF9AE}">
    <vt:bool>false</vt:bool>
  </prop:property>
</prop:Properties>
</file>