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4ff7" w14:paraId="5614ff7" w:rsidRDefault="00A605F4" w:rsidR="00A605F4">
      <w:pPr>
        <w15:collapsed w:val="false"/>
      </w:pPr>
      <w:bookmarkStart w:name="_GoBack" w:id="0"/>
      <w:bookmarkEnd w:id="0"/>
      <w:r>
        <w:t xml:space="preserve">Q MREŽA d.o.o. </w:t>
      </w:r>
    </w:p>
    <w:p w:rsidRDefault="00A605F4" w:rsidR="00A605F4">
      <w:r>
        <w:t>Pančićeva 7, Zagreb</w:t>
      </w:r>
    </w:p>
    <w:p w:rsidRDefault="00A605F4" w:rsidR="00A605F4">
      <w:r>
        <w:t>OIB: 48903736500</w:t>
      </w:r>
    </w:p>
    <w:p w:rsidRDefault="00A605F4" w:rsidR="00A605F4">
      <w:r>
        <w:tab/>
      </w:r>
    </w:p>
    <w:p w:rsidRDefault="00A605F4" w:rsidR="00A605F4">
      <w:r>
        <w:tab/>
        <w:t>POSEBNA TABLICA O RAZLUČNIM PRAVIMA</w:t>
      </w:r>
    </w:p>
    <w:p w:rsidRDefault="00A605F4" w:rsidR="00A605F4"/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65"/>
        <w:gridCol w:w="5823"/>
        <w:gridCol w:w="1694"/>
        <w:gridCol w:w="1631"/>
        <w:gridCol w:w="2428"/>
        <w:gridCol w:w="2429"/>
      </w:tblGrid>
      <w:tr w:rsidR="00A605F4">
        <w:tc>
          <w:tcPr>
            <w:tcW w:type="dxa" w:w="56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Red. Broj</w:t>
            </w:r>
          </w:p>
        </w:tc>
        <w:tc>
          <w:tcPr>
            <w:tcW w:type="dxa" w:w="582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Vjerovnik</w:t>
            </w:r>
          </w:p>
        </w:tc>
        <w:tc>
          <w:tcPr>
            <w:tcW w:type="dxa" w:w="169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OIB</w:t>
            </w:r>
          </w:p>
        </w:tc>
        <w:tc>
          <w:tcPr>
            <w:tcW w:type="dxa" w:w="163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Iznos tražbine</w:t>
            </w:r>
          </w:p>
        </w:tc>
        <w:tc>
          <w:tcPr>
            <w:tcW w:type="dxa" w:w="242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Osnova</w:t>
            </w:r>
          </w:p>
        </w:tc>
        <w:tc>
          <w:tcPr>
            <w:tcW w:type="dxa" w:w="242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Dio imovine na koju se raz. pr. odnosi</w:t>
            </w:r>
          </w:p>
        </w:tc>
      </w:tr>
      <w:tr w:rsidR="00A605F4">
        <w:tc>
          <w:tcPr>
            <w:tcW w:type="dxa" w:w="5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type="dxa" w:w="5823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REPUBLIKA HRVATSKA, Ministarstvo financija,</w:t>
            </w:r>
          </w:p>
          <w:p w:rsidRDefault="00A605F4" w:rsidR="00A605F4">
            <w:pPr>
              <w:pStyle w:val="TableContents"/>
              <w:jc w:val="center"/>
            </w:pPr>
            <w:r>
              <w:t>Porezna uprava, Područni ured Zagreb</w:t>
            </w:r>
          </w:p>
        </w:tc>
        <w:tc>
          <w:tcPr>
            <w:tcW w:type="dxa" w:w="169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18683136487</w:t>
            </w:r>
          </w:p>
        </w:tc>
        <w:tc>
          <w:tcPr>
            <w:tcW w:type="dxa" w:w="163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184.292,26 kn</w:t>
            </w:r>
          </w:p>
        </w:tc>
        <w:tc>
          <w:tcPr>
            <w:tcW w:type="dxa" w:w="242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  <w:jc w:val="center"/>
            </w:pPr>
            <w:r>
              <w:t>Upis zabilježbe ovrhe Klasa: UP/I-415-02/2011-01/4113, Ur. broj: 513-07-01/2011-03</w:t>
            </w:r>
          </w:p>
        </w:tc>
        <w:tc>
          <w:tcPr>
            <w:tcW w:type="dxa" w:w="2429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05F4" w:rsidR="00A605F4">
            <w:pPr>
              <w:pStyle w:val="TableContents"/>
            </w:pPr>
            <w:r>
              <w:t>1. teretni automobil marke VOLVO C-120246/F 12 4x2, 1990.</w:t>
            </w:r>
          </w:p>
          <w:p w:rsidRDefault="00A605F4" w:rsidR="00A605F4">
            <w:pPr>
              <w:pStyle w:val="TableContents"/>
            </w:pPr>
          </w:p>
          <w:p w:rsidRDefault="00A605F4" w:rsidR="00A605F4">
            <w:pPr>
              <w:pStyle w:val="TableContents"/>
            </w:pPr>
            <w:r>
              <w:t>2. teretni automobil marke MERCEDES C-121162/1633, 1986.</w:t>
            </w:r>
          </w:p>
          <w:p w:rsidRDefault="00A605F4" w:rsidR="00A605F4">
            <w:pPr>
              <w:pStyle w:val="TableContents"/>
            </w:pPr>
          </w:p>
          <w:p w:rsidRDefault="00A605F4" w:rsidR="00A605F4">
            <w:pPr>
              <w:pStyle w:val="TableContents"/>
            </w:pPr>
            <w:r>
              <w:t>3. teretni automobil marke VOLKSWAGEN 2.4 LD/TRANSPORTER, 1993.</w:t>
            </w:r>
          </w:p>
          <w:p w:rsidRDefault="00A605F4" w:rsidR="00A605F4">
            <w:pPr>
              <w:pStyle w:val="TableContents"/>
            </w:pPr>
          </w:p>
          <w:p w:rsidRDefault="00A605F4" w:rsidR="00A605F4">
            <w:pPr>
              <w:pStyle w:val="TableContents"/>
            </w:pPr>
            <w:r>
              <w:t>4. teretni automobil marke VOLKSWAGEN LT 55/293-909, 1988.</w:t>
            </w:r>
          </w:p>
          <w:p w:rsidRDefault="00A605F4" w:rsidR="00A605F4">
            <w:pPr>
              <w:pStyle w:val="TableContents"/>
            </w:pPr>
          </w:p>
          <w:p w:rsidRDefault="00A605F4" w:rsidR="00A605F4">
            <w:pPr>
              <w:pStyle w:val="TableContents"/>
            </w:pPr>
            <w:r>
              <w:t>5. osobni automobil marke ŠKODA 1.9 TDI / OCTAVIA, 2007.</w:t>
            </w:r>
          </w:p>
        </w:tc>
      </w:tr>
    </w:tbl>
    <w:p w:rsidRDefault="00A605F4" w:rsidR="00A605F4"/>
    <w:p w:rsidRDefault="00A605F4" w:rsidR="00A605F4">
      <w:r>
        <w:t>U Križevcima, 17. siječnja, 2017. godine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A605F4" w:rsidR="00A605F4"/>
    <w:p w:rsidRDefault="00A605F4" w:rsidR="00A605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Marijan Belani</w:t>
      </w:r>
    </w:p>
    <w:sectPr w:rsidR="00A605F4">
      <w:pgSz w:orient="landscape" w:h="11906" w:w="16838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F8F"/>
    <w:rsid w:val="00253AB1"/>
    <w:rsid w:val="002A4EBD"/>
    <w:rsid w:val="00A605F4"/>
    <w:rsid w:val="00D168B0"/>
    <w:rsid w:val="00DD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Arial" w:eastAsia="SimSun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6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Arial" w:eastAsia="SimSun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6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St-5233/2016-41</izvorni_sadrzaj>
    <derivirana_varijabla naziv="DomainObject.Oznaka_1">St-5233/2016-41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Ulica Zvonimira Furtingera 3, 10000 Zagreb punomoćnik sudionika u postupku Q MREŽA -d.o.o.</item>
    </izvorni_sadrzaj>
    <derivirana_varijabla naziv="DomainObject.Predmet.OstaliListFormatedWithAdress_1">
      <item>Ilija Ćaćić, Ulica Zvonimira Furtingera 3, 10000 Zagreb punomoćnik sudionika u postupku Q MREŽA -d.o.o.</item>
    </derivirana_varijabla>
  </DomainObject.Predmet.OstaliListFormatedWithAdress>
  <DomainObject.Predmet.OstaliListFormatedWithAdressOIB>
    <izvorni_sadrzaj>
      <item>Ilija Ćaćić, OIB 04255438982, Ulica Zvonimira Furtingera 3, 10000 Zagreb punomoćnik sudionika u postupku Q MREŽA -d.o.o.</item>
    </izvorni_sadrzaj>
    <derivirana_varijabla naziv="DomainObject.Predmet.OstaliListFormatedWithAdressOIB_1">
      <item>Ilija Ćaćić, OIB 04255438982, Ulica Zvonimira Furtingera 3,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636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2018-02-01T08:07:00Z</dcterms:created>
  <dc:creator>Žana Livaja</dc:creator>
  <cp:lastModifiedBy>Žana Livaja</cp:lastModifiedBy>
  <cp:lastPrinted>2018-01-31T11:18:00Z</cp:lastPrinted>
  <dcterms:modified xmlns:xsi="http://www.w3.org/2001/XMLSchema-instance" xsi:type="dcterms:W3CDTF">2018-02-01T08:08:00Z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St-5233/2016-41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