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a5051" w14:paraId="eaa5051" w:rsidRDefault="00155E61" w:rsidP="00155E61" w:rsidR="00155E61" w:rsidRPr="000765AD">
      <w:pPr>
        <w:spacing w:lineRule="auto" w:line="276" w:after="200"/>
        <w:ind w:left="708"/>
        <w15:collapsed w:val="false"/>
      </w:pPr>
      <w:r w:rsidRPr="000765AD">
        <w:t xml:space="preserve">         </w:t>
      </w:r>
      <w:r>
        <w:t xml:space="preserve"> </w:t>
      </w:r>
      <w:r w:rsidRPr="000765AD">
        <w:t xml:space="preserve">    </w:t>
      </w:r>
      <w:r w:rsidRPr="000765AD">
        <w:rPr>
          <w:noProof/>
          <w:lang w:eastAsia="hr-HR"/>
        </w:rPr>
        <w:drawing>
          <wp:inline distR="0" distL="0" distB="0" distT="0">
            <wp:extent cy="960755" cx="719455"/>
            <wp:effectExtent b="0" r="4445" t="0" l="0"/>
            <wp:docPr name="eSPIS_GrbRH" id="1"/>
            <wp:cNvGraphicFramePr/>
            <a:graphic>
              <a:graphicData uri="http://schemas.openxmlformats.org/drawingml/2006/picture">
                <pic:pic>
                  <pic:nvPicPr>
                    <pic:cNvPr name="eSPIS_GrbRH" id="1"/>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inline>
        </w:drawing>
      </w:r>
    </w:p>
    <w:p w:rsidRDefault="00155E61" w:rsidP="00155E61" w:rsidR="00155E61" w:rsidRPr="000765AD">
      <w:pPr>
        <w:spacing w:lineRule="auto" w:line="240"/>
        <w:ind w:left="708"/>
        <w:rPr>
          <w:rFonts w:cs="Times New Roman" w:eastAsia="Times New Roman" w:hAnsi="Times New Roman" w:ascii="Times New Roman"/>
          <w:sz w:val="24"/>
          <w:szCs w:val="24"/>
          <w:lang w:eastAsia="hr-HR"/>
        </w:rPr>
      </w:pPr>
      <w:r w:rsidRPr="000765AD">
        <w:rPr>
          <w:rFonts w:cs="Times New Roman" w:eastAsia="Times New Roman" w:hAnsi="Times New Roman" w:ascii="Times New Roman"/>
          <w:sz w:val="24"/>
          <w:szCs w:val="24"/>
          <w:lang w:eastAsia="hr-HR"/>
        </w:rPr>
        <w:t xml:space="preserve">        Republika Hrvatska</w:t>
      </w:r>
    </w:p>
    <w:p w:rsidRDefault="00155E61" w:rsidP="00155E61" w:rsidR="00155E61" w:rsidRPr="000765AD">
      <w:pPr>
        <w:spacing w:lineRule="auto" w:line="240"/>
        <w:ind w:left="708"/>
        <w:rPr>
          <w:rFonts w:cs="Times New Roman" w:eastAsia="Times New Roman" w:hAnsi="Times New Roman" w:ascii="Times New Roman"/>
          <w:sz w:val="24"/>
          <w:szCs w:val="24"/>
          <w:lang w:eastAsia="hr-HR"/>
        </w:rPr>
      </w:pPr>
      <w:r w:rsidRPr="000765AD">
        <w:rPr>
          <w:rFonts w:cs="Times New Roman" w:eastAsia="Times New Roman" w:hAnsi="Times New Roman" w:ascii="Times New Roman"/>
          <w:sz w:val="24"/>
          <w:szCs w:val="24"/>
          <w:lang w:eastAsia="hr-HR"/>
        </w:rPr>
        <w:t xml:space="preserve">      Trgovački sud u Zadru</w:t>
      </w:r>
    </w:p>
    <w:p w:rsidRDefault="00155E61" w:rsidP="00155E61" w:rsidR="00155E61">
      <w:pPr>
        <w:spacing w:lineRule="auto" w:line="240"/>
        <w:ind w:left="708"/>
        <w:rPr>
          <w:rFonts w:cs="Times New Roman" w:eastAsia="Times New Roman" w:hAnsi="Times New Roman" w:ascii="Times New Roman"/>
          <w:sz w:val="24"/>
          <w:szCs w:val="24"/>
          <w:lang w:eastAsia="hr-HR"/>
        </w:rPr>
      </w:pPr>
      <w:r w:rsidRPr="000765AD">
        <w:rPr>
          <w:rFonts w:cs="Times New Roman" w:eastAsia="Times New Roman" w:hAnsi="Times New Roman" w:ascii="Times New Roman"/>
          <w:sz w:val="24"/>
          <w:szCs w:val="24"/>
          <w:lang w:eastAsia="hr-HR"/>
        </w:rPr>
        <w:t>Zadar, Dr. Franje Tuđmana 35</w:t>
      </w:r>
    </w:p>
    <w:p w:rsidRDefault="00155E61" w:rsidP="00155E61" w:rsidR="00155E61" w:rsidRPr="000765AD">
      <w:pPr>
        <w:spacing w:lineRule="auto" w:line="240"/>
        <w:rPr>
          <w:rFonts w:cs="Times New Roman" w:eastAsia="Times New Roman" w:hAnsi="Times New Roman" w:ascii="Times New Roman"/>
          <w:sz w:val="24"/>
          <w:szCs w:val="24"/>
          <w:lang w:eastAsia="hr-HR"/>
        </w:rPr>
      </w:pPr>
    </w:p>
    <w:p w:rsidRDefault="001043FC" w:rsidP="00155E61" w:rsidR="001043FC">
      <w:pPr>
        <w:spacing w:lineRule="auto" w:line="240"/>
        <w:jc w:val="center"/>
        <w:rPr>
          <w:rFonts w:cs="Times New Roman" w:eastAsia="Times New Roman" w:hAnsi="Times New Roman" w:ascii="Times New Roman"/>
          <w:sz w:val="24"/>
          <w:szCs w:val="24"/>
          <w:lang w:eastAsia="hr-HR"/>
        </w:rPr>
      </w:pPr>
    </w:p>
    <w:p w:rsidRDefault="00155E61" w:rsidP="00155E61" w:rsidR="00155E61" w:rsidRPr="000765AD">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 E P U B L I K A  H R V A T S K A</w:t>
      </w:r>
      <w:r w:rsidRPr="000765AD">
        <w:rPr>
          <w:rFonts w:cs="Times New Roman" w:eastAsia="Times New Roman" w:hAnsi="Times New Roman" w:ascii="Times New Roman"/>
          <w:sz w:val="24"/>
          <w:szCs w:val="24"/>
          <w:lang w:eastAsia="hr-HR"/>
        </w:rPr>
        <w:t xml:space="preserve"> </w:t>
      </w:r>
    </w:p>
    <w:p w:rsidRDefault="00155E61" w:rsidP="00155E61" w:rsidR="00155E61" w:rsidRPr="000765AD">
      <w:pPr>
        <w:spacing w:lineRule="auto" w:line="240"/>
        <w:rPr>
          <w:rFonts w:cs="Times New Roman" w:eastAsia="Times New Roman" w:hAnsi="Times New Roman" w:ascii="Times New Roman"/>
          <w:sz w:val="24"/>
          <w:szCs w:val="24"/>
          <w:lang w:eastAsia="hr-HR"/>
        </w:rPr>
      </w:pPr>
    </w:p>
    <w:p w:rsidRDefault="00155E61" w:rsidP="00155E61" w:rsidR="00155E61" w:rsidRPr="000765AD">
      <w:pPr>
        <w:tabs>
          <w:tab w:pos="4536" w:val="center"/>
          <w:tab w:pos="7695" w:val="left"/>
        </w:tabs>
        <w:spacing w:lineRule="auto" w:line="240"/>
        <w:rPr>
          <w:rFonts w:cs="Times New Roman" w:eastAsia="Times New Roman" w:hAnsi="Times New Roman" w:ascii="Times New Roman"/>
          <w:sz w:val="24"/>
          <w:szCs w:val="24"/>
          <w:lang w:eastAsia="hr-HR"/>
        </w:rPr>
      </w:pPr>
      <w:r w:rsidRPr="000765AD">
        <w:rPr>
          <w:rFonts w:cs="Times New Roman" w:eastAsia="Times New Roman" w:hAnsi="Times New Roman" w:ascii="Times New Roman"/>
          <w:sz w:val="24"/>
          <w:szCs w:val="24"/>
          <w:lang w:eastAsia="hr-HR"/>
        </w:rPr>
        <w:tab/>
        <w:t xml:space="preserve">R J E Š E NJ E  </w:t>
      </w:r>
      <w:r w:rsidRPr="000765AD">
        <w:rPr>
          <w:rFonts w:cs="Times New Roman" w:eastAsia="Times New Roman" w:hAnsi="Times New Roman" w:ascii="Times New Roman"/>
          <w:sz w:val="24"/>
          <w:szCs w:val="24"/>
          <w:lang w:eastAsia="hr-HR"/>
        </w:rPr>
        <w:tab/>
      </w:r>
    </w:p>
    <w:p w:rsidRDefault="00155E61" w:rsidP="00155E61" w:rsidR="00155E61" w:rsidRPr="000765AD">
      <w:pPr>
        <w:spacing w:lineRule="auto" w:line="240"/>
        <w:jc w:val="both"/>
        <w:rPr>
          <w:rFonts w:cs="Times New Roman" w:eastAsia="Times New Roman" w:hAnsi="Times New Roman" w:ascii="Times New Roman"/>
          <w:sz w:val="24"/>
          <w:szCs w:val="24"/>
          <w:lang w:eastAsia="hr-HR"/>
        </w:rPr>
      </w:pPr>
    </w:p>
    <w:p w:rsidRDefault="00155E61" w:rsidP="00155E61" w:rsidR="00155E61" w:rsidRPr="000765AD">
      <w:pPr>
        <w:spacing w:lineRule="auto" w:line="240"/>
        <w:ind w:firstLine="705"/>
        <w:jc w:val="both"/>
        <w:rPr>
          <w:rFonts w:cs="Times New Roman" w:eastAsia="Times New Roman" w:hAnsi="Times New Roman" w:ascii="Times New Roman"/>
          <w:sz w:val="24"/>
          <w:szCs w:val="24"/>
          <w:lang w:eastAsia="hr-HR"/>
        </w:rPr>
      </w:pPr>
      <w:r w:rsidRPr="000765AD">
        <w:rPr>
          <w:rFonts w:cs="Times New Roman" w:eastAsia="Times New Roman" w:hAnsi="Times New Roman" w:ascii="Times New Roman"/>
          <w:sz w:val="24"/>
          <w:szCs w:val="24"/>
          <w:lang w:eastAsia="hr-HR"/>
        </w:rPr>
        <w:t xml:space="preserve">Trgovački sud u Zadru, po sutkinji Tini Grgas, u prethodnom postupku radi utvrđivanja pretpostavki za otvaranje stečajnoga postupka nad dužnikom </w:t>
      </w:r>
      <w:r>
        <w:rPr>
          <w:rFonts w:cs="Times New Roman" w:eastAsia="Times New Roman" w:hAnsi="Times New Roman" w:ascii="Times New Roman"/>
          <w:sz w:val="24"/>
          <w:szCs w:val="24"/>
          <w:lang w:eastAsia="hr-HR"/>
        </w:rPr>
        <w:t>GEO BIRO</w:t>
      </w:r>
      <w:r w:rsidR="005264C6">
        <w:rPr>
          <w:rFonts w:cs="Times New Roman" w:eastAsia="Times New Roman" w:hAnsi="Times New Roman" w:ascii="Times New Roman"/>
          <w:sz w:val="24"/>
          <w:szCs w:val="24"/>
          <w:lang w:eastAsia="hr-HR"/>
        </w:rPr>
        <w:t>-</w:t>
      </w:r>
      <w:r>
        <w:rPr>
          <w:rFonts w:cs="Times New Roman" w:eastAsia="Times New Roman" w:hAnsi="Times New Roman" w:ascii="Times New Roman"/>
          <w:sz w:val="24"/>
          <w:szCs w:val="24"/>
          <w:lang w:eastAsia="hr-HR"/>
        </w:rPr>
        <w:t xml:space="preserve"> STOJANOVIĆ d.o.o., Obrovac, Petr</w:t>
      </w:r>
      <w:r w:rsidR="001043FC">
        <w:rPr>
          <w:rFonts w:cs="Times New Roman" w:eastAsia="Times New Roman" w:hAnsi="Times New Roman" w:ascii="Times New Roman"/>
          <w:sz w:val="24"/>
          <w:szCs w:val="24"/>
          <w:lang w:eastAsia="hr-HR"/>
        </w:rPr>
        <w:t>a Zoranića 3, OIB:</w:t>
      </w:r>
      <w:r w:rsidR="005264C6">
        <w:rPr>
          <w:rFonts w:cs="Times New Roman" w:eastAsia="Times New Roman" w:hAnsi="Times New Roman" w:ascii="Times New Roman"/>
          <w:sz w:val="24"/>
          <w:szCs w:val="24"/>
          <w:lang w:eastAsia="hr-HR"/>
        </w:rPr>
        <w:t xml:space="preserve"> </w:t>
      </w:r>
      <w:r w:rsidR="001043FC">
        <w:rPr>
          <w:rFonts w:cs="Times New Roman" w:eastAsia="Times New Roman" w:hAnsi="Times New Roman" w:ascii="Times New Roman"/>
          <w:sz w:val="24"/>
          <w:szCs w:val="24"/>
          <w:lang w:eastAsia="hr-HR"/>
        </w:rPr>
        <w:t xml:space="preserve">25052388238, kojeg </w:t>
      </w:r>
      <w:r w:rsidR="005264C6">
        <w:rPr>
          <w:rFonts w:cs="Times New Roman" w:eastAsia="Times New Roman" w:hAnsi="Times New Roman" w:ascii="Times New Roman"/>
          <w:sz w:val="24"/>
          <w:szCs w:val="24"/>
          <w:lang w:eastAsia="hr-HR"/>
        </w:rPr>
        <w:t>zastupa</w:t>
      </w:r>
      <w:r w:rsidR="001043FC">
        <w:rPr>
          <w:rFonts w:cs="Times New Roman" w:eastAsia="Times New Roman" w:hAnsi="Times New Roman" w:ascii="Times New Roman"/>
          <w:sz w:val="24"/>
          <w:szCs w:val="24"/>
          <w:lang w:eastAsia="hr-HR"/>
        </w:rPr>
        <w:t xml:space="preserve"> član uprave Nenad Stojanović, Sisak, Josipa Runjanina 6, OIB: 45009105752, 7</w:t>
      </w:r>
      <w:r w:rsidRPr="000765AD">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svibnja</w:t>
      </w:r>
      <w:r w:rsidRPr="000765AD">
        <w:rPr>
          <w:rFonts w:cs="Times New Roman" w:eastAsia="Times New Roman" w:hAnsi="Times New Roman" w:ascii="Times New Roman"/>
          <w:sz w:val="24"/>
          <w:szCs w:val="24"/>
          <w:lang w:eastAsia="hr-HR"/>
        </w:rPr>
        <w:t xml:space="preserve"> 201</w:t>
      </w:r>
      <w:r>
        <w:rPr>
          <w:rFonts w:cs="Times New Roman" w:eastAsia="Times New Roman" w:hAnsi="Times New Roman" w:ascii="Times New Roman"/>
          <w:sz w:val="24"/>
          <w:szCs w:val="24"/>
          <w:lang w:eastAsia="hr-HR"/>
        </w:rPr>
        <w:t>8</w:t>
      </w:r>
      <w:r w:rsidRPr="000765AD">
        <w:rPr>
          <w:rFonts w:cs="Times New Roman" w:eastAsia="Times New Roman" w:hAnsi="Times New Roman" w:ascii="Times New Roman"/>
          <w:sz w:val="24"/>
          <w:szCs w:val="24"/>
          <w:lang w:eastAsia="hr-HR"/>
        </w:rPr>
        <w:t xml:space="preserve">. </w:t>
      </w:r>
    </w:p>
    <w:p w:rsidRDefault="00155E61" w:rsidP="00155E61" w:rsidR="00155E61" w:rsidRPr="000765AD">
      <w:pPr>
        <w:spacing w:lineRule="auto" w:line="240"/>
        <w:jc w:val="both"/>
        <w:rPr>
          <w:rFonts w:cs="Times New Roman" w:eastAsia="Times New Roman" w:hAnsi="Times New Roman" w:ascii="Times New Roman"/>
          <w:sz w:val="24"/>
          <w:szCs w:val="24"/>
          <w:lang w:eastAsia="hr-HR"/>
        </w:rPr>
      </w:pPr>
    </w:p>
    <w:p w:rsidRDefault="00155E61" w:rsidP="00155E61" w:rsidR="00155E61" w:rsidRPr="000765AD">
      <w:pPr>
        <w:spacing w:lineRule="auto" w:line="240"/>
        <w:jc w:val="center"/>
        <w:rPr>
          <w:rFonts w:cs="Times New Roman" w:eastAsia="Times New Roman" w:hAnsi="Times New Roman" w:ascii="Times New Roman"/>
          <w:sz w:val="24"/>
          <w:szCs w:val="24"/>
          <w:lang w:eastAsia="hr-HR"/>
        </w:rPr>
      </w:pPr>
      <w:r w:rsidRPr="000765AD">
        <w:rPr>
          <w:rFonts w:cs="Times New Roman" w:eastAsia="Times New Roman" w:hAnsi="Times New Roman" w:ascii="Times New Roman"/>
          <w:sz w:val="24"/>
          <w:szCs w:val="24"/>
          <w:lang w:eastAsia="hr-HR"/>
        </w:rPr>
        <w:t>r i j e š i o  j e</w:t>
      </w:r>
    </w:p>
    <w:p w:rsidRDefault="00155E61" w:rsidP="00155E61" w:rsidR="00155E61" w:rsidRPr="000765AD">
      <w:pPr>
        <w:spacing w:lineRule="auto" w:line="240"/>
        <w:jc w:val="both"/>
        <w:rPr>
          <w:rFonts w:cs="Times New Roman" w:eastAsia="Times New Roman" w:hAnsi="Times New Roman" w:ascii="Times New Roman"/>
          <w:sz w:val="24"/>
          <w:szCs w:val="24"/>
          <w:lang w:eastAsia="hr-HR"/>
        </w:rPr>
      </w:pPr>
    </w:p>
    <w:p w:rsidRDefault="00155E61" w:rsidP="00155E61" w:rsidR="00155E61">
      <w:pPr>
        <w:spacing w:lineRule="auto" w:line="240"/>
        <w:ind w:firstLine="708"/>
        <w:jc w:val="both"/>
        <w:rPr>
          <w:rFonts w:cs="Times New Roman" w:eastAsia="Times New Roman" w:hAnsi="Times New Roman" w:ascii="Times New Roman"/>
          <w:sz w:val="24"/>
          <w:szCs w:val="24"/>
          <w:lang w:eastAsia="hr-HR"/>
        </w:rPr>
      </w:pPr>
      <w:r w:rsidRPr="000765AD">
        <w:rPr>
          <w:rFonts w:cs="Times New Roman" w:eastAsia="Times New Roman" w:hAnsi="Times New Roman" w:ascii="Times New Roman"/>
          <w:sz w:val="24"/>
          <w:szCs w:val="24"/>
          <w:lang w:eastAsia="hr-HR"/>
        </w:rPr>
        <w:t xml:space="preserve">I. </w:t>
      </w:r>
      <w:r>
        <w:rPr>
          <w:rFonts w:cs="Times New Roman" w:eastAsia="Times New Roman" w:hAnsi="Times New Roman" w:ascii="Times New Roman"/>
          <w:sz w:val="24"/>
          <w:szCs w:val="24"/>
          <w:lang w:eastAsia="hr-HR"/>
        </w:rPr>
        <w:t xml:space="preserve">Ivica Matas iz Šibenika, Put Gimnazije 55, </w:t>
      </w:r>
      <w:r w:rsidRPr="000765AD">
        <w:rPr>
          <w:rFonts w:cs="Times New Roman" w:eastAsia="Times New Roman" w:hAnsi="Times New Roman" w:ascii="Times New Roman"/>
          <w:sz w:val="24"/>
          <w:szCs w:val="24"/>
          <w:lang w:eastAsia="hr-HR"/>
        </w:rPr>
        <w:t>OIB:</w:t>
      </w:r>
      <w:r>
        <w:rPr>
          <w:rFonts w:cs="Times New Roman" w:eastAsia="Times New Roman" w:hAnsi="Times New Roman" w:ascii="Times New Roman"/>
          <w:sz w:val="24"/>
          <w:szCs w:val="24"/>
          <w:lang w:eastAsia="hr-HR"/>
        </w:rPr>
        <w:t xml:space="preserve"> 98549799157</w:t>
      </w:r>
      <w:r w:rsidRPr="000765AD">
        <w:rPr>
          <w:rFonts w:cs="Times New Roman" w:eastAsia="Times New Roman" w:hAnsi="Times New Roman" w:ascii="Times New Roman"/>
          <w:sz w:val="24"/>
          <w:szCs w:val="24"/>
          <w:lang w:eastAsia="hr-HR"/>
        </w:rPr>
        <w:t>, imenuje se za privremen</w:t>
      </w:r>
      <w:r>
        <w:rPr>
          <w:rFonts w:cs="Times New Roman" w:eastAsia="Times New Roman" w:hAnsi="Times New Roman" w:ascii="Times New Roman"/>
          <w:sz w:val="24"/>
          <w:szCs w:val="24"/>
          <w:lang w:eastAsia="hr-HR"/>
        </w:rPr>
        <w:t>og</w:t>
      </w:r>
      <w:r w:rsidRPr="000765AD">
        <w:rPr>
          <w:rFonts w:cs="Times New Roman" w:eastAsia="Times New Roman" w:hAnsi="Times New Roman" w:ascii="Times New Roman"/>
          <w:sz w:val="24"/>
          <w:szCs w:val="24"/>
          <w:lang w:eastAsia="hr-HR"/>
        </w:rPr>
        <w:t xml:space="preserve"> stečajn</w:t>
      </w:r>
      <w:r>
        <w:rPr>
          <w:rFonts w:cs="Times New Roman" w:eastAsia="Times New Roman" w:hAnsi="Times New Roman" w:ascii="Times New Roman"/>
          <w:sz w:val="24"/>
          <w:szCs w:val="24"/>
          <w:lang w:eastAsia="hr-HR"/>
        </w:rPr>
        <w:t>og</w:t>
      </w:r>
      <w:r w:rsidRPr="000765AD">
        <w:rPr>
          <w:rFonts w:cs="Times New Roman" w:eastAsia="Times New Roman" w:hAnsi="Times New Roman" w:ascii="Times New Roman"/>
          <w:sz w:val="24"/>
          <w:szCs w:val="24"/>
          <w:lang w:eastAsia="hr-HR"/>
        </w:rPr>
        <w:t xml:space="preserve"> upravitelj</w:t>
      </w:r>
      <w:r>
        <w:rPr>
          <w:rFonts w:cs="Times New Roman" w:eastAsia="Times New Roman" w:hAnsi="Times New Roman" w:ascii="Times New Roman"/>
          <w:sz w:val="24"/>
          <w:szCs w:val="24"/>
          <w:lang w:eastAsia="hr-HR"/>
        </w:rPr>
        <w:t xml:space="preserve">a </w:t>
      </w:r>
      <w:r w:rsidRPr="000765AD">
        <w:rPr>
          <w:rFonts w:cs="Times New Roman" w:eastAsia="Times New Roman" w:hAnsi="Times New Roman" w:ascii="Times New Roman"/>
          <w:sz w:val="24"/>
          <w:szCs w:val="24"/>
          <w:lang w:eastAsia="hr-HR"/>
        </w:rPr>
        <w:t xml:space="preserve">uvodno označenom dužniku.  </w:t>
      </w:r>
    </w:p>
    <w:p w:rsidRDefault="001043FC" w:rsidP="00155E61" w:rsidR="001043FC">
      <w:pPr>
        <w:spacing w:lineRule="auto" w:line="240"/>
        <w:ind w:firstLine="708"/>
        <w:jc w:val="both"/>
        <w:rPr>
          <w:rFonts w:cs="Times New Roman" w:eastAsia="Times New Roman" w:hAnsi="Times New Roman" w:ascii="Times New Roman"/>
          <w:sz w:val="24"/>
          <w:szCs w:val="24"/>
          <w:lang w:eastAsia="hr-HR"/>
        </w:rPr>
      </w:pPr>
    </w:p>
    <w:p w:rsidRDefault="00155E61" w:rsidP="005264C6" w:rsidR="005264C6" w:rsidRPr="000765AD">
      <w:pPr>
        <w:spacing w:lineRule="auto" w:line="240"/>
        <w:ind w:firstLine="708"/>
        <w:jc w:val="both"/>
        <w:rPr>
          <w:rFonts w:cs="Times New Roman" w:eastAsia="Times New Roman" w:hAnsi="Times New Roman" w:ascii="Times New Roman"/>
          <w:sz w:val="24"/>
          <w:szCs w:val="24"/>
          <w:lang w:eastAsia="hr-HR"/>
        </w:rPr>
      </w:pPr>
      <w:r w:rsidRPr="000765AD">
        <w:rPr>
          <w:rFonts w:cs="Times New Roman" w:eastAsia="Times New Roman" w:hAnsi="Times New Roman" w:ascii="Times New Roman"/>
          <w:sz w:val="24"/>
          <w:szCs w:val="24"/>
          <w:lang w:eastAsia="hr-HR"/>
        </w:rPr>
        <w:t>II. Nalaže se privremeno</w:t>
      </w:r>
      <w:r>
        <w:rPr>
          <w:rFonts w:cs="Times New Roman" w:eastAsia="Times New Roman" w:hAnsi="Times New Roman" w:ascii="Times New Roman"/>
          <w:sz w:val="24"/>
          <w:szCs w:val="24"/>
          <w:lang w:eastAsia="hr-HR"/>
        </w:rPr>
        <w:t xml:space="preserve">m </w:t>
      </w:r>
      <w:r w:rsidRPr="000765AD">
        <w:rPr>
          <w:rFonts w:cs="Times New Roman" w:eastAsia="Times New Roman" w:hAnsi="Times New Roman" w:ascii="Times New Roman"/>
          <w:sz w:val="24"/>
          <w:szCs w:val="24"/>
          <w:lang w:eastAsia="hr-HR"/>
        </w:rPr>
        <w:t xml:space="preserve"> stečajno</w:t>
      </w:r>
      <w:r>
        <w:rPr>
          <w:rFonts w:cs="Times New Roman" w:eastAsia="Times New Roman" w:hAnsi="Times New Roman" w:ascii="Times New Roman"/>
          <w:sz w:val="24"/>
          <w:szCs w:val="24"/>
          <w:lang w:eastAsia="hr-HR"/>
        </w:rPr>
        <w:t>m</w:t>
      </w:r>
      <w:r w:rsidRPr="000765AD">
        <w:rPr>
          <w:rFonts w:cs="Times New Roman" w:eastAsia="Times New Roman" w:hAnsi="Times New Roman" w:ascii="Times New Roman"/>
          <w:sz w:val="24"/>
          <w:szCs w:val="24"/>
          <w:lang w:eastAsia="hr-HR"/>
        </w:rPr>
        <w:t xml:space="preserve"> upravitelj</w:t>
      </w:r>
      <w:r>
        <w:rPr>
          <w:rFonts w:cs="Times New Roman" w:eastAsia="Times New Roman" w:hAnsi="Times New Roman" w:ascii="Times New Roman"/>
          <w:sz w:val="24"/>
          <w:szCs w:val="24"/>
          <w:lang w:eastAsia="hr-HR"/>
        </w:rPr>
        <w:t xml:space="preserve">u </w:t>
      </w:r>
      <w:r w:rsidRPr="000765AD">
        <w:rPr>
          <w:rFonts w:cs="Times New Roman" w:eastAsia="Times New Roman" w:hAnsi="Times New Roman" w:ascii="Times New Roman"/>
          <w:sz w:val="24"/>
          <w:szCs w:val="24"/>
          <w:lang w:eastAsia="hr-HR"/>
        </w:rPr>
        <w:t xml:space="preserve">u roku od 30 dana od dana </w:t>
      </w:r>
      <w:r w:rsidR="001043FC">
        <w:rPr>
          <w:rFonts w:cs="Times New Roman" w:eastAsia="Times New Roman" w:hAnsi="Times New Roman" w:ascii="Times New Roman"/>
          <w:sz w:val="24"/>
          <w:szCs w:val="24"/>
          <w:lang w:eastAsia="hr-HR"/>
        </w:rPr>
        <w:t xml:space="preserve">dostave </w:t>
      </w:r>
      <w:r w:rsidRPr="000765AD">
        <w:rPr>
          <w:rFonts w:cs="Times New Roman" w:eastAsia="Times New Roman" w:hAnsi="Times New Roman" w:ascii="Times New Roman"/>
          <w:sz w:val="24"/>
          <w:szCs w:val="24"/>
          <w:lang w:eastAsia="hr-HR"/>
        </w:rPr>
        <w:t>ovog rješenja;</w:t>
      </w:r>
    </w:p>
    <w:p w:rsidRDefault="00155E61" w:rsidP="00155E61" w:rsidR="001043FC">
      <w:pPr>
        <w:spacing w:lineRule="auto" w:line="240"/>
        <w:ind w:firstLine="708"/>
        <w:jc w:val="both"/>
        <w:rPr>
          <w:rFonts w:cs="Times New Roman" w:eastAsia="Times New Roman" w:hAnsi="Times New Roman" w:ascii="Times New Roman"/>
          <w:sz w:val="24"/>
          <w:szCs w:val="24"/>
          <w:lang w:eastAsia="hr-HR"/>
        </w:rPr>
      </w:pPr>
      <w:r w:rsidRPr="000765AD">
        <w:rPr>
          <w:rFonts w:cs="Times New Roman" w:eastAsia="Times New Roman" w:hAnsi="Times New Roman" w:ascii="Times New Roman"/>
          <w:sz w:val="24"/>
          <w:szCs w:val="24"/>
          <w:lang w:eastAsia="hr-HR"/>
        </w:rPr>
        <w:t>- ispitati postojanje razloga za otvaranje st</w:t>
      </w:r>
      <w:r>
        <w:rPr>
          <w:rFonts w:cs="Times New Roman" w:eastAsia="Times New Roman" w:hAnsi="Times New Roman" w:ascii="Times New Roman"/>
          <w:sz w:val="24"/>
          <w:szCs w:val="24"/>
          <w:lang w:eastAsia="hr-HR"/>
        </w:rPr>
        <w:t>ečajnoga postupka nad dužnikom</w:t>
      </w:r>
      <w:r w:rsidR="001043FC">
        <w:rPr>
          <w:rFonts w:cs="Times New Roman" w:eastAsia="Times New Roman" w:hAnsi="Times New Roman" w:ascii="Times New Roman"/>
          <w:sz w:val="24"/>
          <w:szCs w:val="24"/>
          <w:lang w:eastAsia="hr-HR"/>
        </w:rPr>
        <w:t xml:space="preserve"> tj. ispitati je li dužnik od dana izdavanja potvrde Financijske agencije od 12. travnja 2018. (iz koje proizlazi da je dužnik na dan izdavanja iste imao evidentirane neizvršene osnove za plaćanje u neprekinutom razdoblju od 296 dana u ukupnom iznosu od 244.099,93 kuna) pa do dana podnošenja izvješća u međuvremenu podmirio predmetno dugovanje, </w:t>
      </w:r>
    </w:p>
    <w:p w:rsidRDefault="001043FC" w:rsidP="001043FC" w:rsidR="00155E61" w:rsidRPr="000765AD">
      <w:pPr>
        <w:spacing w:lineRule="auto" w:line="24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ispitati da li dužnik obavlja svoju poslovnu djelatnost tj. postoje li </w:t>
      </w:r>
      <w:r w:rsidR="00155E61">
        <w:rPr>
          <w:rFonts w:cs="Times New Roman" w:eastAsia="Times New Roman" w:hAnsi="Times New Roman" w:ascii="Times New Roman"/>
          <w:sz w:val="24"/>
          <w:szCs w:val="24"/>
          <w:lang w:eastAsia="hr-HR"/>
        </w:rPr>
        <w:t xml:space="preserve">uvjeti </w:t>
      </w:r>
      <w:r>
        <w:rPr>
          <w:rFonts w:cs="Times New Roman" w:eastAsia="Times New Roman" w:hAnsi="Times New Roman" w:ascii="Times New Roman"/>
          <w:sz w:val="24"/>
          <w:szCs w:val="24"/>
          <w:lang w:eastAsia="hr-HR"/>
        </w:rPr>
        <w:t xml:space="preserve">za nastavak poslovanja dužnika. </w:t>
      </w:r>
    </w:p>
    <w:p w:rsidRDefault="00155E61" w:rsidP="00155E61" w:rsidR="00155E61" w:rsidRPr="00AD49A0">
      <w:pPr>
        <w:spacing w:lineRule="auto" w:line="240"/>
        <w:ind w:firstLine="708"/>
        <w:jc w:val="both"/>
        <w:rPr>
          <w:rFonts w:cs="Times New Roman" w:eastAsia="Times New Roman" w:hAnsi="Times New Roman" w:ascii="Times New Roman"/>
          <w:sz w:val="24"/>
          <w:szCs w:val="24"/>
          <w:lang w:eastAsia="hr-HR"/>
        </w:rPr>
      </w:pPr>
      <w:r w:rsidRPr="000765AD">
        <w:rPr>
          <w:rFonts w:cs="Times New Roman" w:eastAsia="Times New Roman" w:hAnsi="Times New Roman" w:ascii="Times New Roman"/>
          <w:sz w:val="24"/>
          <w:szCs w:val="24"/>
          <w:lang w:eastAsia="hr-HR"/>
        </w:rPr>
        <w:t>- utvrditi postojanje imovine dužnika unovčenjem koje bi se mogli podmiriti troškovi postupk</w:t>
      </w:r>
      <w:r>
        <w:rPr>
          <w:rFonts w:cs="Times New Roman" w:eastAsia="Times New Roman" w:hAnsi="Times New Roman" w:ascii="Times New Roman"/>
          <w:sz w:val="24"/>
          <w:szCs w:val="24"/>
          <w:lang w:eastAsia="hr-HR"/>
        </w:rPr>
        <w:t xml:space="preserve">a i namiriti vjerovnici dužnika, </w:t>
      </w:r>
    </w:p>
    <w:p w:rsidRDefault="00155E61" w:rsidP="00155E61" w:rsidR="00155E61" w:rsidRPr="00F3539C">
      <w:pPr>
        <w:spacing w:lineRule="auto" w:line="240"/>
        <w:ind w:firstLine="708"/>
        <w:jc w:val="both"/>
        <w:rPr>
          <w:rFonts w:cs="Times New Roman" w:eastAsia="Times New Roman" w:hAnsi="Times New Roman" w:ascii="Times New Roman"/>
          <w:sz w:val="24"/>
          <w:szCs w:val="24"/>
          <w:lang w:eastAsia="hr-HR"/>
        </w:rPr>
      </w:pPr>
      <w:r w:rsidRPr="000765AD">
        <w:rPr>
          <w:rFonts w:cs="Times New Roman" w:eastAsia="Times New Roman" w:hAnsi="Times New Roman" w:ascii="Times New Roman"/>
          <w:sz w:val="24"/>
          <w:szCs w:val="24"/>
          <w:lang w:eastAsia="hr-HR"/>
        </w:rPr>
        <w:t xml:space="preserve">- ispitati jesu li nad dužnikom u tijeku sudski postupci radi naplate potraživanja koje </w:t>
      </w:r>
      <w:r w:rsidRPr="00F3539C">
        <w:rPr>
          <w:rFonts w:cs="Times New Roman" w:eastAsia="Times New Roman" w:hAnsi="Times New Roman" w:ascii="Times New Roman"/>
          <w:sz w:val="24"/>
          <w:szCs w:val="24"/>
          <w:lang w:eastAsia="hr-HR"/>
        </w:rPr>
        <w:t>ima prema svojim dužnicima kao i drugi postupci u kojima je dužnik stranka</w:t>
      </w:r>
      <w:r>
        <w:rPr>
          <w:rFonts w:cs="Times New Roman" w:eastAsia="Times New Roman" w:hAnsi="Times New Roman" w:ascii="Times New Roman"/>
          <w:sz w:val="24"/>
          <w:szCs w:val="24"/>
          <w:lang w:eastAsia="hr-HR"/>
        </w:rPr>
        <w:t>,</w:t>
      </w:r>
      <w:r w:rsidRPr="00F3539C">
        <w:rPr>
          <w:rFonts w:cs="Times New Roman" w:eastAsia="Times New Roman" w:hAnsi="Times New Roman" w:ascii="Times New Roman"/>
          <w:sz w:val="24"/>
          <w:szCs w:val="24"/>
          <w:lang w:eastAsia="hr-HR"/>
        </w:rPr>
        <w:t xml:space="preserve"> </w:t>
      </w:r>
    </w:p>
    <w:p w:rsidRDefault="00155E61" w:rsidP="00155E61" w:rsidR="00155E61" w:rsidRPr="000765AD">
      <w:pPr>
        <w:spacing w:lineRule="auto" w:line="240"/>
        <w:ind w:firstLine="708"/>
        <w:jc w:val="both"/>
        <w:rPr>
          <w:rFonts w:cs="Times New Roman" w:eastAsia="Times New Roman" w:hAnsi="Times New Roman" w:ascii="Times New Roman"/>
          <w:sz w:val="24"/>
          <w:szCs w:val="24"/>
          <w:lang w:eastAsia="hr-HR"/>
        </w:rPr>
      </w:pPr>
      <w:r w:rsidRPr="00F3539C">
        <w:rPr>
          <w:rFonts w:cs="Times New Roman" w:eastAsia="Times New Roman" w:hAnsi="Times New Roman" w:ascii="Times New Roman"/>
          <w:sz w:val="24"/>
          <w:szCs w:val="24"/>
          <w:lang w:eastAsia="hr-HR"/>
        </w:rPr>
        <w:t xml:space="preserve">- utvrditi jesu li u konkretnom slučaju ispunjene </w:t>
      </w:r>
      <w:r w:rsidRPr="000765AD">
        <w:rPr>
          <w:rFonts w:cs="Times New Roman" w:eastAsia="Times New Roman" w:hAnsi="Times New Roman" w:ascii="Times New Roman"/>
          <w:sz w:val="24"/>
          <w:szCs w:val="24"/>
          <w:lang w:eastAsia="hr-HR"/>
        </w:rPr>
        <w:t>pretpostavke za donošenje odluke o istovremenom otvaranju i zaključenju stečajnoga postupka nad dužnikom</w:t>
      </w:r>
      <w:r>
        <w:rPr>
          <w:rFonts w:cs="Times New Roman" w:eastAsia="Times New Roman" w:hAnsi="Times New Roman" w:ascii="Times New Roman"/>
          <w:sz w:val="24"/>
          <w:szCs w:val="24"/>
          <w:lang w:eastAsia="hr-HR"/>
        </w:rPr>
        <w:t xml:space="preserve"> u smislu odredbe čl. 132. SZ-a  te </w:t>
      </w:r>
      <w:r w:rsidRPr="000765AD">
        <w:rPr>
          <w:rFonts w:cs="Times New Roman" w:eastAsia="Times New Roman" w:hAnsi="Times New Roman" w:ascii="Times New Roman"/>
          <w:sz w:val="24"/>
          <w:szCs w:val="24"/>
          <w:lang w:eastAsia="hr-HR"/>
        </w:rPr>
        <w:t xml:space="preserve">u tom pravcu dostaviti ovom sudu predračun troškova potreban za uplatu predujma za namirenje troškova prethodnoga i otvorenoga stečajnoga postupka nad dužnikom, </w:t>
      </w:r>
    </w:p>
    <w:p w:rsidRDefault="00155E61" w:rsidP="00155E61" w:rsidR="00155E61" w:rsidRPr="000765AD">
      <w:pPr>
        <w:spacing w:lineRule="auto" w:line="240"/>
        <w:ind w:firstLine="708"/>
        <w:jc w:val="both"/>
        <w:rPr>
          <w:rFonts w:cs="Times New Roman" w:eastAsia="Times New Roman" w:hAnsi="Times New Roman" w:ascii="Times New Roman"/>
          <w:sz w:val="24"/>
          <w:szCs w:val="24"/>
          <w:lang w:eastAsia="hr-HR"/>
        </w:rPr>
      </w:pPr>
      <w:r w:rsidRPr="000765AD">
        <w:rPr>
          <w:rFonts w:cs="Times New Roman" w:eastAsia="Times New Roman" w:hAnsi="Times New Roman" w:ascii="Times New Roman"/>
          <w:sz w:val="24"/>
          <w:szCs w:val="24"/>
          <w:lang w:eastAsia="hr-HR"/>
        </w:rPr>
        <w:t xml:space="preserve">te u istom roku </w:t>
      </w:r>
      <w:r w:rsidR="001043FC">
        <w:rPr>
          <w:rFonts w:cs="Times New Roman" w:eastAsia="Times New Roman" w:hAnsi="Times New Roman" w:ascii="Times New Roman"/>
          <w:sz w:val="24"/>
          <w:szCs w:val="24"/>
          <w:lang w:eastAsia="hr-HR"/>
        </w:rPr>
        <w:t>podnijeti u spis predmeta poslovni broj</w:t>
      </w:r>
      <w:r>
        <w:rPr>
          <w:rFonts w:cs="Times New Roman" w:eastAsia="Times New Roman" w:hAnsi="Times New Roman" w:ascii="Times New Roman"/>
          <w:sz w:val="24"/>
          <w:szCs w:val="24"/>
          <w:lang w:eastAsia="hr-HR"/>
        </w:rPr>
        <w:t xml:space="preserve"> gornji </w:t>
      </w:r>
      <w:r w:rsidRPr="000765AD">
        <w:rPr>
          <w:rFonts w:cs="Times New Roman" w:eastAsia="Times New Roman" w:hAnsi="Times New Roman" w:ascii="Times New Roman"/>
          <w:sz w:val="24"/>
          <w:szCs w:val="24"/>
          <w:lang w:eastAsia="hr-HR"/>
        </w:rPr>
        <w:t>iz</w:t>
      </w:r>
      <w:r w:rsidR="001043FC">
        <w:rPr>
          <w:rFonts w:cs="Times New Roman" w:eastAsia="Times New Roman" w:hAnsi="Times New Roman" w:ascii="Times New Roman"/>
          <w:sz w:val="24"/>
          <w:szCs w:val="24"/>
          <w:lang w:eastAsia="hr-HR"/>
        </w:rPr>
        <w:t xml:space="preserve">vješće o utvrđenim okolnostima ili u ostavljenom roku predložiti ovome sudu produljenje roka za dostavu izvješća ako nastupe određene okolnosti bi otežavale izradu istog. </w:t>
      </w:r>
    </w:p>
    <w:p w:rsidRDefault="001043FC" w:rsidP="00155E61" w:rsidR="001043FC">
      <w:pPr>
        <w:spacing w:lineRule="auto" w:line="240"/>
        <w:ind w:firstLine="708"/>
        <w:jc w:val="both"/>
        <w:rPr>
          <w:rFonts w:cs="Times New Roman" w:eastAsia="Times New Roman" w:hAnsi="Times New Roman" w:ascii="Times New Roman"/>
          <w:sz w:val="24"/>
          <w:szCs w:val="24"/>
          <w:lang w:eastAsia="hr-HR"/>
        </w:rPr>
      </w:pPr>
    </w:p>
    <w:p w:rsidRDefault="00155E61" w:rsidP="001043FC" w:rsidR="001043FC">
      <w:pPr>
        <w:spacing w:lineRule="auto" w:line="240"/>
        <w:ind w:firstLine="708"/>
        <w:jc w:val="both"/>
        <w:rPr>
          <w:rFonts w:cs="Times New Roman" w:eastAsia="Times New Roman" w:hAnsi="Times New Roman" w:ascii="Times New Roman"/>
          <w:sz w:val="24"/>
          <w:szCs w:val="24"/>
          <w:lang w:eastAsia="hr-HR"/>
        </w:rPr>
      </w:pPr>
      <w:r w:rsidRPr="000765AD">
        <w:rPr>
          <w:rFonts w:cs="Times New Roman" w:eastAsia="Times New Roman" w:hAnsi="Times New Roman" w:ascii="Times New Roman"/>
          <w:sz w:val="24"/>
          <w:szCs w:val="24"/>
          <w:lang w:eastAsia="hr-HR"/>
        </w:rPr>
        <w:t>III. Ovo rješenje će se objaviti na mrežn</w:t>
      </w:r>
      <w:r w:rsidR="002F0A78">
        <w:rPr>
          <w:rFonts w:cs="Times New Roman" w:eastAsia="Times New Roman" w:hAnsi="Times New Roman" w:ascii="Times New Roman"/>
          <w:sz w:val="24"/>
          <w:szCs w:val="24"/>
          <w:lang w:eastAsia="hr-HR"/>
        </w:rPr>
        <w:t>oj stranici e-Oglasna ploča sudova</w:t>
      </w:r>
      <w:bookmarkStart w:name="_GoBack" w:id="0"/>
      <w:bookmarkEnd w:id="0"/>
      <w:r>
        <w:rPr>
          <w:rFonts w:cs="Times New Roman" w:eastAsia="Times New Roman" w:hAnsi="Times New Roman" w:ascii="Times New Roman"/>
          <w:sz w:val="24"/>
          <w:szCs w:val="24"/>
          <w:lang w:eastAsia="hr-HR"/>
        </w:rPr>
        <w:t xml:space="preserve"> </w:t>
      </w:r>
      <w:r w:rsidRPr="000765AD">
        <w:rPr>
          <w:rFonts w:cs="Times New Roman" w:eastAsia="Times New Roman" w:hAnsi="Times New Roman" w:ascii="Times New Roman"/>
          <w:sz w:val="24"/>
          <w:szCs w:val="24"/>
          <w:lang w:eastAsia="hr-HR"/>
        </w:rPr>
        <w:t>te dostaviti sudskom registru radi upisa z</w:t>
      </w:r>
      <w:r>
        <w:rPr>
          <w:rFonts w:cs="Times New Roman" w:eastAsia="Times New Roman" w:hAnsi="Times New Roman" w:ascii="Times New Roman"/>
          <w:sz w:val="24"/>
          <w:szCs w:val="24"/>
          <w:lang w:eastAsia="hr-HR"/>
        </w:rPr>
        <w:t xml:space="preserve">abilježbe imenovanja privremenog stečajnog upravitelja dužniku. </w:t>
      </w:r>
      <w:r w:rsidRPr="000765AD">
        <w:rPr>
          <w:rFonts w:cs="Times New Roman" w:eastAsia="Times New Roman" w:hAnsi="Times New Roman" w:ascii="Times New Roman"/>
          <w:sz w:val="24"/>
          <w:szCs w:val="24"/>
          <w:lang w:eastAsia="hr-HR"/>
        </w:rPr>
        <w:t xml:space="preserve"> </w:t>
      </w:r>
    </w:p>
    <w:p w:rsidRDefault="00155E61" w:rsidP="00155E61" w:rsidR="00155E61" w:rsidRPr="000765AD">
      <w:pPr>
        <w:spacing w:lineRule="auto" w:line="240"/>
        <w:jc w:val="center"/>
        <w:rPr>
          <w:rFonts w:cs="Times New Roman" w:eastAsia="Times New Roman" w:hAnsi="Times New Roman" w:ascii="Times New Roman"/>
          <w:sz w:val="24"/>
          <w:szCs w:val="24"/>
          <w:lang w:eastAsia="hr-HR"/>
        </w:rPr>
      </w:pPr>
      <w:r w:rsidRPr="000765AD">
        <w:rPr>
          <w:rFonts w:cs="Times New Roman" w:eastAsia="Times New Roman" w:hAnsi="Times New Roman" w:ascii="Times New Roman"/>
          <w:sz w:val="24"/>
          <w:szCs w:val="24"/>
          <w:lang w:eastAsia="hr-HR"/>
        </w:rPr>
        <w:lastRenderedPageBreak/>
        <w:t>Obrazloženje</w:t>
      </w:r>
    </w:p>
    <w:p w:rsidRDefault="00155E61" w:rsidP="00155E61" w:rsidR="00155E61" w:rsidRPr="000765AD">
      <w:pPr>
        <w:spacing w:lineRule="auto" w:line="240"/>
        <w:ind w:firstLine="708"/>
        <w:jc w:val="both"/>
        <w:rPr>
          <w:rFonts w:cs="Times New Roman" w:eastAsia="Times New Roman" w:hAnsi="Times New Roman" w:ascii="Times New Roman"/>
          <w:sz w:val="24"/>
          <w:szCs w:val="24"/>
          <w:lang w:eastAsia="hr-HR"/>
        </w:rPr>
      </w:pPr>
    </w:p>
    <w:p w:rsidRDefault="00155E61" w:rsidP="001043FC" w:rsidR="00155E61" w:rsidRPr="00D12636">
      <w:pPr>
        <w:spacing w:lineRule="auto" w:line="240"/>
        <w:ind w:firstLine="708"/>
        <w:jc w:val="both"/>
        <w:rPr>
          <w:rFonts w:cs="Times New Roman" w:eastAsia="Times New Roman" w:hAnsi="Times New Roman" w:ascii="Times New Roman"/>
          <w:sz w:val="24"/>
          <w:szCs w:val="24"/>
          <w:lang w:eastAsia="hr-HR"/>
        </w:rPr>
      </w:pPr>
      <w:r w:rsidRPr="00D12636">
        <w:rPr>
          <w:rFonts w:cs="Times New Roman" w:eastAsia="Times New Roman" w:hAnsi="Times New Roman" w:ascii="Times New Roman"/>
          <w:sz w:val="24"/>
          <w:szCs w:val="24"/>
          <w:lang w:eastAsia="hr-HR"/>
        </w:rPr>
        <w:t>Rješenjem ovog</w:t>
      </w:r>
      <w:r w:rsidR="001043FC">
        <w:rPr>
          <w:rFonts w:cs="Times New Roman" w:eastAsia="Times New Roman" w:hAnsi="Times New Roman" w:ascii="Times New Roman"/>
          <w:sz w:val="24"/>
          <w:szCs w:val="24"/>
          <w:lang w:eastAsia="hr-HR"/>
        </w:rPr>
        <w:t>a</w:t>
      </w:r>
      <w:r w:rsidRPr="00D12636">
        <w:rPr>
          <w:rFonts w:cs="Times New Roman" w:eastAsia="Times New Roman" w:hAnsi="Times New Roman" w:ascii="Times New Roman"/>
          <w:sz w:val="24"/>
          <w:szCs w:val="24"/>
          <w:lang w:eastAsia="hr-HR"/>
        </w:rPr>
        <w:t xml:space="preserve"> suda poslovni broj gornji od </w:t>
      </w:r>
      <w:r>
        <w:rPr>
          <w:rFonts w:cs="Times New Roman" w:eastAsia="Times New Roman" w:hAnsi="Times New Roman" w:ascii="Times New Roman"/>
          <w:sz w:val="24"/>
          <w:szCs w:val="24"/>
          <w:lang w:eastAsia="hr-HR"/>
        </w:rPr>
        <w:t>15</w:t>
      </w:r>
      <w:r w:rsidRPr="00D12636">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siječnja </w:t>
      </w:r>
      <w:r w:rsidRPr="00D12636">
        <w:rPr>
          <w:rFonts w:cs="Times New Roman" w:eastAsia="Times New Roman" w:hAnsi="Times New Roman" w:ascii="Times New Roman"/>
          <w:sz w:val="24"/>
          <w:szCs w:val="24"/>
          <w:lang w:eastAsia="hr-HR"/>
        </w:rPr>
        <w:t>201</w:t>
      </w:r>
      <w:r>
        <w:rPr>
          <w:rFonts w:cs="Times New Roman" w:eastAsia="Times New Roman" w:hAnsi="Times New Roman" w:ascii="Times New Roman"/>
          <w:sz w:val="24"/>
          <w:szCs w:val="24"/>
          <w:lang w:eastAsia="hr-HR"/>
        </w:rPr>
        <w:t>8</w:t>
      </w:r>
      <w:r w:rsidRPr="00D12636">
        <w:rPr>
          <w:rFonts w:cs="Times New Roman" w:eastAsia="Times New Roman" w:hAnsi="Times New Roman" w:ascii="Times New Roman"/>
          <w:sz w:val="24"/>
          <w:szCs w:val="24"/>
          <w:lang w:eastAsia="hr-HR"/>
        </w:rPr>
        <w:t xml:space="preserve">., a povodom prijedloga </w:t>
      </w:r>
      <w:r w:rsidR="001043FC">
        <w:rPr>
          <w:rFonts w:cs="Times New Roman" w:eastAsia="Times New Roman" w:hAnsi="Times New Roman" w:ascii="Times New Roman"/>
          <w:sz w:val="24"/>
          <w:szCs w:val="24"/>
          <w:lang w:eastAsia="hr-HR"/>
        </w:rPr>
        <w:t>Financijske agencije, Podružnice</w:t>
      </w:r>
      <w:r>
        <w:rPr>
          <w:rFonts w:cs="Times New Roman" w:eastAsia="Times New Roman" w:hAnsi="Times New Roman" w:ascii="Times New Roman"/>
          <w:sz w:val="24"/>
          <w:szCs w:val="24"/>
          <w:lang w:eastAsia="hr-HR"/>
        </w:rPr>
        <w:t xml:space="preserve"> Zadar</w:t>
      </w:r>
      <w:r w:rsidRPr="00D12636">
        <w:rPr>
          <w:rFonts w:cs="Times New Roman" w:eastAsia="Times New Roman" w:hAnsi="Times New Roman" w:ascii="Times New Roman"/>
          <w:sz w:val="24"/>
          <w:szCs w:val="24"/>
          <w:lang w:eastAsia="hr-HR"/>
        </w:rPr>
        <w:t xml:space="preserve"> od </w:t>
      </w:r>
      <w:r>
        <w:rPr>
          <w:rFonts w:cs="Times New Roman" w:eastAsia="Times New Roman" w:hAnsi="Times New Roman" w:ascii="Times New Roman"/>
          <w:sz w:val="24"/>
          <w:szCs w:val="24"/>
          <w:lang w:eastAsia="hr-HR"/>
        </w:rPr>
        <w:t>30.</w:t>
      </w:r>
      <w:r w:rsidRPr="00D12636">
        <w:rPr>
          <w:rFonts w:cs="Times New Roman" w:eastAsia="Times New Roman" w:hAnsi="Times New Roman" w:ascii="Times New Roman"/>
          <w:sz w:val="24"/>
          <w:szCs w:val="24"/>
          <w:lang w:eastAsia="hr-HR"/>
        </w:rPr>
        <w:t xml:space="preserve"> </w:t>
      </w:r>
      <w:r w:rsidR="001043FC">
        <w:rPr>
          <w:rFonts w:cs="Times New Roman" w:eastAsia="Times New Roman" w:hAnsi="Times New Roman" w:ascii="Times New Roman"/>
          <w:sz w:val="24"/>
          <w:szCs w:val="24"/>
          <w:lang w:eastAsia="hr-HR"/>
        </w:rPr>
        <w:t>studenog 2017.,</w:t>
      </w:r>
      <w:r w:rsidRPr="00D12636">
        <w:rPr>
          <w:rFonts w:cs="Times New Roman" w:eastAsia="Times New Roman" w:hAnsi="Times New Roman" w:ascii="Times New Roman"/>
          <w:sz w:val="24"/>
          <w:szCs w:val="24"/>
          <w:lang w:eastAsia="hr-HR"/>
        </w:rPr>
        <w:t xml:space="preserve"> pokrenut je prethodni postupak te je zakazano ročište radi očitovanja o prijedlogu i rasprave o pretpostavkama za otvaranje stečajnoga postupka nad u</w:t>
      </w:r>
      <w:r w:rsidR="001043FC">
        <w:rPr>
          <w:rFonts w:cs="Times New Roman" w:eastAsia="Times New Roman" w:hAnsi="Times New Roman" w:ascii="Times New Roman"/>
          <w:sz w:val="24"/>
          <w:szCs w:val="24"/>
          <w:lang w:eastAsia="hr-HR"/>
        </w:rPr>
        <w:t xml:space="preserve">vodno označenim dužnikom za 13. veljače 2018. i 3. svibnja 2018. </w:t>
      </w:r>
    </w:p>
    <w:p w:rsidRDefault="001043FC" w:rsidP="00FA1699" w:rsidR="00155E61" w:rsidRPr="00D12636">
      <w:pPr>
        <w:spacing w:lineRule="auto" w:line="24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 obzirom da uvodno označena osoba ovlaštena za zastupanje dužnika po zakonu, iako uredno pozvana, nije pristupila na ročišta u prethodnom postupku</w:t>
      </w:r>
      <w:r w:rsidR="00FA1699">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da se dostava poziva istoj na prijavljenu adresu njenog prebivališta u Sisku vratila ovome sudu kao neuredno iskazana s naznakom "obaviješten nije podigao pošiljku</w:t>
      </w:r>
      <w:r w:rsidR="00FA1699">
        <w:rPr>
          <w:rFonts w:cs="Times New Roman" w:eastAsia="Times New Roman" w:hAnsi="Times New Roman" w:ascii="Times New Roman"/>
          <w:sz w:val="24"/>
          <w:szCs w:val="24"/>
          <w:lang w:eastAsia="hr-HR"/>
        </w:rPr>
        <w:t xml:space="preserve">, da iz potvrde Financijske agencije od 12. travnja 2018. proizlazi da je račun dužnika blokiran gotovo godinu dana te da iz podneska dužnika od 12. veljače 2018. proizlazi kako dužnik ipak uredno obavlja svoju poslovnu djelatnost na ugovorenim poslovima u gradilištu u Sisačko-moslavačkoj županiji, to ovaj sud ne raspolaže potpunim, jasnim i istinitim podacima </w:t>
      </w:r>
      <w:r w:rsidR="00155E61">
        <w:rPr>
          <w:rFonts w:cs="Times New Roman" w:eastAsia="Times New Roman" w:hAnsi="Times New Roman" w:ascii="Times New Roman"/>
          <w:sz w:val="24"/>
          <w:szCs w:val="24"/>
          <w:lang w:eastAsia="hr-HR"/>
        </w:rPr>
        <w:t xml:space="preserve">na okolnosti pobliže označene u izreci ovoga rješenja, </w:t>
      </w:r>
      <w:r w:rsidR="00FA1699">
        <w:rPr>
          <w:rFonts w:cs="Times New Roman" w:eastAsia="Times New Roman" w:hAnsi="Times New Roman" w:ascii="Times New Roman"/>
          <w:sz w:val="24"/>
          <w:szCs w:val="24"/>
          <w:lang w:eastAsia="hr-HR"/>
        </w:rPr>
        <w:t xml:space="preserve">zbog čega je primjenom odredbe </w:t>
      </w:r>
      <w:r w:rsidR="00155E61" w:rsidRPr="00D12636">
        <w:rPr>
          <w:rFonts w:cs="Times New Roman" w:eastAsia="Times New Roman" w:hAnsi="Times New Roman" w:ascii="Times New Roman"/>
          <w:sz w:val="24"/>
          <w:szCs w:val="24"/>
          <w:lang w:eastAsia="hr-HR"/>
        </w:rPr>
        <w:t>čl. 119. st. 3. Stečajnog zakona (Narodne novine br. 71/15-u nastavku teksta: SZ) u svezi s odredbama čl. 5., čl. 6., čl. 7. i čl. 132. st. 1. istog, trebalo imenovati privremenog stečajnog upravitelja dužnik</w:t>
      </w:r>
      <w:r w:rsidR="00155E61">
        <w:rPr>
          <w:rFonts w:cs="Times New Roman" w:eastAsia="Times New Roman" w:hAnsi="Times New Roman" w:ascii="Times New Roman"/>
          <w:sz w:val="24"/>
          <w:szCs w:val="24"/>
          <w:lang w:eastAsia="hr-HR"/>
        </w:rPr>
        <w:t xml:space="preserve">u te donijeti odluku kao u izreci ovog rješenja. </w:t>
      </w:r>
      <w:r w:rsidR="00155E61" w:rsidRPr="00D12636">
        <w:rPr>
          <w:rFonts w:cs="Times New Roman" w:eastAsia="Times New Roman" w:hAnsi="Times New Roman" w:ascii="Times New Roman"/>
          <w:sz w:val="24"/>
          <w:szCs w:val="24"/>
          <w:lang w:eastAsia="hr-HR"/>
        </w:rPr>
        <w:t xml:space="preserve"> </w:t>
      </w:r>
    </w:p>
    <w:p w:rsidRDefault="00155E61" w:rsidP="00155E61" w:rsidR="00155E61" w:rsidRPr="00D12636">
      <w:pPr>
        <w:spacing w:lineRule="auto" w:line="240"/>
        <w:ind w:firstLine="708"/>
        <w:jc w:val="both"/>
        <w:rPr>
          <w:rFonts w:cs="Times New Roman" w:eastAsia="Times New Roman" w:hAnsi="Times New Roman" w:ascii="Times New Roman"/>
          <w:sz w:val="24"/>
          <w:szCs w:val="24"/>
          <w:lang w:eastAsia="hr-HR"/>
        </w:rPr>
      </w:pPr>
      <w:r w:rsidRPr="00D12636">
        <w:rPr>
          <w:rFonts w:cs="Times New Roman" w:eastAsia="Times New Roman" w:hAnsi="Times New Roman" w:ascii="Times New Roman"/>
          <w:sz w:val="24"/>
          <w:szCs w:val="24"/>
          <w:lang w:eastAsia="hr-HR"/>
        </w:rPr>
        <w:t xml:space="preserve">Izbor privremenog stečajnog upravitelja </w:t>
      </w:r>
      <w:r>
        <w:rPr>
          <w:rFonts w:cs="Times New Roman" w:eastAsia="Times New Roman" w:hAnsi="Times New Roman" w:ascii="Times New Roman"/>
          <w:sz w:val="24"/>
          <w:szCs w:val="24"/>
          <w:lang w:eastAsia="hr-HR"/>
        </w:rPr>
        <w:t xml:space="preserve">iz točke I. izreke ovog rješenja </w:t>
      </w:r>
      <w:r w:rsidRPr="00D12636">
        <w:rPr>
          <w:rFonts w:cs="Times New Roman" w:eastAsia="Times New Roman" w:hAnsi="Times New Roman" w:ascii="Times New Roman"/>
          <w:sz w:val="24"/>
          <w:szCs w:val="24"/>
          <w:lang w:eastAsia="hr-HR"/>
        </w:rPr>
        <w:t xml:space="preserve">obavljen je metodom slučajnog odabira s liste A stečajnih upravitelja za područje nadležnosti ovog suda, a sukladno odredbama čl. 84. st. 1. u svezi s čl. 119. st. 6. SZ-a, dok se odluka suda iz točke III. izreke rješenja temelji na odredbi čl. 120. st. 2. SZ-a. </w:t>
      </w:r>
    </w:p>
    <w:p w:rsidRDefault="00155E61" w:rsidP="00155E61" w:rsidR="00155E61" w:rsidRPr="00D12636">
      <w:pPr>
        <w:spacing w:lineRule="auto" w:line="240"/>
        <w:rPr>
          <w:rFonts w:cs="Times New Roman" w:eastAsia="Times New Roman" w:hAnsi="Times New Roman" w:ascii="Times New Roman"/>
          <w:sz w:val="24"/>
          <w:szCs w:val="24"/>
          <w:lang w:eastAsia="hr-HR"/>
        </w:rPr>
      </w:pPr>
    </w:p>
    <w:p w:rsidRDefault="00155E61" w:rsidP="00155E61" w:rsidR="00155E61" w:rsidRPr="00D12636">
      <w:pPr>
        <w:spacing w:lineRule="auto" w:line="240"/>
        <w:jc w:val="center"/>
        <w:rPr>
          <w:rFonts w:cs="Times New Roman" w:eastAsia="Times New Roman" w:hAnsi="Times New Roman" w:ascii="Times New Roman"/>
          <w:sz w:val="24"/>
          <w:szCs w:val="24"/>
          <w:lang w:eastAsia="hr-HR"/>
        </w:rPr>
      </w:pPr>
    </w:p>
    <w:p w:rsidRDefault="00155E61" w:rsidP="00155E61" w:rsidR="00155E61" w:rsidRPr="00D12636">
      <w:pPr>
        <w:spacing w:lineRule="auto" w:line="240"/>
        <w:jc w:val="center"/>
        <w:rPr>
          <w:rFonts w:cs="Times New Roman" w:eastAsia="Times New Roman" w:hAnsi="Times New Roman" w:ascii="Times New Roman"/>
          <w:sz w:val="24"/>
          <w:szCs w:val="24"/>
          <w:lang w:eastAsia="hr-HR"/>
        </w:rPr>
      </w:pPr>
      <w:r w:rsidRPr="00D12636">
        <w:rPr>
          <w:rFonts w:cs="Times New Roman" w:eastAsia="Times New Roman" w:hAnsi="Times New Roman" w:ascii="Times New Roman"/>
          <w:sz w:val="24"/>
          <w:szCs w:val="24"/>
          <w:lang w:eastAsia="hr-HR"/>
        </w:rPr>
        <w:t xml:space="preserve">U Zadru </w:t>
      </w:r>
      <w:r w:rsidR="00FA1699">
        <w:rPr>
          <w:rFonts w:cs="Times New Roman" w:eastAsia="Times New Roman" w:hAnsi="Times New Roman" w:ascii="Times New Roman"/>
          <w:sz w:val="24"/>
          <w:szCs w:val="24"/>
          <w:lang w:eastAsia="hr-HR"/>
        </w:rPr>
        <w:t>7</w:t>
      </w:r>
      <w:r>
        <w:rPr>
          <w:rFonts w:cs="Times New Roman" w:eastAsia="Times New Roman" w:hAnsi="Times New Roman" w:ascii="Times New Roman"/>
          <w:sz w:val="24"/>
          <w:szCs w:val="24"/>
          <w:lang w:eastAsia="hr-HR"/>
        </w:rPr>
        <w:t>. svibnja 2018.</w:t>
      </w:r>
    </w:p>
    <w:p w:rsidRDefault="00155E61" w:rsidP="00155E61" w:rsidR="00155E61" w:rsidRPr="00D12636">
      <w:pPr>
        <w:spacing w:lineRule="auto" w:line="240"/>
        <w:ind w:firstLine="708"/>
        <w:rPr>
          <w:rFonts w:cs="Times New Roman" w:eastAsia="Times New Roman" w:hAnsi="Times New Roman" w:ascii="Times New Roman"/>
          <w:sz w:val="24"/>
          <w:szCs w:val="24"/>
          <w:lang w:eastAsia="hr-HR"/>
        </w:rPr>
      </w:pPr>
    </w:p>
    <w:p w:rsidRDefault="00155E61" w:rsidP="00155E61" w:rsidR="00155E61" w:rsidRPr="00D12636">
      <w:pPr>
        <w:spacing w:lineRule="auto" w:line="240"/>
        <w:ind w:firstLine="708"/>
        <w:rPr>
          <w:rFonts w:cs="Times New Roman" w:eastAsia="Times New Roman" w:hAnsi="Times New Roman" w:ascii="Times New Roman"/>
          <w:sz w:val="24"/>
          <w:szCs w:val="24"/>
          <w:lang w:eastAsia="hr-HR"/>
        </w:rPr>
      </w:pPr>
    </w:p>
    <w:p w:rsidRDefault="00155E61" w:rsidP="00155E61" w:rsidR="00155E61" w:rsidRPr="00D12636">
      <w:pPr>
        <w:spacing w:lineRule="auto" w:line="240"/>
        <w:ind w:firstLine="708"/>
        <w:rPr>
          <w:rFonts w:cs="Times New Roman" w:eastAsia="Times New Roman" w:hAnsi="Times New Roman" w:ascii="Times New Roman"/>
          <w:sz w:val="24"/>
          <w:szCs w:val="24"/>
          <w:lang w:eastAsia="hr-HR"/>
        </w:rPr>
      </w:pPr>
      <w:r w:rsidRPr="00D12636">
        <w:rPr>
          <w:rFonts w:cs="Times New Roman" w:eastAsia="Times New Roman" w:hAnsi="Times New Roman" w:ascii="Times New Roman"/>
          <w:sz w:val="24"/>
          <w:szCs w:val="24"/>
          <w:lang w:eastAsia="hr-HR"/>
        </w:rPr>
        <w:t>Za točnost otpravka-ovlaštena službenica:                                           Sutkinja:</w:t>
      </w:r>
    </w:p>
    <w:p w:rsidRDefault="00155E61" w:rsidP="00155E61" w:rsidR="00155E61" w:rsidRPr="00D12636">
      <w:pPr>
        <w:spacing w:lineRule="auto" w:line="240"/>
        <w:ind w:firstLine="708"/>
        <w:rPr>
          <w:rFonts w:cs="Times New Roman" w:eastAsia="Times New Roman" w:hAnsi="Times New Roman" w:ascii="Times New Roman"/>
          <w:sz w:val="24"/>
          <w:szCs w:val="24"/>
          <w:lang w:eastAsia="hr-HR"/>
        </w:rPr>
      </w:pPr>
      <w:r w:rsidRPr="00D12636">
        <w:rPr>
          <w:rFonts w:cs="Times New Roman" w:eastAsia="Times New Roman" w:hAnsi="Times New Roman" w:ascii="Times New Roman"/>
          <w:sz w:val="24"/>
          <w:szCs w:val="24"/>
          <w:lang w:eastAsia="hr-HR"/>
        </w:rPr>
        <w:t>Nena Mužanović                                                                                   Tina Grgas, v.r.</w:t>
      </w:r>
    </w:p>
    <w:p w:rsidRDefault="00155E61" w:rsidP="00155E61" w:rsidR="00155E61" w:rsidRPr="00D12636">
      <w:pPr>
        <w:spacing w:lineRule="auto" w:line="240"/>
        <w:jc w:val="both"/>
        <w:rPr>
          <w:rFonts w:cs="Times New Roman" w:eastAsia="Times New Roman" w:hAnsi="Times New Roman" w:ascii="Times New Roman"/>
          <w:sz w:val="24"/>
          <w:szCs w:val="24"/>
          <w:lang w:eastAsia="hr-HR"/>
        </w:rPr>
      </w:pPr>
    </w:p>
    <w:p w:rsidRDefault="00155E61" w:rsidP="00155E61" w:rsidR="00155E61" w:rsidRPr="00D12636">
      <w:pPr>
        <w:spacing w:lineRule="auto" w:line="240"/>
        <w:ind w:firstLine="708"/>
        <w:jc w:val="both"/>
        <w:rPr>
          <w:rFonts w:cs="Times New Roman" w:eastAsia="Times New Roman" w:hAnsi="Times New Roman" w:ascii="Times New Roman"/>
          <w:sz w:val="24"/>
          <w:szCs w:val="24"/>
          <w:lang w:eastAsia="hr-HR"/>
        </w:rPr>
      </w:pPr>
    </w:p>
    <w:p w:rsidRDefault="00155E61" w:rsidP="00155E61" w:rsidR="00155E61" w:rsidRPr="00D12636">
      <w:pPr>
        <w:spacing w:lineRule="auto" w:line="240"/>
        <w:ind w:firstLine="708"/>
        <w:jc w:val="both"/>
        <w:rPr>
          <w:rFonts w:cs="Times New Roman" w:eastAsia="Times New Roman" w:hAnsi="Times New Roman" w:ascii="Times New Roman"/>
          <w:sz w:val="24"/>
          <w:szCs w:val="24"/>
          <w:lang w:eastAsia="hr-HR"/>
        </w:rPr>
      </w:pPr>
      <w:r w:rsidRPr="00D12636">
        <w:rPr>
          <w:rFonts w:cs="Times New Roman" w:eastAsia="Times New Roman" w:hAnsi="Times New Roman" w:ascii="Times New Roman"/>
          <w:sz w:val="24"/>
          <w:szCs w:val="24"/>
          <w:lang w:eastAsia="hr-HR"/>
        </w:rPr>
        <w:t>UPUTA O PRAVNOM LIJEKU:</w:t>
      </w:r>
    </w:p>
    <w:p w:rsidRDefault="00155E61" w:rsidP="00155E61" w:rsidR="00155E61" w:rsidRPr="00D12636">
      <w:pPr>
        <w:tabs>
          <w:tab w:pos="0" w:val="left"/>
        </w:tabs>
        <w:spacing w:lineRule="auto" w:line="240"/>
        <w:jc w:val="both"/>
        <w:rPr>
          <w:rFonts w:cs="Times New Roman" w:eastAsia="Times New Roman" w:hAnsi="Times New Roman" w:ascii="Times New Roman"/>
          <w:sz w:val="24"/>
          <w:szCs w:val="24"/>
          <w:lang w:eastAsia="hr-HR"/>
        </w:rPr>
      </w:pPr>
      <w:r w:rsidRPr="00D12636">
        <w:rPr>
          <w:rFonts w:cs="Times New Roman" w:eastAsia="Times New Roman" w:hAnsi="Times New Roman" w:ascii="Times New Roman"/>
          <w:sz w:val="24"/>
          <w:szCs w:val="24"/>
          <w:lang w:eastAsia="hr-HR"/>
        </w:rPr>
        <w:tab/>
        <w:t xml:space="preserve">Protiv ovog rješenja nije dopuštena posebna žalba budući se isto može pobijati žalbom protiv rješenja o otvaranju stečajnoga postupka (čl. 85. st. 4. SZ-a). </w:t>
      </w:r>
    </w:p>
    <w:p w:rsidRDefault="00155E61" w:rsidP="00155E61" w:rsidR="00155E61" w:rsidRPr="00D12636">
      <w:pPr>
        <w:spacing w:lineRule="auto" w:line="240"/>
        <w:ind w:firstLine="360"/>
        <w:rPr>
          <w:rFonts w:cs="Times New Roman" w:eastAsia="Times New Roman" w:hAnsi="Times New Roman" w:ascii="Times New Roman"/>
          <w:sz w:val="24"/>
          <w:szCs w:val="24"/>
          <w:lang w:eastAsia="hr-HR"/>
        </w:rPr>
      </w:pPr>
    </w:p>
    <w:p w:rsidRDefault="00155E61" w:rsidP="00155E61" w:rsidR="00155E61" w:rsidRPr="00D12636">
      <w:pPr>
        <w:spacing w:lineRule="auto" w:line="240"/>
        <w:ind w:firstLine="360"/>
        <w:rPr>
          <w:rFonts w:cs="Times New Roman" w:eastAsia="Times New Roman" w:hAnsi="Times New Roman" w:ascii="Times New Roman"/>
          <w:sz w:val="24"/>
          <w:szCs w:val="24"/>
          <w:lang w:eastAsia="hr-HR"/>
        </w:rPr>
      </w:pPr>
    </w:p>
    <w:p w:rsidRDefault="00155E61" w:rsidP="00155E61" w:rsidR="00155E61" w:rsidRPr="00D12636">
      <w:pPr>
        <w:spacing w:lineRule="auto" w:line="240"/>
        <w:ind w:firstLine="360"/>
        <w:rPr>
          <w:rFonts w:cs="Times New Roman" w:eastAsia="Times New Roman" w:hAnsi="Times New Roman" w:ascii="Times New Roman"/>
          <w:sz w:val="24"/>
          <w:szCs w:val="24"/>
          <w:lang w:eastAsia="hr-HR"/>
        </w:rPr>
      </w:pPr>
      <w:r w:rsidRPr="00D12636">
        <w:rPr>
          <w:rFonts w:cs="Times New Roman" w:eastAsia="Times New Roman" w:hAnsi="Times New Roman" w:ascii="Times New Roman"/>
          <w:sz w:val="24"/>
          <w:szCs w:val="24"/>
          <w:lang w:eastAsia="hr-HR"/>
        </w:rPr>
        <w:t xml:space="preserve">Dostaviti : </w:t>
      </w:r>
    </w:p>
    <w:p w:rsidRDefault="00155E61" w:rsidP="00155E61" w:rsidR="00155E61" w:rsidRPr="00D12636">
      <w:pPr>
        <w:numPr>
          <w:ilvl w:val="0"/>
          <w:numId w:val="1"/>
        </w:numPr>
        <w:spacing w:lineRule="auto" w:line="240"/>
        <w:rPr>
          <w:rFonts w:cs="Times New Roman" w:eastAsia="Times New Roman" w:hAnsi="Times New Roman" w:ascii="Times New Roman"/>
          <w:sz w:val="24"/>
          <w:szCs w:val="24"/>
          <w:lang w:eastAsia="hr-HR"/>
        </w:rPr>
      </w:pPr>
      <w:r w:rsidRPr="00D12636">
        <w:rPr>
          <w:rFonts w:cs="Times New Roman" w:eastAsia="Times New Roman" w:hAnsi="Times New Roman" w:ascii="Times New Roman"/>
          <w:sz w:val="24"/>
          <w:szCs w:val="24"/>
          <w:lang w:eastAsia="hr-HR"/>
        </w:rPr>
        <w:t xml:space="preserve">Privremenom stečajnom upravitelju </w:t>
      </w:r>
      <w:r>
        <w:rPr>
          <w:rFonts w:cs="Times New Roman" w:eastAsia="Times New Roman" w:hAnsi="Times New Roman" w:ascii="Times New Roman"/>
          <w:sz w:val="24"/>
          <w:szCs w:val="24"/>
          <w:lang w:eastAsia="hr-HR"/>
        </w:rPr>
        <w:t xml:space="preserve">dužnika </w:t>
      </w:r>
      <w:r w:rsidRPr="00D12636">
        <w:rPr>
          <w:rFonts w:cs="Times New Roman" w:eastAsia="Times New Roman" w:hAnsi="Times New Roman" w:ascii="Times New Roman"/>
          <w:sz w:val="24"/>
          <w:szCs w:val="24"/>
          <w:lang w:eastAsia="hr-HR"/>
        </w:rPr>
        <w:t>uz potvrdu o imenovanju</w:t>
      </w:r>
      <w:r w:rsidR="00FA1699">
        <w:rPr>
          <w:rFonts w:cs="Times New Roman" w:eastAsia="Times New Roman" w:hAnsi="Times New Roman" w:ascii="Times New Roman"/>
          <w:sz w:val="24"/>
          <w:szCs w:val="24"/>
          <w:lang w:eastAsia="hr-HR"/>
        </w:rPr>
        <w:t xml:space="preserve"> i presliku isprava iz spisa predmeta </w:t>
      </w:r>
      <w:r>
        <w:rPr>
          <w:rFonts w:cs="Times New Roman" w:eastAsia="Times New Roman" w:hAnsi="Times New Roman" w:ascii="Times New Roman"/>
          <w:sz w:val="24"/>
          <w:szCs w:val="24"/>
          <w:lang w:eastAsia="hr-HR"/>
        </w:rPr>
        <w:t xml:space="preserve"> </w:t>
      </w:r>
    </w:p>
    <w:p w:rsidRDefault="00155E61" w:rsidP="00155E61" w:rsidR="00155E61" w:rsidRPr="00D12636">
      <w:pPr>
        <w:numPr>
          <w:ilvl w:val="0"/>
          <w:numId w:val="1"/>
        </w:numPr>
        <w:spacing w:lineRule="auto" w:line="240"/>
        <w:rPr>
          <w:rFonts w:cs="Times New Roman" w:eastAsia="Times New Roman" w:hAnsi="Times New Roman" w:ascii="Times New Roman"/>
          <w:sz w:val="24"/>
          <w:szCs w:val="24"/>
          <w:lang w:eastAsia="hr-HR"/>
        </w:rPr>
      </w:pPr>
      <w:r w:rsidRPr="00D12636">
        <w:rPr>
          <w:rFonts w:cs="Times New Roman" w:eastAsia="Times New Roman" w:hAnsi="Times New Roman" w:ascii="Times New Roman"/>
          <w:sz w:val="24"/>
          <w:szCs w:val="24"/>
          <w:lang w:eastAsia="hr-HR"/>
        </w:rPr>
        <w:t xml:space="preserve">Registru </w:t>
      </w:r>
      <w:r>
        <w:rPr>
          <w:rFonts w:cs="Times New Roman" w:eastAsia="Times New Roman" w:hAnsi="Times New Roman" w:ascii="Times New Roman"/>
          <w:sz w:val="24"/>
          <w:szCs w:val="24"/>
          <w:lang w:eastAsia="hr-HR"/>
        </w:rPr>
        <w:t xml:space="preserve">ovoga </w:t>
      </w:r>
      <w:r w:rsidRPr="00D12636">
        <w:rPr>
          <w:rFonts w:cs="Times New Roman" w:eastAsia="Times New Roman" w:hAnsi="Times New Roman" w:ascii="Times New Roman"/>
          <w:sz w:val="24"/>
          <w:szCs w:val="24"/>
          <w:lang w:eastAsia="hr-HR"/>
        </w:rPr>
        <w:t xml:space="preserve">suda radi upisa činjenice imenovanja </w:t>
      </w:r>
      <w:proofErr w:type="spellStart"/>
      <w:r w:rsidRPr="00D12636">
        <w:rPr>
          <w:rFonts w:cs="Times New Roman" w:eastAsia="Times New Roman" w:hAnsi="Times New Roman" w:ascii="Times New Roman"/>
          <w:sz w:val="24"/>
          <w:szCs w:val="24"/>
          <w:lang w:eastAsia="hr-HR"/>
        </w:rPr>
        <w:t>priv</w:t>
      </w:r>
      <w:proofErr w:type="spellEnd"/>
      <w:r w:rsidRPr="00D12636">
        <w:rPr>
          <w:rFonts w:cs="Times New Roman" w:eastAsia="Times New Roman" w:hAnsi="Times New Roman" w:ascii="Times New Roman"/>
          <w:sz w:val="24"/>
          <w:szCs w:val="24"/>
          <w:lang w:eastAsia="hr-HR"/>
        </w:rPr>
        <w:t xml:space="preserve">. </w:t>
      </w:r>
      <w:proofErr w:type="spellStart"/>
      <w:r w:rsidRPr="00D12636">
        <w:rPr>
          <w:rFonts w:cs="Times New Roman" w:eastAsia="Times New Roman" w:hAnsi="Times New Roman" w:ascii="Times New Roman"/>
          <w:sz w:val="24"/>
          <w:szCs w:val="24"/>
          <w:lang w:eastAsia="hr-HR"/>
        </w:rPr>
        <w:t>steč</w:t>
      </w:r>
      <w:proofErr w:type="spellEnd"/>
      <w:r w:rsidRPr="00D12636">
        <w:rPr>
          <w:rFonts w:cs="Times New Roman" w:eastAsia="Times New Roman" w:hAnsi="Times New Roman" w:ascii="Times New Roman"/>
          <w:sz w:val="24"/>
          <w:szCs w:val="24"/>
          <w:lang w:eastAsia="hr-HR"/>
        </w:rPr>
        <w:t>. upravitelja</w:t>
      </w:r>
    </w:p>
    <w:p w:rsidRDefault="00FA1699" w:rsidP="00FA1699" w:rsidR="00155E61" w:rsidRPr="00FA1699">
      <w:pPr>
        <w:numPr>
          <w:ilvl w:val="0"/>
          <w:numId w:val="1"/>
        </w:numPr>
        <w:spacing w:lineRule="auto" w:line="24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e-Oglasna ploča suda</w:t>
      </w:r>
    </w:p>
    <w:p w:rsidRDefault="002F0A78" w:rsidR="00530A52"/>
    <w:sectPr w:rsidSect="002A76CD" w:rsidR="00530A52">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5E61" w:rsidP="00155E61" w:rsidR="00155E61">
      <w:pPr>
        <w:spacing w:lineRule="auto" w:line="240"/>
      </w:pPr>
      <w:r>
        <w:separator/>
      </w:r>
    </w:p>
  </w:endnote>
  <w:endnote w:id="0" w:type="continuationSeparator">
    <w:p w:rsidRDefault="00155E61" w:rsidP="00155E61" w:rsidR="00155E61">
      <w:pPr>
        <w:spacing w:lineRule="auto" w:line="24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5E61" w:rsidP="00155E61" w:rsidR="00155E61">
      <w:pPr>
        <w:spacing w:lineRule="auto" w:line="240"/>
      </w:pPr>
      <w:r>
        <w:separator/>
      </w:r>
    </w:p>
  </w:footnote>
  <w:footnote w:id="0" w:type="continuationSeparator">
    <w:p w:rsidRDefault="00155E61" w:rsidP="00155E61" w:rsidR="00155E61">
      <w:pPr>
        <w:spacing w:lineRule="auto" w:line="24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73510365"/>
      <w:docPartObj>
        <w:docPartGallery w:val="Page Numbers (Top of Page)"/>
        <w:docPartUnique/>
      </w:docPartObj>
    </w:sdtPr>
    <w:sdtEndPr>
      <w:rPr>
        <w:rFonts w:cs="Times New Roman" w:hAnsi="Times New Roman" w:ascii="Times New Roman"/>
        <w:sz w:val="24"/>
        <w:szCs w:val="24"/>
      </w:rPr>
    </w:sdtEndPr>
    <w:sdtContent>
      <w:p w:rsidRDefault="00155E61" w:rsidP="002A76CD" w:rsidR="002A76CD" w:rsidRPr="002A76CD">
        <w:pPr>
          <w:pStyle w:val="Zaglavlje"/>
          <w:ind w:firstLine="3540"/>
          <w:jc w:val="center"/>
          <w:rPr>
            <w:rFonts w:cs="Times New Roman" w:hAnsi="Times New Roman" w:ascii="Times New Roman"/>
            <w:sz w:val="24"/>
            <w:szCs w:val="24"/>
          </w:rPr>
        </w:pPr>
        <w:r>
          <w:t xml:space="preserve">                  </w:t>
        </w:r>
        <w:r w:rsidRPr="002A76CD">
          <w:rPr>
            <w:rFonts w:cs="Times New Roman" w:hAnsi="Times New Roman" w:ascii="Times New Roman"/>
            <w:sz w:val="24"/>
            <w:szCs w:val="24"/>
          </w:rPr>
          <w:fldChar w:fldCharType="begin"/>
        </w:r>
        <w:r w:rsidRPr="002A76CD">
          <w:rPr>
            <w:rFonts w:cs="Times New Roman" w:hAnsi="Times New Roman" w:ascii="Times New Roman"/>
            <w:sz w:val="24"/>
            <w:szCs w:val="24"/>
          </w:rPr>
          <w:instrText>PAGE   \* MERGEFORMAT</w:instrText>
        </w:r>
        <w:r w:rsidRPr="002A76CD">
          <w:rPr>
            <w:rFonts w:cs="Times New Roman" w:hAnsi="Times New Roman" w:ascii="Times New Roman"/>
            <w:sz w:val="24"/>
            <w:szCs w:val="24"/>
          </w:rPr>
          <w:fldChar w:fldCharType="separate"/>
        </w:r>
        <w:r w:rsidR="005264C6">
          <w:rPr>
            <w:rFonts w:cs="Times New Roman" w:hAnsi="Times New Roman" w:ascii="Times New Roman"/>
            <w:noProof/>
            <w:sz w:val="24"/>
            <w:szCs w:val="24"/>
          </w:rPr>
          <w:t>2</w:t>
        </w:r>
        <w:r w:rsidRPr="002A76CD">
          <w:rPr>
            <w:rFonts w:cs="Times New Roman" w:hAnsi="Times New Roman" w:ascii="Times New Roman"/>
            <w:sz w:val="24"/>
            <w:szCs w:val="24"/>
          </w:rPr>
          <w:fldChar w:fldCharType="end"/>
        </w:r>
        <w:r>
          <w:rPr>
            <w:rFonts w:cs="Times New Roman" w:hAnsi="Times New Roman" w:ascii="Times New Roman"/>
            <w:sz w:val="24"/>
            <w:szCs w:val="24"/>
          </w:rPr>
          <w:t xml:space="preserve">                     </w:t>
        </w:r>
        <w:r w:rsidR="00FA1699">
          <w:rPr>
            <w:rFonts w:cs="Times New Roman" w:hAnsi="Times New Roman" w:ascii="Times New Roman"/>
            <w:sz w:val="24"/>
            <w:szCs w:val="24"/>
          </w:rPr>
          <w:t xml:space="preserve"> Poslovni broj: 3. </w:t>
        </w:r>
        <w:r w:rsidR="00FA1699">
          <w:rPr>
            <w:rFonts w:cs="Times New Roman" w:hAnsi="Times New Roman" w:ascii="Times New Roman"/>
            <w:sz w:val="24"/>
            <w:szCs w:val="24"/>
          </w:rPr>
          <w:t>St-470/2017-13</w:t>
        </w:r>
      </w:p>
    </w:sdtContent>
  </w:sdt>
  <w:p w:rsidRDefault="002F0A78" w:rsidR="002A76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5E61" w:rsidP="00EF30F4" w:rsidR="00EF30F4" w:rsidRPr="000765AD">
    <w:pPr>
      <w:spacing w:lineRule="auto" w:line="240"/>
      <w:ind w:left="708"/>
      <w:jc w:val="right"/>
      <w:rPr>
        <w:rFonts w:cs="Times New Roman" w:eastAsia="Times New Roman" w:hAnsi="Times New Roman" w:ascii="Times New Roman"/>
        <w:sz w:val="24"/>
        <w:szCs w:val="24"/>
        <w:lang w:eastAsia="hr-HR"/>
      </w:rPr>
    </w:pPr>
    <w:r w:rsidRPr="000765AD">
      <w:rPr>
        <w:rFonts w:cs="Times New Roman" w:eastAsia="Times New Roman" w:hAnsi="Times New Roman" w:ascii="Times New Roman"/>
        <w:sz w:val="24"/>
        <w:szCs w:val="24"/>
        <w:lang w:eastAsia="hr-HR"/>
      </w:rPr>
      <w:t xml:space="preserve">Poslovni broj 3. </w:t>
    </w:r>
    <w:r w:rsidRPr="000765AD">
      <w:rPr>
        <w:rFonts w:cs="Times New Roman" w:eastAsia="Times New Roman" w:hAnsi="Times New Roman" w:ascii="Times New Roman"/>
        <w:sz w:val="24"/>
        <w:szCs w:val="24"/>
        <w:lang w:eastAsia="hr-HR"/>
      </w:rPr>
      <w:t>St-</w:t>
    </w:r>
    <w:r>
      <w:rPr>
        <w:rFonts w:cs="Times New Roman" w:eastAsia="Times New Roman" w:hAnsi="Times New Roman" w:ascii="Times New Roman"/>
        <w:sz w:val="24"/>
        <w:szCs w:val="24"/>
        <w:lang w:eastAsia="hr-HR"/>
      </w:rPr>
      <w:t>470</w:t>
    </w:r>
    <w:r w:rsidRPr="000765AD">
      <w:rPr>
        <w:rFonts w:cs="Times New Roman" w:eastAsia="Times New Roman" w:hAnsi="Times New Roman" w:ascii="Times New Roman"/>
        <w:sz w:val="24"/>
        <w:szCs w:val="24"/>
        <w:lang w:eastAsia="hr-HR"/>
      </w:rPr>
      <w:t>/201</w:t>
    </w:r>
    <w:r>
      <w:rPr>
        <w:rFonts w:cs="Times New Roman" w:eastAsia="Times New Roman" w:hAnsi="Times New Roman" w:ascii="Times New Roman"/>
        <w:sz w:val="24"/>
        <w:szCs w:val="24"/>
        <w:lang w:eastAsia="hr-HR"/>
      </w:rPr>
      <w:t>7</w:t>
    </w:r>
    <w:r w:rsidRPr="000765AD">
      <w:rPr>
        <w:rFonts w:cs="Times New Roman" w:eastAsia="Times New Roman" w:hAnsi="Times New Roman" w:ascii="Times New Roman"/>
        <w:sz w:val="24"/>
        <w:szCs w:val="24"/>
        <w:lang w:eastAsia="hr-HR"/>
      </w:rPr>
      <w:t>-</w:t>
    </w:r>
    <w:r w:rsidR="00FA1699">
      <w:rPr>
        <w:rFonts w:cs="Times New Roman" w:eastAsia="Times New Roman" w:hAnsi="Times New Roman" w:ascii="Times New Roman"/>
        <w:sz w:val="24"/>
        <w:szCs w:val="24"/>
        <w:lang w:eastAsia="hr-HR"/>
      </w:rPr>
      <w:t>13</w:t>
    </w:r>
  </w:p>
  <w:p w:rsidRDefault="002F0A78" w:rsidR="00EF30F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16063E5"/>
    <w:multiLevelType w:val="hybridMultilevel"/>
    <w:tmpl w:val="43DA5638"/>
    <w:lvl w:tplc="26003EF2" w:ilvl="0">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55E61"/>
    <w:rsid w:val="0008530D"/>
    <w:rsid w:val="001043FC"/>
    <w:rsid w:val="00155E61"/>
    <w:rsid w:val="002C7497"/>
    <w:rsid w:val="002F0A78"/>
    <w:rsid w:val="004901DF"/>
    <w:rsid w:val="004D2225"/>
    <w:rsid w:val="0052527F"/>
    <w:rsid w:val="005264C6"/>
    <w:rsid w:val="0078096A"/>
    <w:rsid w:val="0079293D"/>
    <w:rsid w:val="007A6417"/>
    <w:rsid w:val="008222BA"/>
    <w:rsid w:val="00836FCC"/>
    <w:rsid w:val="008D48A1"/>
    <w:rsid w:val="008E4A83"/>
    <w:rsid w:val="009863C1"/>
    <w:rsid w:val="009E1014"/>
    <w:rsid w:val="00A13D4B"/>
    <w:rsid w:val="00A1562E"/>
    <w:rsid w:val="00A35FF5"/>
    <w:rsid w:val="00A57BE4"/>
    <w:rsid w:val="00A86265"/>
    <w:rsid w:val="00AB387D"/>
    <w:rsid w:val="00B11294"/>
    <w:rsid w:val="00BC5760"/>
    <w:rsid w:val="00BE4EBD"/>
    <w:rsid w:val="00CB0B72"/>
    <w:rsid w:val="00CB4C49"/>
    <w:rsid w:val="00D51416"/>
    <w:rsid w:val="00E253A8"/>
    <w:rsid w:val="00E3741B"/>
    <w:rsid w:val="00E80148"/>
    <w:rsid w:val="00F62F4E"/>
    <w:rsid w:val="00FA169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55E61"/>
    <w:pPr>
      <w:spacing w:lineRule="atLeast" w:line="240" w:after="0"/>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55E61"/>
    <w:pPr>
      <w:tabs>
        <w:tab w:pos="4536" w:val="center"/>
        <w:tab w:pos="9072" w:val="right"/>
      </w:tabs>
      <w:spacing w:lineRule="auto" w:line="240"/>
    </w:pPr>
  </w:style>
  <w:style w:customStyle="true" w:styleId="ZaglavljeChar" w:type="character">
    <w:name w:val="Zaglavlje Char"/>
    <w:basedOn w:val="Zadanifontodlomka"/>
    <w:link w:val="Zaglavlje"/>
    <w:uiPriority w:val="99"/>
    <w:rsid w:val="00155E61"/>
  </w:style>
  <w:style w:styleId="Tekstbalonia" w:type="paragraph">
    <w:name w:val="Balloon Text"/>
    <w:basedOn w:val="Normal"/>
    <w:link w:val="TekstbaloniaChar"/>
    <w:uiPriority w:val="99"/>
    <w:semiHidden/>
    <w:unhideWhenUsed/>
    <w:rsid w:val="00155E61"/>
    <w:pPr>
      <w:spacing w:lineRule="auto" w:line="24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5E61"/>
    <w:rPr>
      <w:rFonts w:cs="Tahoma" w:hAnsi="Tahoma" w:ascii="Tahoma"/>
      <w:sz w:val="16"/>
      <w:szCs w:val="16"/>
    </w:rPr>
  </w:style>
  <w:style w:styleId="Podnoje" w:type="paragraph">
    <w:name w:val="footer"/>
    <w:basedOn w:val="Normal"/>
    <w:link w:val="PodnojeChar"/>
    <w:uiPriority w:val="99"/>
    <w:unhideWhenUsed/>
    <w:rsid w:val="00155E61"/>
    <w:pPr>
      <w:tabs>
        <w:tab w:pos="4536" w:val="center"/>
        <w:tab w:pos="9072" w:val="right"/>
      </w:tabs>
      <w:spacing w:lineRule="auto" w:line="240"/>
    </w:pPr>
  </w:style>
  <w:style w:customStyle="true" w:styleId="PodnojeChar" w:type="character">
    <w:name w:val="Podnožje Char"/>
    <w:basedOn w:val="Zadanifontodlomka"/>
    <w:link w:val="Podnoje"/>
    <w:uiPriority w:val="99"/>
    <w:rsid w:val="00155E61"/>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55E61"/>
    <w:pPr>
      <w:spacing w:after="0" w:line="240" w:lineRule="atLeast"/>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55E61"/>
    <w:pPr>
      <w:tabs>
        <w:tab w:pos="4536" w:val="center"/>
        <w:tab w:pos="9072" w:val="right"/>
      </w:tabs>
      <w:spacing w:line="240" w:lineRule="auto"/>
    </w:pPr>
  </w:style>
  <w:style w:customStyle="1" w:styleId="ZaglavljeChar" w:type="character">
    <w:name w:val="Zaglavlje Char"/>
    <w:basedOn w:val="Zadanifontodlomka"/>
    <w:link w:val="Zaglavlje"/>
    <w:uiPriority w:val="99"/>
    <w:rsid w:val="00155E61"/>
  </w:style>
  <w:style w:styleId="Tekstbalonia" w:type="paragraph">
    <w:name w:val="Balloon Text"/>
    <w:basedOn w:val="Normal"/>
    <w:link w:val="TekstbaloniaChar"/>
    <w:uiPriority w:val="99"/>
    <w:semiHidden/>
    <w:unhideWhenUsed/>
    <w:rsid w:val="00155E61"/>
    <w:pPr>
      <w:spacing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55E61"/>
    <w:rPr>
      <w:rFonts w:ascii="Tahoma" w:cs="Tahoma" w:hAnsi="Tahoma"/>
      <w:sz w:val="16"/>
      <w:szCs w:val="16"/>
    </w:rPr>
  </w:style>
  <w:style w:styleId="Podnoje" w:type="paragraph">
    <w:name w:val="footer"/>
    <w:basedOn w:val="Normal"/>
    <w:link w:val="PodnojeChar"/>
    <w:uiPriority w:val="99"/>
    <w:unhideWhenUsed/>
    <w:rsid w:val="00155E61"/>
    <w:pPr>
      <w:tabs>
        <w:tab w:pos="4536" w:val="center"/>
        <w:tab w:pos="9072" w:val="right"/>
      </w:tabs>
      <w:spacing w:line="240" w:lineRule="auto"/>
    </w:pPr>
  </w:style>
  <w:style w:customStyle="1" w:styleId="PodnojeChar" w:type="character">
    <w:name w:val="Podnožje Char"/>
    <w:basedOn w:val="Zadanifontodlomka"/>
    <w:link w:val="Podnoje"/>
    <w:uiPriority w:val="99"/>
    <w:rsid w:val="00155E61"/>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2</properties:Pages>
  <properties:Words>704</properties:Words>
  <properties:Characters>4015</properties:Characters>
  <properties:Lines>33</properties:Lines>
  <properties:Paragraphs>9</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2018-05-03T07:53:00Z</dcterms:created>
  <dc:creator>Tina Grgas</dc:creator>
  <cp:lastModifiedBy>Tina Grgas</cp:lastModifiedBy>
  <dcterms:modified xmlns:xsi="http://www.w3.org/2001/XMLSchema-instance" xsi:type="dcterms:W3CDTF">2018-05-07T08:08:00Z</dcterms:modified>
  <cp:revision>4</cp:revision>
</cp:coreProperties>
</file>