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e730" w14:paraId="ff2e730" w:rsidRDefault="00B93A27" w:rsidR="00B93A27">
      <w:pPr>
        <w:jc w:val="center"/>
        <w15:collapsed w:val="false"/>
      </w:pPr>
      <w:bookmarkStart w:name="_GoBack" w:id="0"/>
      <w:bookmarkEnd w:id="0"/>
    </w:p>
    <w:p w:rsidRDefault="003340BF" w:rsidR="00B93A27">
      <w:pPr>
        <w:jc w:val="center"/>
      </w:pPr>
      <w:r>
        <w:rPr>
          <w:b/>
          <w:sz w:val="32"/>
          <w:szCs w:val="32"/>
        </w:rPr>
        <w:t>ART ing d.o.o. u stečaju</w:t>
      </w:r>
    </w:p>
    <w:p w:rsidRDefault="003340BF" w:rsidR="00B93A27">
      <w:pPr>
        <w:jc w:val="center"/>
      </w:pPr>
      <w:r>
        <w:t>Čakovec, Stjepana Radića 24, OIB: 64831303834</w:t>
      </w:r>
    </w:p>
    <w:p w:rsidRDefault="003340BF" w:rsidR="00B93A27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</w:pPr>
      <w:r>
        <w:t>Stečajna upraviteljica: Vesna Baranašić Horvat</w:t>
      </w:r>
    </w:p>
    <w:p w:rsidRDefault="003E2878" w:rsidR="00B93A27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</w:pPr>
      <w:hyperlink r:id="rId7" w:history="true">
        <w:r w:rsidR="003340BF">
          <w:rPr>
            <w:rStyle w:val="Hiperveza"/>
          </w:rPr>
          <w:t>v</w:t>
        </w:r>
      </w:hyperlink>
      <w:r w:rsidR="003340BF">
        <w:rPr>
          <w:rStyle w:val="Hiperveza"/>
        </w:rPr>
        <w:t>esna.baranasic.horvat@gmail.com</w:t>
      </w:r>
      <w:r w:rsidR="003340BF">
        <w:t>, 098/181-7372</w:t>
      </w:r>
    </w:p>
    <w:p w:rsidRDefault="003340BF" w:rsidR="00B93A27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b/>
          <w:sz w:val="28"/>
          <w:szCs w:val="28"/>
        </w:rPr>
      </w:pPr>
      <w:r>
        <w:t>St-597/16</w:t>
      </w:r>
    </w:p>
    <w:p w:rsidRDefault="00B93A27" w:rsidR="00B93A27">
      <w:pPr>
        <w:jc w:val="center"/>
        <w:rPr>
          <w:b/>
          <w:sz w:val="28"/>
          <w:szCs w:val="28"/>
        </w:rPr>
      </w:pPr>
    </w:p>
    <w:p w:rsidRDefault="00B93A27" w:rsidR="00B93A27">
      <w:pPr>
        <w:jc w:val="center"/>
        <w:rPr>
          <w:b/>
          <w:sz w:val="28"/>
          <w:szCs w:val="28"/>
        </w:rPr>
      </w:pPr>
    </w:p>
    <w:p w:rsidRDefault="00B93A27" w:rsidR="00B93A27">
      <w:pPr>
        <w:jc w:val="center"/>
        <w:rPr>
          <w:b/>
          <w:sz w:val="28"/>
          <w:szCs w:val="28"/>
        </w:rPr>
      </w:pPr>
    </w:p>
    <w:p w:rsidRDefault="003340BF" w:rsidR="00B93A27">
      <w:pPr>
        <w:jc w:val="center"/>
        <w:rPr>
          <w:b/>
        </w:rPr>
      </w:pPr>
      <w:r>
        <w:rPr>
          <w:b/>
          <w:sz w:val="28"/>
          <w:szCs w:val="28"/>
        </w:rPr>
        <w:t>PREGLED IMOVINE I OBVEZA (čl. 223 SZ)</w:t>
      </w:r>
    </w:p>
    <w:p w:rsidRDefault="00B93A27" w:rsidR="00B93A27">
      <w:pPr>
        <w:jc w:val="center"/>
        <w:rPr>
          <w:b/>
        </w:rPr>
      </w:pPr>
    </w:p>
    <w:p w:rsidRDefault="00B93A27" w:rsidR="00B93A27">
      <w:pPr>
        <w:rPr>
          <w:b/>
          <w:bCs/>
        </w:rPr>
      </w:pPr>
    </w:p>
    <w:tbl>
      <w:tblPr>
        <w:tblW w:type="auto" w:w="0"/>
        <w:tblInd w:type="dxa" w:w="772"/>
        <w:tblLayout w:type="fixed"/>
        <w:tblLook w:val="0000" w:noVBand="0" w:noHBand="0" w:lastColumn="0" w:firstColumn="0" w:lastRow="0" w:firstRow="0"/>
      </w:tblPr>
      <w:tblGrid>
        <w:gridCol w:w="563"/>
        <w:gridCol w:w="3512"/>
        <w:gridCol w:w="2038"/>
        <w:gridCol w:w="2325"/>
        <w:gridCol w:w="30"/>
      </w:tblGrid>
      <w:tr w:rsidR="00B93A27">
        <w:trPr>
          <w:trHeight w:val="1305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red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type="dxa" w:w="3512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opis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pozicije</w:t>
            </w:r>
          </w:p>
        </w:tc>
        <w:tc>
          <w:tcPr>
            <w:tcW w:type="dxa" w:w="2038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2F2F2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knjigovodstvena 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vrijednost po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bilanci na dan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31.12.2012.</w:t>
            </w:r>
          </w:p>
        </w:tc>
        <w:tc>
          <w:tcPr>
            <w:tcW w:type="dxa" w:w="235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2F2F2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procijenjena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vrijednost iskazana u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početnoj stečajnoj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bilanci na dan</w:t>
            </w:r>
            <w:r>
              <w:rPr>
                <w:color w:val="000000"/>
                <w:sz w:val="18"/>
                <w:szCs w:val="18"/>
                <w:lang w:eastAsia="hr-HR"/>
              </w:rPr>
              <w:br/>
              <w:t>05.12.2016.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Nekretnine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31.909,00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216.000,00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Pokretnine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          153.043,00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900,00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Dugotrajna financijska  imovina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Trgovačka roba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248.380,00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Potraživanja i financijska  imovina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1.418.580,00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Novac na računu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2.500,00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 Plaćeni troškovi budućeg razdoblja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 xml:space="preserve"> - 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42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IMOVINA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r.b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1+2+3+4+5+6+7)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1.854.412,00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216.900,00</w:t>
            </w:r>
          </w:p>
        </w:tc>
      </w:tr>
      <w:tr w:rsidR="00B93A27">
        <w:trPr>
          <w:gridAfter w:val="1"/>
          <w:wAfter w:type="dxa" w:w="30"/>
          <w:trHeight w:hRule="exact" w:val="23"/>
        </w:trPr>
        <w:tc>
          <w:tcPr>
            <w:tcW w:type="dxa" w:w="563"/>
            <w:shd w:fill="FFFFFF" w:color="auto" w:val="clear"/>
            <w:vAlign w:val="bottom"/>
          </w:tcPr>
          <w:p w:rsidRDefault="00B93A27" w:rsidR="00B93A27">
            <w:pPr>
              <w:snapToGrid w:val="false"/>
              <w:jc w:val="center"/>
            </w:pPr>
          </w:p>
        </w:tc>
        <w:tc>
          <w:tcPr>
            <w:tcW w:type="dxa" w:w="3512"/>
            <w:shd w:fill="FFFFFF" w:color="auto" w:val="clear"/>
            <w:vAlign w:val="bottom"/>
          </w:tcPr>
          <w:p w:rsidRDefault="00B93A27" w:rsidR="00B93A27">
            <w:pPr>
              <w:snapToGrid w:val="false"/>
            </w:pPr>
          </w:p>
        </w:tc>
        <w:tc>
          <w:tcPr>
            <w:tcW w:type="dxa" w:w="2038"/>
            <w:shd w:fill="FFFFFF" w:color="auto" w:val="clear"/>
            <w:vAlign w:val="bottom"/>
          </w:tcPr>
          <w:p w:rsidRDefault="00B93A27" w:rsidR="00B93A27">
            <w:pPr>
              <w:snapToGrid w:val="false"/>
              <w:jc w:val="center"/>
            </w:pPr>
          </w:p>
        </w:tc>
        <w:tc>
          <w:tcPr>
            <w:tcW w:type="dxa" w:w="2325"/>
            <w:shd w:fill="FFFFFF" w:color="auto" w:val="clear"/>
            <w:vAlign w:val="bottom"/>
          </w:tcPr>
          <w:p w:rsidRDefault="00B93A27" w:rsidR="00B93A27">
            <w:pPr>
              <w:snapToGrid w:val="false"/>
              <w:jc w:val="center"/>
            </w:pPr>
          </w:p>
        </w:tc>
      </w:tr>
      <w:tr w:rsidR="00B93A27">
        <w:trPr>
          <w:trHeight w:val="300"/>
        </w:trPr>
        <w:tc>
          <w:tcPr>
            <w:tcW w:type="dxa" w:w="563"/>
            <w:tcBorders>
              <w:top w:space="0" w:sz="4" w:color="00000A" w:val="single"/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type="dxa" w:w="3512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Obveze za zajmove, depozite, </w:t>
            </w:r>
            <w:proofErr w:type="spellStart"/>
            <w:r>
              <w:rPr>
                <w:color w:val="000000"/>
                <w:sz w:val="18"/>
                <w:szCs w:val="18"/>
                <w:lang w:eastAsia="hr-HR"/>
              </w:rPr>
              <w:t>vrijed.papiri</w:t>
            </w:r>
            <w:proofErr w:type="spellEnd"/>
            <w:r>
              <w:rPr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2038"/>
            <w:tcBorders>
              <w:top w:space="0" w:sz="4" w:color="00000A" w:val="single"/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67.240,00</w:t>
            </w:r>
          </w:p>
        </w:tc>
        <w:tc>
          <w:tcPr>
            <w:tcW w:type="dxa" w:w="2355"/>
            <w:gridSpan w:val="2"/>
            <w:tcBorders>
              <w:top w:space="0" w:sz="4" w:color="00000A" w:val="single"/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179.831,52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1.083.100,00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22.303,99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Obveze za poreze i doprinose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538.957,00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61.933,26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Obveze prema radnicima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86.332,00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</w:tr>
      <w:tr w:rsidR="00B93A27">
        <w:trPr>
          <w:trHeight w:val="30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12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r>
              <w:rPr>
                <w:color w:val="000000"/>
                <w:sz w:val="18"/>
                <w:szCs w:val="18"/>
                <w:lang w:eastAsia="hr-HR"/>
              </w:rPr>
              <w:t xml:space="preserve">Ostale obveze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-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FFFFFF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575.611,45</w:t>
            </w:r>
          </w:p>
        </w:tc>
      </w:tr>
      <w:tr w:rsidR="00B93A27">
        <w:trPr>
          <w:trHeight w:val="420"/>
        </w:trPr>
        <w:tc>
          <w:tcPr>
            <w:tcW w:type="dxa" w:w="563"/>
            <w:tcBorders>
              <w:left w:space="0" w:sz="4" w:color="00000A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3512"/>
            <w:tcBorders>
              <w:left w:space="0" w:sz="4" w:color="000080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OBVEZE 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r.b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 xml:space="preserve"> 8+9+10+11+12) </w:t>
            </w:r>
          </w:p>
        </w:tc>
        <w:tc>
          <w:tcPr>
            <w:tcW w:type="dxa" w:w="2038"/>
            <w:tcBorders>
              <w:left w:space="0" w:sz="4" w:color="000080" w:val="single"/>
              <w:bottom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1.775.629,00</w:t>
            </w:r>
          </w:p>
        </w:tc>
        <w:tc>
          <w:tcPr>
            <w:tcW w:type="dxa" w:w="2355"/>
            <w:gridSpan w:val="2"/>
            <w:tcBorders>
              <w:left w:space="0" w:sz="4" w:color="000080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vAlign w:val="bottom"/>
          </w:tcPr>
          <w:p w:rsidRDefault="003340BF" w:rsidR="00B93A27">
            <w:pPr>
              <w:jc w:val="center"/>
            </w:pPr>
            <w:r>
              <w:rPr>
                <w:b/>
                <w:bCs/>
                <w:color w:val="000000"/>
                <w:sz w:val="18"/>
                <w:szCs w:val="18"/>
                <w:lang w:eastAsia="hr-HR"/>
              </w:rPr>
              <w:t>839.680,22</w:t>
            </w:r>
          </w:p>
        </w:tc>
      </w:tr>
    </w:tbl>
    <w:p w:rsidRDefault="00B93A27" w:rsidR="00B93A27"/>
    <w:p w:rsidRDefault="00B93A27" w:rsidR="00B93A27">
      <w:pPr>
        <w:rPr>
          <w:sz w:val="20"/>
          <w:szCs w:val="20"/>
        </w:rPr>
      </w:pPr>
    </w:p>
    <w:p w:rsidRDefault="003340BF" w:rsidR="00B93A27">
      <w:pPr>
        <w:rPr>
          <w:sz w:val="20"/>
          <w:szCs w:val="20"/>
        </w:rPr>
      </w:pPr>
      <w:r>
        <w:rPr>
          <w:sz w:val="20"/>
          <w:szCs w:val="20"/>
        </w:rPr>
        <w:tab/>
        <w:t xml:space="preserve">U Čakovcu, 17. veljače 2017.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Default="003340BF" w:rsidR="00B93A2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</w:p>
    <w:p w:rsidRDefault="00B93A27" w:rsidR="00B93A27">
      <w:pPr>
        <w:jc w:val="right"/>
        <w:rPr>
          <w:sz w:val="20"/>
          <w:szCs w:val="20"/>
        </w:rPr>
      </w:pPr>
    </w:p>
    <w:p w:rsidRDefault="003340BF" w:rsidR="00B93A2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Stečajna upraviteljica                                                             </w:t>
      </w:r>
    </w:p>
    <w:p w:rsidRDefault="003340BF" w:rsidR="00B93A27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eastAsia="Arial"/>
          <w:sz w:val="20"/>
          <w:szCs w:val="20"/>
        </w:rPr>
        <w:t>Vesna Baranašić Horvat</w:t>
      </w:r>
    </w:p>
    <w:sectPr w:rsidR="00B93A27">
      <w:pgSz w:h="16838" w:w="11906"/>
      <w:pgMar w:gutter="0" w:footer="720" w:header="720" w:left="1134" w:bottom="737" w:right="851" w:top="73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40BF"/>
    <w:rsid w:val="003340BF"/>
    <w:rsid w:val="003E2878"/>
    <w:rsid w:val="00B9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</w:style>
  <w:style w:customStyle="true" w:styleId="WW8Num2z1" w:type="character">
    <w:name w:val="WW8Num2z1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Wingdings" w:hAnsi="Wingdings" w:ascii="Wingdings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</w:style>
  <w:style w:customStyle="true" w:styleId="WW8Num5z1" w:type="character">
    <w:name w:val="WW8Num5z1"/>
  </w:style>
  <w:style w:customStyle="true" w:styleId="WW8Num5z2" w:type="character">
    <w:name w:val="WW8Num5z2"/>
  </w:style>
  <w:style w:customStyle="true" w:styleId="WW8Num5z3" w:type="character">
    <w:name w:val="WW8Num5z3"/>
  </w:style>
  <w:style w:customStyle="true" w:styleId="WW8Num5z4" w:type="character">
    <w:name w:val="WW8Num5z4"/>
  </w:style>
  <w:style w:customStyle="true" w:styleId="WW8Num5z5" w:type="character">
    <w:name w:val="WW8Num5z5"/>
  </w:style>
  <w:style w:customStyle="true" w:styleId="WW8Num5z6" w:type="character">
    <w:name w:val="WW8Num5z6"/>
  </w:style>
  <w:style w:customStyle="true" w:styleId="WW8Num5z7" w:type="character">
    <w:name w:val="WW8Num5z7"/>
  </w:style>
  <w:style w:customStyle="true" w:styleId="WW8Num5z8" w:type="character">
    <w:name w:val="WW8Num5z8"/>
  </w:style>
  <w:style w:customStyle="true" w:styleId="Zadanifontodlomka1" w:type="character">
    <w:name w:val="Zadani font odlomka1"/>
  </w:style>
  <w:style w:styleId="Hiperveza" w:type="character">
    <w:name w:val="Hyperlink"/>
    <w:rPr>
      <w:color w:val="0000FF"/>
      <w:u w:val="single"/>
    </w:rPr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E2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8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8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8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8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</w:style>
  <w:style w:customStyle="1" w:styleId="WW8Num2z1" w:type="character">
    <w:name w:val="WW8Num2z1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Wingdings" w:cs="Wingdings" w:hAnsi="Wingdings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</w:style>
  <w:style w:customStyle="1" w:styleId="WW8Num5z1" w:type="character">
    <w:name w:val="WW8Num5z1"/>
  </w:style>
  <w:style w:customStyle="1" w:styleId="WW8Num5z2" w:type="character">
    <w:name w:val="WW8Num5z2"/>
  </w:style>
  <w:style w:customStyle="1" w:styleId="WW8Num5z3" w:type="character">
    <w:name w:val="WW8Num5z3"/>
  </w:style>
  <w:style w:customStyle="1" w:styleId="WW8Num5z4" w:type="character">
    <w:name w:val="WW8Num5z4"/>
  </w:style>
  <w:style w:customStyle="1" w:styleId="WW8Num5z5" w:type="character">
    <w:name w:val="WW8Num5z5"/>
  </w:style>
  <w:style w:customStyle="1" w:styleId="WW8Num5z6" w:type="character">
    <w:name w:val="WW8Num5z6"/>
  </w:style>
  <w:style w:customStyle="1" w:styleId="WW8Num5z7" w:type="character">
    <w:name w:val="WW8Num5z7"/>
  </w:style>
  <w:style w:customStyle="1" w:styleId="WW8Num5z8" w:type="character">
    <w:name w:val="WW8Num5z8"/>
  </w:style>
  <w:style w:customStyle="1" w:styleId="Zadanifontodlomka1" w:type="character">
    <w:name w:val="Zadani font odlomka1"/>
  </w:style>
  <w:style w:styleId="Hiperveza" w:type="character">
    <w:name w:val="Hyperlink"/>
    <w:rPr>
      <w:color w:val="0000FF"/>
      <w:u w:val="single"/>
    </w:rPr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E2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8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8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8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8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rehovec.slavic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St-597/2016-27</izvorni_sadrzaj>
    <derivirana_varijabla naziv="DomainObject.Oznaka_1">St-597/2016-27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ing društvo s ograničenom odgovornošću za arhitekturu, dizajn i graditeljstvo zastupanog po punomoćniku Vesna Baranašić Horvat</izvorni_sadrzaj>
    <derivirana_varijabla naziv="DomainObject.Predmet.ProtustrankaFormated_1">  ART ing društvo s ograničenom odgovornošću za arhitekturu, dizajn i graditeljstvo zastupanog po punomoćniku Vesna Baranašić Horvat</derivirana_varijabla>
  </DomainObject.Predmet.ProtustrankaFormated>
  <DomainObject.Predmet.ProtustrankaFormatedOIB>
    <izvorni_sadrzaj>  ART ing društvo s ograničenom odgovornošću za arhitekturu, dizajn i graditeljstvo, OIB 64831303834 zastupanog po punomoćniku Vesna Baranašić Horvat</izvorni_sadrzaj>
    <derivirana_varijabla naziv="DomainObject.Predmet.ProtustrankaFormatedOIB_1">  ART ing društvo s ograničenom odgovornošću za arhitekturu, dizajn i graditeljstvo, OIB 64831303834 zastupanog po punomoćniku Vesna Baranašić Horvat</derivirana_varijabla>
  </DomainObject.Predmet.ProtustrankaFormatedOIB>
  <DomainObject.Predmet.ProtustrankaFormatedWithAdress>
    <izvorni_sadrzaj> ART ing društvo s ograničenom odgovornošću za arhitekturu, dizajn i graditeljstvo, Stjepana Radića 24, 40000 Čakovec zastupanog po punomoćniku Vesna Baranašić Horvat</izvorni_sadrzaj>
    <derivirana_varijabla naziv="DomainObject.Predmet.ProtustrankaFormatedWithAdress_1"> ART ing društvo s ograničenom odgovornošću za arhitekturu, dizajn i graditeljstvo, Stjepana Radića 24, 40000 Čakovec zastupanog po punomoćniku Vesna Baranašić Horvat</derivirana_varijabla>
  </DomainObject.Predmet.ProtustrankaFormatedWithAdress>
  <DomainObject.Predmet.ProtustrankaFormatedWithAdressOIB>
    <izvorni_sadrzaj> ART ing društvo s ograničenom odgovornošću za arhitekturu, dizajn i graditeljstvo, OIB 64831303834, Stjepana Radića 24, 40000 Čakovec zastupanog po punomoćniku Vesna Baranašić Horvat</izvorni_sadrzaj>
    <derivirana_varijabla naziv="DomainObject.Predmet.ProtustrankaFormatedWithAdressOIB_1"> ART ing društvo s ograničenom odgovornošću za arhitekturu, dizajn i graditeljstvo, OIB 64831303834, Stjepana Radića 24, 40000 Čakovec zastupanog po punomoćniku Vesna Baranašić Horvat</derivirana_varijabla>
  </DomainObject.Predmet.ProtustrankaFormatedWithAdressOIB>
  <DomainObject.Predmet.ProtustrankaWithAdress>
    <izvorni_sadrzaj>ART ing društvo s ograničenom odgovornošću za arhitekturu, dizajn i graditeljstvo Stjepana Radića 24, 40000 Čakovec</izvorni_sadrzaj>
    <derivirana_varijabla naziv="DomainObject.Predmet.ProtustrankaWithAdress_1">ART ing društvo s ograničenom odgovornošću za arhitekturu, dizajn i graditeljstvo Stjepana Radića 24, 40000 Čakovec</derivirana_varijabla>
  </DomainObject.Predmet.ProtustrankaWithAdress>
  <DomainObject.Predmet.ProtustrankaWithAdressOIB>
    <izvorni_sadrzaj>ART ing društvo s ograničenom odgovornošću za arhitekturu, dizajn i graditeljstvo, OIB 64831303834, Stjepana Radića 24, 40000 Čakovec</izvorni_sadrzaj>
    <derivirana_varijabla naziv="DomainObject.Predmet.ProtustrankaWithAdressOIB_1">ART ing društvo s ograničenom odgovornošću za arhitekturu, dizajn i graditeljstvo, OIB 64831303834, Stjepana Radića 24, 40000 Čakovec</derivirana_varijabla>
  </DomainObject.Predmet.ProtustrankaWithAdressOIB>
  <DomainObject.Predmet.ProtustrankaNazivFormated>
    <izvorni_sadrzaj>ART ing društvo s ograničenom odgovornošću za arhitekturu, dizajn i graditeljstvo</izvorni_sadrzaj>
    <derivirana_varijabla naziv="DomainObject.Predmet.ProtustrankaNazivFormated_1">ART ing društvo s ograničenom odgovornošću za arhitekturu, dizajn i graditeljstvo</derivirana_varijabla>
  </DomainObject.Predmet.ProtustrankaNazivFormated>
  <DomainObject.Predmet.ProtustrankaNazivFormatedOIB>
    <izvorni_sadrzaj>ART ing društvo s ograničenom odgovornošću za arhitekturu, dizajn i graditeljstvo, OIB 64831303834</izvorni_sadrzaj>
    <derivirana_varijabla naziv="DomainObject.Predmet.ProtustrankaNazivFormatedOIB_1">ART ing društvo s ograničenom odgovornošću za arhitekturu, dizajn i graditeljstvo, OIB 64831303834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122624.92</izvorni_sadrzaj>
    <derivirana_varijabla naziv="DomainObject.Predmet.TrenutnaVrijednost_1">122624.92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 ing društvo s ograničenom odgovornošću za arhitekturu, dizajn i graditeljstvo zastupanog po punomoćniku Vesna Baranašić Horvat</item>
    </izvorni_sadrzaj>
    <derivirana_varijabla naziv="DomainObject.Predmet.ProtuStrankaListFormated_1">
      <item>ART ing društvo s ograničenom odgovornošću za arhitekturu, dizajn i graditeljstvo zastupanog po punomoćniku Vesna Baranašić Horvat</item>
    </derivirana_varijabla>
  </DomainObject.Predmet.ProtuStrankaListFormated>
  <DomainObject.Predmet.ProtuStrankaListFormatedOIB>
    <izvorni_sadrzaj>
      <item>ART ing društvo s ograničenom odgovornošću za arhitekturu, dizajn i graditeljstvo, OIB 64831303834 zastupanog po punomoćniku Vesna Baranašić Horvat</item>
    </izvorni_sadrzaj>
    <derivirana_varijabla naziv="DomainObject.Predmet.ProtuStrankaListFormatedOIB_1">
      <item>ART ing društvo s ograničenom odgovornošću za arhitekturu, dizajn i graditeljstvo, OIB 64831303834 zastupanog po punomoćniku Vesna Baranašić Horvat</item>
    </derivirana_varijabla>
  </DomainObject.Predmet.ProtuStrankaListFormatedOIB>
  <DomainObject.Predmet.ProtuStrankaListFormatedWithAdress>
    <izvorni_sadrzaj>
      <item>ART ing društvo s ograničenom odgovornošću za arhitekturu, dizajn i graditeljstvo, Stjepana Radića 24, 40000 Čakovec zastupanog po punomoćniku Vesna Baranašić Horvat</item>
    </izvorni_sadrzaj>
    <derivirana_varijabla naziv="DomainObject.Predmet.ProtuStrankaListFormatedWithAdress_1">
      <item>ART ing društvo s ograničenom odgovornošću za arhitekturu, dizajn i graditeljstvo, Stjepana Radića 24, 40000 Čakovec zastupanog po punomoćniku Vesna Baranašić Horvat</item>
    </derivirana_varijabla>
  </DomainObject.Predmet.ProtuStrankaListFormatedWithAdress>
  <DomainObject.Predmet.ProtuStrankaListFormatedWithAdressOIB>
    <izvorni_sadrzaj>
      <item>ART ing društvo s ograničenom odgovornošću za arhitekturu, dizajn i graditeljstvo, OIB 64831303834, Stjepana Radića 24, 40000 Čakovec zastupanog po punomoćniku Vesna Baranašić Horvat</item>
    </izvorni_sadrzaj>
    <derivirana_varijabla naziv="DomainObject.Predmet.ProtuStrankaListFormatedWithAdressOIB_1">
      <item>ART ing društvo s ograničenom odgovornošću za arhitekturu, dizajn i graditeljstvo, OIB 64831303834, Stjepana Radića 24, 40000 Čakovec zastupanog po punomoćniku Vesna Baranašić Horvat</item>
    </derivirana_varijabla>
  </DomainObject.Predmet.ProtuStrankaListFormatedWithAdressOIB>
  <DomainObject.Predmet.ProtuStrankaListNazivFormated>
    <izvorni_sadrzaj>
      <item>ART ing društvo s ograničenom odgovornošću za arhitekturu, dizajn i graditeljstvo</item>
    </izvorni_sadrzaj>
    <derivirana_varijabla naziv="DomainObject.Predmet.ProtuStrankaListNazivFormated_1">
      <item>ART ing društvo s ograničenom odgovornošću za arhitekturu, dizajn i graditeljstvo</item>
    </derivirana_varijabla>
  </DomainObject.Predmet.ProtuStrankaListNazivFormated>
  <DomainObject.Predmet.ProtuStrankaListNazivFormatedOIB>
    <izvorni_sadrzaj>
      <item>ART ing društvo s ograničenom odgovornošću za arhitekturu, dizajn i graditeljstvo, OIB 64831303834</item>
    </izvorni_sadrzaj>
    <derivirana_varijabla naziv="DomainObject.Predmet.ProtuStrankaListNazivFormatedOIB_1">
      <item>ART ing društvo s ograničenom odgovornošću za arhitekturu, dizajn i graditeljstvo, OIB 64831303834</item>
    </derivirana_varijabla>
  </DomainObject.Predmet.ProtuStrankaListNazivFormatedOIB>
  <DomainObject.Predmet.OstaliListFormated>
    <izvorni_sadrzaj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izvorni_sadrzaj>
    <derivirana_varijabla naziv="DomainObject.Predmet.OstaliListFormated_1">
      <item>Sudski registar</item>
      <item>Županijsko državno odvjetništvo u Varaždinu</item>
      <item>Sandro Krička</item>
      <item>Vesna Baranašić Horvat punomoćnik sudionika u postupku ART ing društvo s ograničenom odgovornošću za arhitekturu, dizajn i graditeljstvo</item>
    </derivirana_varijabla>
  </DomainObject.Predmet.OstaliListFormated>
  <DomainObject.Predmet.OstaliListFormatedOIB>
    <izvorni_sadrzaj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izvorni_sadrzaj>
    <derivirana_varijabla naziv="DomainObject.Predmet.OstaliListFormatedOIB_1">
      <item>Sudski registar</item>
      <item>Županijsko državno odvjetništvo u Varaždinu</item>
      <item>Sandro Krička, OIB 44739115478</item>
      <item>Vesna Baranašić Horvat, OIB 65554389903 punomoćnik sudionika u postupku ART ing društvo s ograničenom odgovornošću za arhitekturu, dizajn i graditeljstvo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izvorni_sadrzaj>
    <derivirana_varijabla naziv="DomainObject.Predmet.OstaliListFormatedWithAdress_1">
      <item>Sudski registar</item>
      <item>Županijsko državno odvjetništvo u Varaždinu</item>
      <item>Sandro Krička, Stjepana Radića 24, 40000 Čakovec</item>
      <item>Vesna Baranašić Horvat, Augusta Šenoe 9b, 40000 Šenkovec punomoćnik sudionika u postupku ART ing društvo s ograničenom odgovornošću za arhitekturu, dizajn i graditeljstvo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izvorni_sadrzaj>
    <derivirana_varijabla naziv="DomainObject.Predmet.OstaliListFormatedWithAdressOIB_1">
      <item>Sudski registar</item>
      <item>Županijsko državno odvjetništvo u Varaždinu</item>
      <item>Sandro Krička, OIB 44739115478, Stjepana Radića 24, 40000 Čakovec</item>
      <item>Vesna Baranašić Horvat, OIB 65554389903, Augusta Šenoe 9b, 40000 Šenkovec punomoćnik sudionika u postupku ART ing društvo s ograničenom odgovornošću za arhitekturu, dizajn i graditeljstvo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Sandro Krička</item>
      <item>Vesna Baranašić Horvat</item>
    </izvorni_sadrzaj>
    <derivirana_varijabla naziv="DomainObject.Predmet.OstaliListNazivFormated_1">
      <item>Sudski registar</item>
      <item>Županijsko državno odvjetništvo u Varaždinu</item>
      <item>Sandro Krička</item>
      <item>Vesna Baranašić Horvat</item>
    </derivirana_varijabla>
  </DomainObject.Predmet.OstaliListNazivFormated>
  <DomainObject.Predmet.OstaliListNazivFormatedOIB>
    <izvorni_sadrzaj>
      <item>Sudski registar</item>
      <item>Županijsko državno odvjetništvo u Varaždinu</item>
      <item>Sandro Krička, OIB 44739115478</item>
      <item>Vesna Baranašić Horvat, OIB 65554389903</item>
    </izvorni_sadrzaj>
    <derivirana_varijabla naziv="DomainObject.Predmet.OstaliListNazivFormatedOIB_1">
      <item>Sudski registar</item>
      <item>Županijsko državno odvjetništvo u Varaždinu</item>
      <item>Sandro Krička, OIB 44739115478</item>
      <item>Vesna Baranašić Horvat,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 ing društvo s ograničenom odgovornošću za arhitekturu, dizajn i graditeljstvo</izvorni_sadrzaj>
    <derivirana_varijabla naziv="DomainObject.Predmet.ProtustrankaIDrugi_1">ART ing društvo s ograničenom odgovornošću za arhitekturu, dizajn i graditeljstvo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ART ing društvo s ograničenom odgovornošću za arhitekturu, dizajn i graditeljstvo, OIB 64831303834, Stjepana Radića 24, 40000 Čakovec</izvorni_sadrzaj>
    <derivirana_varijabla naziv="DomainObject.Predmet.ProtustrankaIDrugiAdressOIB_1">ART ing društvo s ograničenom odgovornošću za arhitekturu, dizajn i graditeljstvo, OIB 64831303834, Stjepana Radića 24,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izvorni_sadrzaj>
    <derivirana_varijabla naziv="DomainObject.Predmet.SudioniciListNaziv_1">
      <item>Financijska agencija</item>
      <item>ART ing društvo s ograničenom odgovornošću za arhitekturu, dizajn i graditeljstvo</item>
      <item>Sudski registar</item>
      <item>Županijsko državno odvjetništvo u Varaždinu</item>
      <item>Sandro Krička</item>
      <item>Vesna Baranašić Horvat</item>
    </derivirana_varijabla>
  </DomainObject.Predmet.SudioniciListNaziv>
  <DomainObject.Predmet.SudioniciListAdressOIB>
    <izvorni_sadrzaj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izvorni_sadrzaj>
    <derivirana_varijabla naziv="DomainObject.Predmet.SudioniciListAdressOIB_1">
      <item>Financijska agencija, OIB 85821130368</item>
      <item>ART ing društvo s ograničenom odgovornošću za arhitekturu, dizajn i graditeljstvo, OIB 64831303834, Stjepana Radića 24,40000 Čakovec</item>
      <item>Sudski registar</item>
      <item>Županijsko državno odvjetništvo u Varaždinu</item>
      <item>Sandro Krička, OIB 44739115478, Stjepana Radića 24,40000 Čakovec</item>
      <item>Vesna Baranašić Horvat, OIB 65554389903, Augusta Šenoe 9b,40000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64831303834</item>
      <item>, OIB null</item>
      <item>, OIB null</item>
      <item>, OIB 44739115478</item>
      <item>, OIB 65554389903</item>
    </izvorni_sadrzaj>
    <derivirana_varijabla naziv="DomainObject.Predmet.SudioniciListNazivOIB_1">
      <item>, OIB 85821130368</item>
      <item>, OIB 64831303834</item>
      <item>, OIB null</item>
      <item>, OIB null</item>
      <item>, OIB 44739115478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902</properties:Characters>
  <properties:Lines>92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2017-02-23T12:45:00Z</dcterms:created>
  <dc:creator>*</dc:creator>
  <cp:lastModifiedBy>Tihana Martinez</cp:lastModifiedBy>
  <cp:lastPrinted>1900-12-31T23:00:00Z</cp:lastPrinted>
  <dcterms:modified xmlns:xsi="http://www.w3.org/2001/XMLSchema-instance" xsi:type="dcterms:W3CDTF">2017-02-23T12:48:00Z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St-597/2016-27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