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e1c3" w14:paraId="8fbe1c3"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644355">
        <w:t>241</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00CB4B0A" w:rsidRPr="00CB4B0A">
        <w:t>MIKKA TRGOVINA, društvo s ograničenom odgovornošću za proizvodnju, trgovinu i usluge, Zagreb, Jandrićeva 18, OIB: 11416082949, MBS: 080281954</w:t>
      </w:r>
      <w:r w:rsidR="00BC5677" w:rsidRPr="00BC5677">
        <w:t xml:space="preserve">, </w:t>
      </w:r>
      <w:r w:rsidR="00CB4B0A">
        <w:t>4</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B4B0A" w:rsidRPr="00CB4B0A">
        <w:t>MIKKA TRGOVINA, društvo s ograničenom odgovornošću za proizvodnju, trgovinu i usluge, Zagreb, Jandrićeva 18, OIB: 11416082949, MBS: 080281954</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AC17CA" w:rsidRPr="00AC17CA">
        <w:t>VESNA KOCBEK, Zagreb, Trg Nikole Zrinskog 17, OIB:64935258953</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B4B0A" w:rsidRPr="00CB4B0A">
        <w:t>MIKKA TRGOVINA, društvo s ograničenom odgovornošću za proizvodnju, trgovinu i usluge, Zagreb, Jandrićeva 18, OIB: 11416082949, MBS: 080281954</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8C5E23">
        <w:rPr>
          <w:noProof w:val="false"/>
        </w:rPr>
        <w:t>44.708,66</w:t>
      </w:r>
      <w:r w:rsidR="00AC2C97">
        <w:rPr>
          <w:noProof w:val="false"/>
        </w:rPr>
        <w:t xml:space="preserve"> </w:t>
      </w:r>
      <w:r w:rsidRPr="00506268">
        <w:rPr>
          <w:noProof w:val="false"/>
        </w:rPr>
        <w:t>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FB6F80">
        <w:rPr>
          <w:noProof w:val="false"/>
        </w:rPr>
        <w:t>2</w:t>
      </w:r>
      <w:r w:rsidR="008C5E23">
        <w:rPr>
          <w:noProof w:val="false"/>
        </w:rPr>
        <w:t>9</w:t>
      </w:r>
      <w:r>
        <w:rPr>
          <w:noProof w:val="false"/>
        </w:rPr>
        <w:t xml:space="preserve">. </w:t>
      </w:r>
      <w:r w:rsidR="00FB6F80">
        <w:rPr>
          <w:noProof w:val="false"/>
        </w:rPr>
        <w:t>rujna</w:t>
      </w:r>
      <w:r w:rsidR="00F64A63">
        <w:rPr>
          <w:noProof w:val="false"/>
        </w:rPr>
        <w:t xml:space="preserve"> </w:t>
      </w:r>
      <w:r>
        <w:rPr>
          <w:noProof w:val="false"/>
        </w:rPr>
        <w:t>2017. utvrđeno je da je račun du</w:t>
      </w:r>
      <w:r w:rsidR="001E3F98">
        <w:rPr>
          <w:noProof w:val="false"/>
        </w:rPr>
        <w:t xml:space="preserve">žnika u neprekidnoj blokadi </w:t>
      </w:r>
      <w:r w:rsidR="000B2A65">
        <w:rPr>
          <w:noProof w:val="false"/>
        </w:rPr>
        <w:t>7</w:t>
      </w:r>
      <w:r w:rsidR="00A14A38">
        <w:rPr>
          <w:noProof w:val="false"/>
        </w:rPr>
        <w:t>5</w:t>
      </w:r>
      <w:r w:rsidR="008C5E23">
        <w:rPr>
          <w:noProof w:val="false"/>
        </w:rPr>
        <w:t>0</w:t>
      </w:r>
      <w:r>
        <w:rPr>
          <w:noProof w:val="false"/>
        </w:rPr>
        <w:t xml:space="preserve"> dana te da blokada iznosi </w:t>
      </w:r>
      <w:r w:rsidR="008C5E23">
        <w:rPr>
          <w:noProof w:val="false"/>
        </w:rPr>
        <w:t>50.544,70</w:t>
      </w:r>
      <w:r>
        <w:rPr>
          <w:noProof w:val="false"/>
        </w:rPr>
        <w:t xml:space="preserve"> kn</w:t>
      </w:r>
      <w:r w:rsidR="00A62534">
        <w:rPr>
          <w:noProof w:val="false"/>
        </w:rPr>
        <w:t>.</w:t>
      </w:r>
    </w:p>
    <w:p w:rsidRDefault="00C95F10" w:rsidP="00DB121B" w:rsidR="00C95F10">
      <w:pPr>
        <w:overflowPunct w:val="false"/>
        <w:ind w:firstLine="708"/>
        <w:jc w:val="both"/>
      </w:pPr>
      <w:r w:rsidRPr="00CB1210">
        <w:t xml:space="preserve">Rješenjem </w:t>
      </w:r>
      <w:r>
        <w:t>St-</w:t>
      </w:r>
      <w:r w:rsidR="00644355">
        <w:t>241</w:t>
      </w:r>
      <w:r w:rsidR="004E3A3B">
        <w:t>/</w:t>
      </w:r>
      <w:r>
        <w:t>1</w:t>
      </w:r>
      <w:r w:rsidR="00443A5B">
        <w:t>6</w:t>
      </w:r>
      <w:r>
        <w:t xml:space="preserve"> </w:t>
      </w:r>
      <w:r w:rsidRPr="00CB1210">
        <w:t xml:space="preserve">od </w:t>
      </w:r>
      <w:r w:rsidR="000D7C8E">
        <w:t>15</w:t>
      </w:r>
      <w:r w:rsidR="00667B0F" w:rsidRPr="00667B0F">
        <w:t xml:space="preserve">. </w:t>
      </w:r>
      <w:r w:rsidR="000D7C8E">
        <w:t>studenoga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CB4B0A">
        <w:rPr>
          <w:noProof w:val="false"/>
        </w:rPr>
        <w:t>4</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A33F63" w:rsidP="00A33F63" w:rsidR="00A33F63">
      <w:pPr>
        <w:pStyle w:val="Podnaslov"/>
        <w:ind w:firstLine="720" w:left="5652"/>
        <w:rPr>
          <w:rFonts w:hAnsi="Times New Roman" w:ascii="Times New Roman"/>
          <w:b w:val="false"/>
          <w:color w:val="auto"/>
          <w:szCs w:val="24"/>
        </w:rPr>
      </w:pPr>
      <w:r>
        <w:rPr>
          <w:rFonts w:hAnsi="Times New Roman" w:ascii="Times New Roman"/>
          <w:b w:val="false"/>
          <w:color w:val="auto"/>
          <w:szCs w:val="24"/>
        </w:rPr>
        <w:t>Sudac</w:t>
      </w:r>
    </w:p>
    <w:p w:rsidRDefault="00A33F63" w:rsidP="00A33F63" w:rsidR="00A33F63">
      <w:pPr>
        <w:pStyle w:val="Podnaslov"/>
        <w:ind w:firstLine="720" w:left="4320"/>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t>Mislav Kolakušić v.r.</w:t>
      </w:r>
    </w:p>
    <w:p w:rsidRDefault="00A33F63" w:rsidP="00A33F63" w:rsidR="00A33F63">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Pr>
          <w:rFonts w:hAnsi="Times New Roman" w:ascii="Times New Roman"/>
          <w:b w:val="false"/>
          <w:color w:val="auto"/>
          <w:szCs w:val="24"/>
        </w:rPr>
        <w:tab/>
      </w:r>
      <w:r>
        <w:rPr>
          <w:rFonts w:hAnsi="Times New Roman" w:ascii="Times New Roman"/>
          <w:b w:val="false"/>
          <w:color w:val="auto"/>
          <w:szCs w:val="24"/>
        </w:rPr>
        <w:tab/>
      </w:r>
    </w:p>
    <w:p w:rsidRDefault="00A33F63" w:rsidP="00A33F63" w:rsidR="00A33F63">
      <w:pPr>
        <w:pStyle w:val="Podnaslov"/>
        <w:ind w:firstLine="720" w:left="4320"/>
        <w:rPr>
          <w:rFonts w:hAnsi="Times New Roman" w:ascii="Times New Roman"/>
          <w:b w:val="false"/>
          <w:color w:val="auto"/>
          <w:szCs w:val="24"/>
        </w:rPr>
      </w:pPr>
    </w:p>
    <w:p w:rsidRDefault="00A33F63" w:rsidP="00A33F63" w:rsidR="00A33F63">
      <w:pPr>
        <w:pStyle w:val="Podnaslov"/>
        <w:ind w:firstLine="720" w:left="4320"/>
        <w:rPr>
          <w:rFonts w:hAnsi="Times New Roman" w:ascii="Times New Roman"/>
          <w:b w:val="false"/>
          <w:color w:val="auto"/>
          <w:szCs w:val="24"/>
        </w:rPr>
      </w:pPr>
    </w:p>
    <w:p w:rsidRDefault="00A33F63" w:rsidP="00A33F63" w:rsidR="00A33F63">
      <w:pPr>
        <w:pStyle w:val="Podnaslov"/>
        <w:rPr>
          <w:rFonts w:hAnsi="Times New Roman" w:ascii="Times New Roman"/>
          <w:b w:val="false"/>
          <w:color w:val="auto"/>
          <w:szCs w:val="24"/>
        </w:rPr>
      </w:pPr>
      <w:r>
        <w:rPr>
          <w:rFonts w:hAnsi="Times New Roman" w:ascii="Times New Roman"/>
          <w:b w:val="false"/>
          <w:color w:val="auto"/>
          <w:szCs w:val="24"/>
        </w:rPr>
        <w:t>Uputa o pravnom lijeku:</w:t>
      </w:r>
    </w:p>
    <w:p w:rsidRDefault="00A33F63" w:rsidP="00A33F63" w:rsidR="00A33F63">
      <w:pPr>
        <w:overflowPunct w:val="false"/>
        <w:jc w:val="both"/>
      </w:pPr>
      <w:r>
        <w:t>Protiv ovog rješenja dopuštena je žalba u roku od 8 dana.</w:t>
      </w:r>
      <w:r>
        <w:rPr>
          <w:b/>
        </w:rPr>
        <w:t xml:space="preserve"> </w:t>
      </w:r>
      <w:r>
        <w:t>Žalba se podnosi ovom sudu u 2 primjerka za Visoki trgovački sud RH od dana dostave rješenja.</w:t>
      </w:r>
    </w:p>
    <w:p w:rsidRDefault="00A33F63" w:rsidP="00A33F63" w:rsidR="00A33F63">
      <w:pPr>
        <w:overflowPunct w:val="false"/>
        <w:jc w:val="both"/>
      </w:pPr>
    </w:p>
    <w:p w:rsidRDefault="00A33F63" w:rsidP="00A33F63" w:rsidR="00A33F63">
      <w:pPr>
        <w:rPr>
          <w:sz w:val="22"/>
          <w:szCs w:val="22"/>
        </w:rPr>
      </w:pPr>
    </w:p>
    <w:p w:rsidRDefault="00A33F63" w:rsidP="00A33F63" w:rsidR="00A33F63">
      <w:pPr>
        <w:ind w:left="720"/>
      </w:pPr>
      <w:r>
        <w:tab/>
      </w:r>
      <w:r>
        <w:tab/>
      </w:r>
      <w:r>
        <w:tab/>
      </w:r>
      <w:r>
        <w:tab/>
      </w:r>
      <w:r>
        <w:tab/>
        <w:t>Za točnost otpravka - ovlašteni službenik</w:t>
      </w:r>
    </w:p>
    <w:p w:rsidRDefault="00A33F63" w:rsidP="00A33F63" w:rsidR="00A33F63">
      <w:pPr>
        <w:ind w:left="720"/>
      </w:pPr>
      <w:r>
        <w:tab/>
      </w:r>
      <w:r>
        <w:tab/>
      </w:r>
      <w:r>
        <w:tab/>
      </w:r>
      <w:r>
        <w:tab/>
      </w:r>
      <w:r>
        <w:tab/>
      </w:r>
      <w:r>
        <w:tab/>
        <w:t xml:space="preserve">        Ivana Stampf</w:t>
      </w:r>
    </w:p>
    <w:p w:rsidRDefault="001F1245" w:rsidP="00A33F63" w:rsidR="001F1245" w:rsidRPr="009D23EC">
      <w:pPr>
        <w:overflowPunct w:val="false"/>
        <w:ind w:firstLine="720" w:left="5040"/>
        <w:jc w:val="both"/>
      </w:pPr>
    </w:p>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3F63">
      <w:rPr>
        <w:rStyle w:val="Brojstranice"/>
      </w:rPr>
      <w:t>2</w:t>
    </w:r>
    <w:r>
      <w:rPr>
        <w:rStyle w:val="Brojstranice"/>
      </w:rPr>
      <w:fldChar w:fldCharType="end"/>
    </w:r>
  </w:p>
  <w:p w:rsidRDefault="00CF1E49" w:rsidP="00B509F2" w:rsidR="00CF1E49">
    <w:pPr>
      <w:pStyle w:val="Zaglavlje"/>
      <w:jc w:val="right"/>
    </w:pPr>
    <w:r>
      <w:t>66 St-</w:t>
    </w:r>
    <w:r w:rsidR="00644355">
      <w:t>241</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3F63"/>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17CA"/>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4B0A"/>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A33F63"/>
    <w:rPr>
      <w:color w:val="808080"/>
      <w:bdr w:space="0" w:sz="0" w:color="auto" w:val="none"/>
      <w:shd w:fill="auto" w:color="auto" w:val="clear"/>
    </w:rPr>
  </w:style>
  <w:style w:customStyle="true" w:styleId="eSPISCCParagraphDefaultFont" w:type="character">
    <w:name w:val="eSPIS_CC_Paragraph Default Font"/>
    <w:basedOn w:val="Zadanifontodlomka"/>
    <w:rsid w:val="00A33F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F63"/>
    <w:rPr>
      <w:bdr w:space="0" w:sz="0" w:color="auto" w:val="none"/>
      <w:shd w:fill="FFFFCC" w:color="auto" w:val="clear"/>
      <w:lang w:val="hr-HR"/>
    </w:rPr>
  </w:style>
  <w:style w:customStyle="true" w:styleId="PozadinaSvijetloCrvena" w:type="character">
    <w:name w:val="Pozadina_SvijetloCrvena"/>
    <w:basedOn w:val="eSPISCCParagraphDefaultFont"/>
    <w:rsid w:val="00A33F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F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A33F63"/>
    <w:rPr>
      <w:color w:val="808080"/>
      <w:bdr w:color="auto" w:space="0" w:sz="0" w:val="none"/>
      <w:shd w:color="auto" w:fill="auto" w:val="clear"/>
    </w:rPr>
  </w:style>
  <w:style w:customStyle="1" w:styleId="eSPISCCParagraphDefaultFont" w:type="character">
    <w:name w:val="eSPIS_CC_Paragraph Default Font"/>
    <w:basedOn w:val="Zadanifontodlomka"/>
    <w:rsid w:val="00A33F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F63"/>
    <w:rPr>
      <w:bdr w:color="auto" w:space="0" w:sz="0" w:val="none"/>
      <w:shd w:color="auto" w:fill="FFFFCC" w:val="clear"/>
      <w:lang w:val="hr-HR"/>
    </w:rPr>
  </w:style>
  <w:style w:customStyle="1" w:styleId="PozadinaSvijetloCrvena" w:type="character">
    <w:name w:val="Pozadina_SvijetloCrvena"/>
    <w:basedOn w:val="eSPISCCParagraphDefaultFont"/>
    <w:rsid w:val="00A33F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F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5488904">
      <w:bodyDiv w:val="true"/>
      <w:marLeft w:val="0"/>
      <w:marRight w:val="0"/>
      <w:marTop w:val="0"/>
      <w:marBottom w:val="0"/>
      <w:divBdr>
        <w:top w:space="0" w:sz="0" w:color="auto" w:val="none"/>
        <w:left w:space="0" w:sz="0" w:color="auto" w:val="none"/>
        <w:bottom w:space="0" w:sz="0" w:color="auto" w:val="none"/>
        <w:right w:space="0" w:sz="0" w:color="auto" w:val="none"/>
      </w:divBdr>
    </w:div>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St-241/2016</izvorni_sadrzaj>
    <derivirana_varijabla naziv="DomainObject.Predmet.OznakaBroj_1">St-241/2016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MIKKA TRGOVINA d.o.o.</izvorni_sadrzaj>
    <derivirana_varijabla naziv="DomainObject.Predmet.ProtustrankaFormated_1">  MIKKA TRGOVINA d.o.o.</derivirana_varijabla>
  </DomainObject.Predmet.ProtustrankaFormated>
  <DomainObject.Predmet.ProtustrankaFormatedOIB>
    <izvorni_sadrzaj>  MIKKA TRGOVINA d.o.o., OIB 11416082949</izvorni_sadrzaj>
    <derivirana_varijabla naziv="DomainObject.Predmet.ProtustrankaFormatedOIB_1">  MIKKA TRGOVINA d.o.o., OIB 11416082949</derivirana_varijabla>
  </DomainObject.Predmet.ProtustrankaFormatedOIB>
  <DomainObject.Predmet.ProtustrankaFormatedWithAdress>
    <izvorni_sadrzaj> MIKKA TRGOVINA d.o.o., Jandrićeva 18, 10000 Zagreb</izvorni_sadrzaj>
    <derivirana_varijabla naziv="DomainObject.Predmet.ProtustrankaFormatedWithAdress_1"> MIKKA TRGOVINA d.o.o., Jandrićeva 18, 10000 Zagreb</derivirana_varijabla>
  </DomainObject.Predmet.ProtustrankaFormatedWithAdress>
  <DomainObject.Predmet.ProtustrankaFormatedWithAdressOIB>
    <izvorni_sadrzaj> MIKKA TRGOVINA d.o.o., OIB 11416082949, Jandrićeva 18, 10000 Zagreb</izvorni_sadrzaj>
    <derivirana_varijabla naziv="DomainObject.Predmet.ProtustrankaFormatedWithAdressOIB_1"> MIKKA TRGOVINA d.o.o., OIB 11416082949, Jandrićeva 18, 10000 Zagreb</derivirana_varijabla>
  </DomainObject.Predmet.ProtustrankaFormatedWithAdressOIB>
  <DomainObject.Predmet.ProtustrankaWithAdress>
    <izvorni_sadrzaj>MIKKA TRGOVINA d.o.o. Jandrićeva 18, 10000 Zagreb</izvorni_sadrzaj>
    <derivirana_varijabla naziv="DomainObject.Predmet.ProtustrankaWithAdress_1">MIKKA TRGOVINA d.o.o. Jandrićeva 18, 10000 Zagreb</derivirana_varijabla>
  </DomainObject.Predmet.ProtustrankaWithAdress>
  <DomainObject.Predmet.ProtustrankaWithAdressOIB>
    <izvorni_sadrzaj>MIKKA TRGOVINA d.o.o., OIB 11416082949, Jandrićeva 18, 10000 Zagreb</izvorni_sadrzaj>
    <derivirana_varijabla naziv="DomainObject.Predmet.ProtustrankaWithAdressOIB_1">MIKKA TRGOVINA d.o.o., OIB 11416082949, Jandrićeva 18, 10000 Zagreb</derivirana_varijabla>
  </DomainObject.Predmet.ProtustrankaWithAdressOIB>
  <DomainObject.Predmet.ProtustrankaNazivFormated>
    <izvorni_sadrzaj>MIKKA TRGOVINA d.o.o.</izvorni_sadrzaj>
    <derivirana_varijabla naziv="DomainObject.Predmet.ProtustrankaNazivFormated_1">MIKKA TRGOVINA d.o.o.</derivirana_varijabla>
  </DomainObject.Predmet.ProtustrankaNazivFormated>
  <DomainObject.Predmet.ProtustrankaNazivFormatedOIB>
    <izvorni_sadrzaj>MIKKA TRGOVINA d.o.o., OIB 11416082949</izvorni_sadrzaj>
    <derivirana_varijabla naziv="DomainObject.Predmet.ProtustrankaNazivFormatedOIB_1">MIKKA TRGOVINA d.o.o., OIB 11416082949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MIKKA TRGOVINA d.o.o.</item>
    </izvorni_sadrzaj>
    <derivirana_varijabla naziv="DomainObject.Predmet.ProtuStrankaListFormated_1">
      <item>MIKKA TRGOVINA d.o.o.</item>
    </derivirana_varijabla>
  </DomainObject.Predmet.ProtuStrankaListFormated>
  <DomainObject.Predmet.ProtuStrankaListFormatedOIB>
    <izvorni_sadrzaj>
      <item>MIKKA TRGOVINA d.o.o., OIB 11416082949</item>
    </izvorni_sadrzaj>
    <derivirana_varijabla naziv="DomainObject.Predmet.ProtuStrankaListFormatedOIB_1">
      <item>MIKKA TRGOVINA d.o.o., OIB 11416082949</item>
    </derivirana_varijabla>
  </DomainObject.Predmet.ProtuStrankaListFormatedOIB>
  <DomainObject.Predmet.ProtuStrankaListFormatedWithAdress>
    <izvorni_sadrzaj>
      <item>MIKKA TRGOVINA d.o.o., Jandrićeva 18, 10000 Zagreb</item>
    </izvorni_sadrzaj>
    <derivirana_varijabla naziv="DomainObject.Predmet.ProtuStrankaListFormatedWithAdress_1">
      <item>MIKKA TRGOVINA d.o.o., Jandrićeva 18, 10000 Zagreb</item>
    </derivirana_varijabla>
  </DomainObject.Predmet.ProtuStrankaListFormatedWithAdress>
  <DomainObject.Predmet.ProtuStrankaListFormatedWithAdressOIB>
    <izvorni_sadrzaj>
      <item>MIKKA TRGOVINA d.o.o., OIB 11416082949, Jandrićeva 18, 10000 Zagreb</item>
    </izvorni_sadrzaj>
    <derivirana_varijabla naziv="DomainObject.Predmet.ProtuStrankaListFormatedWithAdressOIB_1">
      <item>MIKKA TRGOVINA d.o.o., OIB 11416082949, Jandrićeva 18, 10000 Zagreb</item>
    </derivirana_varijabla>
  </DomainObject.Predmet.ProtuStrankaListFormatedWithAdressOIB>
  <DomainObject.Predmet.ProtuStrankaListNazivFormated>
    <izvorni_sadrzaj>
      <item>MIKKA TRGOVINA d.o.o.</item>
    </izvorni_sadrzaj>
    <derivirana_varijabla naziv="DomainObject.Predmet.ProtuStrankaListNazivFormated_1">
      <item>MIKKA TRGOVINA d.o.o.</item>
    </derivirana_varijabla>
  </DomainObject.Predmet.ProtuStrankaListNazivFormated>
  <DomainObject.Predmet.ProtuStrankaListNazivFormatedOIB>
    <izvorni_sadrzaj>
      <item>MIKKA TRGOVINA d.o.o., OIB 11416082949</item>
    </izvorni_sadrzaj>
    <derivirana_varijabla naziv="DomainObject.Predmet.ProtuStrankaListNazivFormatedOIB_1">
      <item>MIKKA TRGOVINA d.o.o., OIB 11416082949</item>
    </derivirana_varijabla>
  </DomainObject.Predmet.ProtuStrankaListNazivFormatedOIB>
  <DomainObject.Predmet.OstaliListFormated>
    <izvorni_sadrzaj>
      <item>KREŠIMIR LONČAR</item>
      <item>MILJENKA DOMINKOVIĆ LONČAR</item>
    </izvorni_sadrzaj>
    <derivirana_varijabla naziv="DomainObject.Predmet.OstaliListFormated_1">
      <item>KREŠIMIR LONČAR</item>
      <item>MILJENKA DOMINKOVIĆ LONČAR</item>
    </derivirana_varijabla>
  </DomainObject.Predmet.OstaliListFormated>
  <DomainObject.Predmet.OstaliListFormatedOIB>
    <izvorni_sadrzaj>
      <item>KREŠIMIR LONČAR, OIB 16295084138</item>
      <item>MILJENKA DOMINKOVIĆ LONČAR, OIB 21542373836</item>
    </izvorni_sadrzaj>
    <derivirana_varijabla naziv="DomainObject.Predmet.OstaliListFormatedOIB_1">
      <item>KREŠIMIR LONČAR, OIB 16295084138</item>
      <item>MILJENKA DOMINKOVIĆ LONČAR, OIB 21542373836</item>
    </derivirana_varijabla>
  </DomainObject.Predmet.OstaliListFormatedOIB>
  <DomainObject.Predmet.OstaliListFormatedWithAdress>
    <izvorni_sadrzaj>
      <item>KREŠIMIR LONČAR, Jandrićeva 18, 10000 Zagreb</item>
      <item>MILJENKA DOMINKOVIĆ LONČAR, Jandrićeva 18, 10000 Zagreb</item>
    </izvorni_sadrzaj>
    <derivirana_varijabla naziv="DomainObject.Predmet.OstaliListFormatedWithAdress_1">
      <item>KREŠIMIR LONČAR, Jandrićeva 18, 10000 Zagreb</item>
      <item>MILJENKA DOMINKOVIĆ LONČAR, Jandrićeva 18, 10000 Zagreb</item>
    </derivirana_varijabla>
  </DomainObject.Predmet.OstaliListFormatedWithAdress>
  <DomainObject.Predmet.OstaliListFormatedWithAdressOIB>
    <izvorni_sadrzaj>
      <item>KREŠIMIR LONČAR, OIB 16295084138, Jandrićeva 18, 10000 Zagreb</item>
      <item>MILJENKA DOMINKOVIĆ LONČAR, OIB 21542373836, Jandrićeva 18, 10000 Zagreb</item>
    </izvorni_sadrzaj>
    <derivirana_varijabla naziv="DomainObject.Predmet.OstaliListFormatedWithAdressOIB_1">
      <item>KREŠIMIR LONČAR, OIB 16295084138, Jandrićeva 18, 10000 Zagreb</item>
      <item>MILJENKA DOMINKOVIĆ LONČAR, OIB 21542373836, Jandrićeva 18, 10000 Zagreb</item>
    </derivirana_varijabla>
  </DomainObject.Predmet.OstaliListFormatedWithAdressOIB>
  <DomainObject.Predmet.OstaliListNazivFormated>
    <izvorni_sadrzaj>
      <item>KREŠIMIR LONČAR</item>
      <item>MILJENKA DOMINKOVIĆ LONČAR</item>
    </izvorni_sadrzaj>
    <derivirana_varijabla naziv="DomainObject.Predmet.OstaliListNazivFormated_1">
      <item>KREŠIMIR LONČAR</item>
      <item>MILJENKA DOMINKOVIĆ LONČAR</item>
    </derivirana_varijabla>
  </DomainObject.Predmet.OstaliListNazivFormated>
  <DomainObject.Predmet.OstaliListNazivFormatedOIB>
    <izvorni_sadrzaj>
      <item>KREŠIMIR LONČAR, OIB 16295084138</item>
      <item>MILJENKA DOMINKOVIĆ LONČAR, OIB 21542373836</item>
    </izvorni_sadrzaj>
    <derivirana_varijabla naziv="DomainObject.Predmet.OstaliListNazivFormatedOIB_1">
      <item>KREŠIMIR LONČAR, OIB 16295084138</item>
      <item>MILJENKA DOMINKOVIĆ LONČAR, OIB 21542373836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MIKKA TRGOVINA d.o.o.</izvorni_sadrzaj>
    <derivirana_varijabla naziv="DomainObject.Predmet.ProtustrankaIDrugi_1">MIKKA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MIKKA TRGOVINA d.o.o., OIB 11416082949, Jandrićeva 18, 10000 Zagreb</izvorni_sadrzaj>
    <derivirana_varijabla naziv="DomainObject.Predmet.ProtustrankaIDrugiAdressOIB_1">MIKKA TRGOVINA d.o.o., OIB 11416082949, Jandrićeva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MIKKA TRGOVINA d.o.o.</item>
      <item>KREŠIMIR LONČAR</item>
      <item>MILJENKA DOMINKOVIĆ LONČAR</item>
      <item>Vjerovnici</item>
    </izvorni_sadrzaj>
    <derivirana_varijabla naziv="DomainObject.Predmet.SudioniciListNaziv_1">
      <item>FINA Regionalni centar Zagreb</item>
      <item>MIKKA TRGOVINA d.o.o.</item>
      <item>KREŠIMIR LONČAR</item>
      <item>MILJENKA DOMINKOVIĆ LONČAR</item>
      <item>Vjerovnici</item>
    </derivirana_varijabla>
  </DomainObject.Predmet.SudioniciListNaziv>
  <DomainObject.Predmet.SudioniciListAdressOIB>
    <izvorni_sadrzaj>
      <item>FINA Regionalni centar Zagreb, OIB 85821130368, Trg svibanjskih žrtava 1995. 1,10000 Zagreb</item>
      <item>MIKKA TRGOVINA d.o.o., OIB 11416082949, Jandrićeva 18,10000 Zagreb</item>
      <item>KREŠIMIR LONČAR, OIB 16295084138, Jandrićeva 18,10000 Zagreb</item>
      <item>MILJENKA DOMINKOVIĆ LONČAR, OIB 21542373836, Jandrićeva 18,10000 Zagreb</item>
      <item>Vjerovnici</item>
    </izvorni_sadrzaj>
    <derivirana_varijabla naziv="DomainObject.Predmet.SudioniciListAdressOIB_1">
      <item>FINA Regionalni centar Zagreb, OIB 85821130368, Trg svibanjskih žrtava 1995. 1,10000 Zagreb</item>
      <item>MIKKA TRGOVINA d.o.o., OIB 11416082949, Jandrićeva 18,10000 Zagreb</item>
      <item>KREŠIMIR LONČAR, OIB 16295084138, Jandrićeva 18,10000 Zagreb</item>
      <item>MILJENKA DOMINKOVIĆ LONČAR, OIB 21542373836, Jandrićeva 18,10000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11416082949</item>
      <item>, OIB 16295084138</item>
      <item>, OIB 21542373836</item>
      <item>, OIB null</item>
    </izvorni_sadrzaj>
    <derivirana_varijabla naziv="DomainObject.Predmet.SudioniciListNazivOIB_1">
      <item>, OIB 85821130368</item>
      <item>, OIB 11416082949</item>
      <item>, OIB 16295084138</item>
      <item>, OIB 21542373836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720</properties:Words>
  <properties:Characters>3983</properties:Characters>
  <properties:Lines>89</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2018-01-02T12:11:00Z</dcterms:created>
  <dc:creator>novakb</dc:creator>
  <cp:lastModifiedBy>Mislav Kolakušić</cp:lastModifiedBy>
  <cp:lastPrinted>2013-08-26T14:50:00Z</cp:lastPrinted>
  <dcterms:modified xmlns:xsi="http://www.w3.org/2001/XMLSchema-instance" xsi:type="dcterms:W3CDTF">2018-01-04T12:30:00Z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