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644b" w14:paraId="61e644b" w:rsidRDefault="00350E93" w:rsidP="00350E93" w:rsidR="00350E93" w:rsidRPr="00DC11BE">
      <w:pPr>
        <w15:collapsed w:val="false"/>
      </w:pPr>
      <w:bookmarkStart w:name="_GoBack" w:id="0"/>
      <w:bookmarkEnd w:id="0"/>
      <w:r w:rsidRPr="00DC11BE">
        <w:rPr>
          <w:rStyle w:val="Naglaeno"/>
        </w:rPr>
        <w:t xml:space="preserve">             </w:t>
      </w:r>
      <w:r w:rsidRPr="00DC11B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DC11BE"/>
    <w:p w:rsidRDefault="00350E93" w:rsidP="00350E93" w:rsidR="00350E93" w:rsidRPr="00DC11BE">
      <w:pPr>
        <w:ind w:hanging="720" w:left="360"/>
        <w:rPr>
          <w:b/>
        </w:rPr>
      </w:pPr>
      <w:r w:rsidRPr="00DC11BE">
        <w:rPr>
          <w:b/>
        </w:rPr>
        <w:t xml:space="preserve">        REPUBLIKA HRVATSKA</w:t>
      </w:r>
    </w:p>
    <w:p w:rsidRDefault="00350E93" w:rsidP="005760DD" w:rsidR="00350E93" w:rsidRPr="00DC11BE">
      <w:pPr>
        <w:ind w:hanging="720" w:left="360"/>
      </w:pPr>
      <w:r w:rsidRPr="00DC11BE">
        <w:t xml:space="preserve">     TRGOVAČKI SUD U OSIJEKU</w:t>
      </w:r>
    </w:p>
    <w:p w:rsidRDefault="00350E93" w:rsidP="00350E93" w:rsidR="00350E93" w:rsidRPr="00DC11BE">
      <w:pPr>
        <w:jc w:val="center"/>
      </w:pPr>
    </w:p>
    <w:p w:rsidRDefault="005760DD" w:rsidP="005760DD" w:rsidR="005760DD" w:rsidRPr="00DC11BE">
      <w:pPr>
        <w:jc w:val="center"/>
      </w:pPr>
      <w:r w:rsidRPr="00DC11BE">
        <w:t>R E P U B L I K A  H R V A T S K A</w:t>
      </w:r>
    </w:p>
    <w:p w:rsidRDefault="005760DD" w:rsidP="005760DD" w:rsidR="005760DD" w:rsidRPr="00DC11BE">
      <w:pPr>
        <w:jc w:val="center"/>
      </w:pPr>
    </w:p>
    <w:p w:rsidRDefault="005760DD" w:rsidP="005760DD" w:rsidR="005760DD" w:rsidRPr="00DC11BE">
      <w:pPr>
        <w:jc w:val="center"/>
      </w:pPr>
      <w:r w:rsidRPr="00DC11BE">
        <w:t>Z A K L J U Č A K</w:t>
      </w:r>
    </w:p>
    <w:p w:rsidRDefault="005760DD" w:rsidP="005760DD" w:rsidR="005760DD" w:rsidRPr="00DC11BE">
      <w:pPr>
        <w:rPr>
          <w:b/>
        </w:rPr>
      </w:pPr>
    </w:p>
    <w:p w:rsidRDefault="005760DD" w:rsidP="005760DD" w:rsidR="005760DD" w:rsidRPr="00DC11BE">
      <w:pPr>
        <w:rPr>
          <w:b/>
        </w:rPr>
      </w:pPr>
    </w:p>
    <w:p w:rsidRDefault="005760DD" w:rsidP="00314E74" w:rsidR="005760DD">
      <w:pPr>
        <w:pStyle w:val="Tijeloteksta"/>
        <w:rPr>
          <w:sz w:val="24"/>
        </w:rPr>
      </w:pPr>
      <w:r w:rsidRPr="00DC11BE">
        <w:rPr>
          <w:sz w:val="24"/>
        </w:rPr>
        <w:tab/>
        <w:t>Trgovački sud u Osijeku, po stečajno</w:t>
      </w:r>
      <w:r w:rsidR="00035EF0" w:rsidRPr="00DC11BE">
        <w:rPr>
          <w:sz w:val="24"/>
        </w:rPr>
        <w:t>j</w:t>
      </w:r>
      <w:r w:rsidRPr="00DC11BE">
        <w:rPr>
          <w:sz w:val="24"/>
        </w:rPr>
        <w:t xml:space="preserve"> </w:t>
      </w:r>
      <w:r w:rsidR="00035EF0" w:rsidRPr="00DC11BE">
        <w:rPr>
          <w:sz w:val="24"/>
        </w:rPr>
        <w:t xml:space="preserve">sutkinji </w:t>
      </w:r>
      <w:r w:rsidRPr="00DC11BE">
        <w:rPr>
          <w:sz w:val="24"/>
        </w:rPr>
        <w:t xml:space="preserve">Nadi Roso, u stečajnom postupku predlagatelja-vjerovnika: </w:t>
      </w:r>
      <w:r w:rsidRPr="00DC11BE">
        <w:rPr>
          <w:bCs/>
          <w:kern w:val="36"/>
          <w:sz w:val="24"/>
          <w:lang w:eastAsia="en-US"/>
        </w:rPr>
        <w:t xml:space="preserve">KANAL 031 d.o.o., Višnjevac, </w:t>
      </w:r>
      <w:proofErr w:type="spellStart"/>
      <w:r w:rsidRPr="00DC11BE">
        <w:rPr>
          <w:bCs/>
          <w:kern w:val="36"/>
          <w:sz w:val="24"/>
          <w:lang w:eastAsia="en-US"/>
        </w:rPr>
        <w:t>A.Starčevića</w:t>
      </w:r>
      <w:proofErr w:type="spellEnd"/>
      <w:r w:rsidRPr="00DC11BE">
        <w:rPr>
          <w:bCs/>
          <w:kern w:val="36"/>
          <w:sz w:val="24"/>
          <w:lang w:eastAsia="en-US"/>
        </w:rPr>
        <w:t xml:space="preserve"> 64, OIB: 25282618350, MBS: 030085417, </w:t>
      </w:r>
      <w:r w:rsidRPr="00DC11BE">
        <w:rPr>
          <w:sz w:val="24"/>
        </w:rPr>
        <w:t xml:space="preserve">za otvaranje stečajnog postupka nad dužnikom </w:t>
      </w:r>
      <w:r w:rsidRPr="00DC11BE">
        <w:rPr>
          <w:b/>
          <w:bCs/>
          <w:kern w:val="36"/>
          <w:sz w:val="24"/>
          <w:lang w:eastAsia="en-US"/>
        </w:rPr>
        <w:t xml:space="preserve">KANAL 031 d.o.o., Višnjevac, </w:t>
      </w:r>
      <w:proofErr w:type="spellStart"/>
      <w:r w:rsidRPr="00DC11BE">
        <w:rPr>
          <w:b/>
          <w:bCs/>
          <w:kern w:val="36"/>
          <w:sz w:val="24"/>
          <w:lang w:eastAsia="en-US"/>
        </w:rPr>
        <w:t>A.Starčevića</w:t>
      </w:r>
      <w:proofErr w:type="spellEnd"/>
      <w:r w:rsidRPr="00DC11BE">
        <w:rPr>
          <w:b/>
          <w:bCs/>
          <w:kern w:val="36"/>
          <w:sz w:val="24"/>
          <w:lang w:eastAsia="en-US"/>
        </w:rPr>
        <w:t xml:space="preserve"> 64, OIB: 25282618350, MBS: 030085417</w:t>
      </w:r>
      <w:r w:rsidRPr="00DC11BE">
        <w:rPr>
          <w:bCs/>
          <w:kern w:val="36"/>
          <w:sz w:val="24"/>
          <w:lang w:eastAsia="en-US"/>
        </w:rPr>
        <w:t xml:space="preserve">, </w:t>
      </w:r>
      <w:r w:rsidRPr="00DC11BE">
        <w:rPr>
          <w:sz w:val="24"/>
        </w:rPr>
        <w:t xml:space="preserve"> dana 30. </w:t>
      </w:r>
      <w:r w:rsidR="00035EF0" w:rsidRPr="00DC11BE">
        <w:rPr>
          <w:sz w:val="24"/>
        </w:rPr>
        <w:t>lipnja 2016</w:t>
      </w:r>
      <w:r w:rsidRPr="00DC11BE">
        <w:rPr>
          <w:sz w:val="24"/>
        </w:rPr>
        <w:t xml:space="preserve">. g.,  </w:t>
      </w:r>
    </w:p>
    <w:p w:rsidRDefault="00314E74" w:rsidP="00314E74" w:rsidR="00314E74" w:rsidRPr="00DC11BE">
      <w:pPr>
        <w:pStyle w:val="Tijeloteksta"/>
        <w:rPr>
          <w:sz w:val="24"/>
        </w:rPr>
      </w:pPr>
    </w:p>
    <w:p w:rsidRDefault="005760DD" w:rsidP="005760DD" w:rsidR="005760DD" w:rsidRPr="00DC11BE">
      <w:pPr>
        <w:jc w:val="center"/>
      </w:pPr>
      <w:r w:rsidRPr="00DC11BE">
        <w:t>z a k l j</w:t>
      </w:r>
      <w:r w:rsidR="00035EF0" w:rsidRPr="00DC11BE">
        <w:t xml:space="preserve"> u č i o  j e </w:t>
      </w:r>
    </w:p>
    <w:p w:rsidRDefault="005760DD" w:rsidP="005760DD" w:rsidR="005760DD" w:rsidRPr="00DC11BE">
      <w:pPr>
        <w:pStyle w:val="Tijeloteksta"/>
        <w:rPr>
          <w:sz w:val="24"/>
        </w:rPr>
      </w:pPr>
      <w:r w:rsidRPr="00DC11BE">
        <w:rPr>
          <w:sz w:val="24"/>
        </w:rPr>
        <w:tab/>
      </w:r>
    </w:p>
    <w:p w:rsidRDefault="005760DD" w:rsidP="005760DD" w:rsidR="005760DD" w:rsidRPr="00DC11BE">
      <w:pPr>
        <w:pStyle w:val="Tijeloteksta"/>
        <w:rPr>
          <w:b/>
          <w:bCs/>
          <w:sz w:val="24"/>
        </w:rPr>
      </w:pPr>
    </w:p>
    <w:p w:rsidRDefault="005760DD" w:rsidP="005760DD" w:rsidR="005760DD" w:rsidRPr="00DC11BE">
      <w:pPr>
        <w:numPr>
          <w:ilvl w:val="0"/>
          <w:numId w:val="12"/>
        </w:numPr>
        <w:ind w:firstLine="709" w:left="0"/>
        <w:jc w:val="both"/>
      </w:pPr>
      <w:r w:rsidRPr="00DC11BE">
        <w:t>Poziva se vjerovni</w:t>
      </w:r>
      <w:r w:rsidR="00035EF0" w:rsidRPr="00DC11BE">
        <w:t>k</w:t>
      </w:r>
      <w:r w:rsidRPr="00DC11BE">
        <w:t xml:space="preserve"> </w:t>
      </w:r>
      <w:r w:rsidR="00035EF0" w:rsidRPr="00DC11BE">
        <w:rPr>
          <w:bCs/>
          <w:kern w:val="36"/>
          <w:lang w:eastAsia="en-US"/>
        </w:rPr>
        <w:t xml:space="preserve">KANAL 031 d.o.o., Višnjevac, </w:t>
      </w:r>
      <w:proofErr w:type="spellStart"/>
      <w:r w:rsidR="00035EF0" w:rsidRPr="00DC11BE">
        <w:rPr>
          <w:bCs/>
          <w:kern w:val="36"/>
          <w:lang w:eastAsia="en-US"/>
        </w:rPr>
        <w:t>A.Starčevića</w:t>
      </w:r>
      <w:proofErr w:type="spellEnd"/>
      <w:r w:rsidR="00035EF0" w:rsidRPr="00DC11BE">
        <w:rPr>
          <w:bCs/>
          <w:kern w:val="36"/>
          <w:lang w:eastAsia="en-US"/>
        </w:rPr>
        <w:t xml:space="preserve"> 64, </w:t>
      </w:r>
      <w:r w:rsidRPr="00DC11BE">
        <w:t>da sukladno čl. 16 st. 1 i 2 Stečajnog zakona (NN br. 71/15) u roku od 8 dana od dana primitka ovog zaključka podnes</w:t>
      </w:r>
      <w:r w:rsidR="00035EF0" w:rsidRPr="00DC11BE">
        <w:t>e</w:t>
      </w:r>
      <w:r w:rsidRPr="00DC11BE">
        <w:t xml:space="preserve"> prijedlog za otvaranju stečajnog postupka sudu na propisanom obrascu sukladno Pravilniku o sadržaju obrazaca na kojima se podnose podnesci u stečajnom postupku NN 107/15 od 7.10.2015. g.</w:t>
      </w:r>
    </w:p>
    <w:p w:rsidRDefault="005760DD" w:rsidP="005760DD" w:rsidR="005760DD" w:rsidRPr="00DC11BE">
      <w:pPr>
        <w:ind w:left="1410"/>
        <w:jc w:val="both"/>
      </w:pPr>
    </w:p>
    <w:p w:rsidRDefault="005760DD" w:rsidP="005760DD" w:rsidR="005760DD" w:rsidRPr="00DC11BE">
      <w:pPr>
        <w:numPr>
          <w:ilvl w:val="0"/>
          <w:numId w:val="12"/>
        </w:numPr>
        <w:ind w:firstLine="705" w:left="0"/>
        <w:jc w:val="both"/>
      </w:pPr>
      <w:r w:rsidRPr="00DC11BE">
        <w:t>Ukoliko vjerovni</w:t>
      </w:r>
      <w:r w:rsidR="00035EF0" w:rsidRPr="00DC11BE">
        <w:t>k</w:t>
      </w:r>
      <w:r w:rsidRPr="00DC11BE">
        <w:t xml:space="preserve"> iz točke 1. ovog zaključka ne postup</w:t>
      </w:r>
      <w:r w:rsidR="00035EF0" w:rsidRPr="00DC11BE">
        <w:t>i</w:t>
      </w:r>
      <w:r w:rsidRPr="00DC11BE">
        <w:t xml:space="preserve"> po pozivu suda iz točke 1. ovoga zaključka u zadanom roku prijedlog za otvaranje stečajnog postupka od </w:t>
      </w:r>
      <w:r w:rsidR="00035EF0" w:rsidRPr="00DC11BE">
        <w:t>16.06.2016</w:t>
      </w:r>
      <w:r w:rsidRPr="00DC11BE">
        <w:t>. g. odbacit će se sukladno čl. 13 st. 4 SZ.</w:t>
      </w:r>
    </w:p>
    <w:p w:rsidRDefault="005760DD" w:rsidP="005760DD" w:rsidR="005760DD" w:rsidRPr="00DC11BE">
      <w:pPr>
        <w:pStyle w:val="Odlomakpopisa"/>
        <w:ind w:firstLine="705" w:left="0"/>
      </w:pPr>
    </w:p>
    <w:p w:rsidRDefault="00035EF0" w:rsidP="005760DD" w:rsidR="005760DD" w:rsidRPr="00DC11BE">
      <w:pPr>
        <w:numPr>
          <w:ilvl w:val="0"/>
          <w:numId w:val="12"/>
        </w:numPr>
        <w:ind w:firstLine="705" w:left="0"/>
        <w:jc w:val="both"/>
      </w:pPr>
      <w:r w:rsidRPr="00DC11BE">
        <w:t>Poziva se vjerovnik</w:t>
      </w:r>
      <w:r w:rsidR="005760DD" w:rsidRPr="00DC11BE">
        <w:t xml:space="preserve"> iz točke 1. ovog zaključka da sukladno čl. 109 st. 2 SZ učin</w:t>
      </w:r>
      <w:r w:rsidRPr="00DC11BE">
        <w:t>i</w:t>
      </w:r>
      <w:r w:rsidR="005760DD" w:rsidRPr="00DC11BE">
        <w:t xml:space="preserve"> vjerojatnim postojanje svoje tražbine i stečajnog razloga u odnosu na dužnika propisanog člancima 5-7 SZ, u roku od 8 dana od dana primitka ovog zaključka.</w:t>
      </w:r>
    </w:p>
    <w:p w:rsidRDefault="005760DD" w:rsidP="005760DD" w:rsidR="005760DD" w:rsidRPr="00DC11BE">
      <w:pPr>
        <w:pStyle w:val="Odlomakpopisa"/>
      </w:pPr>
    </w:p>
    <w:p w:rsidRDefault="00035EF0" w:rsidP="005760DD" w:rsidR="005760DD" w:rsidRPr="00DC11BE">
      <w:pPr>
        <w:numPr>
          <w:ilvl w:val="0"/>
          <w:numId w:val="12"/>
        </w:numPr>
        <w:ind w:firstLine="705" w:left="0"/>
        <w:jc w:val="both"/>
      </w:pPr>
      <w:r w:rsidRPr="00DC11BE">
        <w:t>Ukoliko vjerovnik</w:t>
      </w:r>
      <w:r w:rsidR="005760DD" w:rsidRPr="00DC11BE">
        <w:t xml:space="preserve"> iz točke 1. ovog zaključa ne postup</w:t>
      </w:r>
      <w:r w:rsidRPr="00DC11BE">
        <w:t>i</w:t>
      </w:r>
      <w:r w:rsidR="005760DD" w:rsidRPr="00DC11BE">
        <w:t xml:space="preserve"> po pozivu suda iz točke 3. ovog zaključka u zadanom roku prijedlog za otvaranje stečajnog postupka od </w:t>
      </w:r>
      <w:r w:rsidRPr="00DC11BE">
        <w:t>16.06.2016.</w:t>
      </w:r>
      <w:r w:rsidR="005760DD" w:rsidRPr="00DC11BE">
        <w:t xml:space="preserve"> g. odbacit će se sukladno čl. 109 ZPP u vezi s čl. 10 SZ. </w:t>
      </w:r>
    </w:p>
    <w:p w:rsidRDefault="005760DD" w:rsidP="005760DD" w:rsidR="005760DD" w:rsidRPr="00DC11BE">
      <w:pPr>
        <w:pStyle w:val="Tijeloteksta"/>
        <w:ind w:firstLine="705"/>
        <w:rPr>
          <w:sz w:val="24"/>
        </w:rPr>
      </w:pPr>
    </w:p>
    <w:p w:rsidRDefault="005760DD" w:rsidP="005760DD" w:rsidR="005760DD" w:rsidRPr="00DC11BE">
      <w:pPr>
        <w:pStyle w:val="Tijeloteksta"/>
        <w:jc w:val="center"/>
        <w:rPr>
          <w:sz w:val="24"/>
        </w:rPr>
      </w:pPr>
      <w:r w:rsidRPr="00DC11BE">
        <w:rPr>
          <w:sz w:val="24"/>
        </w:rPr>
        <w:t xml:space="preserve">U Osijeku </w:t>
      </w:r>
      <w:r w:rsidR="00035EF0" w:rsidRPr="00DC11BE">
        <w:rPr>
          <w:sz w:val="24"/>
        </w:rPr>
        <w:t>30. lipnja 2016</w:t>
      </w:r>
      <w:r w:rsidRPr="00DC11BE">
        <w:rPr>
          <w:sz w:val="24"/>
        </w:rPr>
        <w:t>. g.</w:t>
      </w:r>
    </w:p>
    <w:p w:rsidRDefault="005760DD" w:rsidP="005760DD" w:rsidR="005760DD" w:rsidRPr="00DC11BE">
      <w:pPr>
        <w:pStyle w:val="Tijeloteksta"/>
        <w:jc w:val="left"/>
        <w:rPr>
          <w:sz w:val="24"/>
        </w:rPr>
      </w:pPr>
    </w:p>
    <w:p w:rsidRDefault="00DC11BE" w:rsidP="005760DD" w:rsidR="005760DD" w:rsidRPr="00DC11BE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760DD" w:rsidRPr="00DC11BE">
        <w:rPr>
          <w:sz w:val="24"/>
        </w:rPr>
        <w:tab/>
      </w:r>
      <w:r w:rsidR="005760DD" w:rsidRPr="00DC11BE">
        <w:rPr>
          <w:sz w:val="24"/>
        </w:rPr>
        <w:tab/>
        <w:t xml:space="preserve">                                                </w:t>
      </w:r>
      <w:r w:rsidR="00035EF0" w:rsidRPr="00DC11BE">
        <w:rPr>
          <w:sz w:val="24"/>
        </w:rPr>
        <w:t>STEČAJNA SUTKINJA</w:t>
      </w:r>
    </w:p>
    <w:p w:rsidRDefault="005760DD" w:rsidP="005760DD" w:rsidR="00DC11BE" w:rsidRPr="00DC11BE">
      <w:pPr>
        <w:pStyle w:val="Tijeloteksta"/>
        <w:jc w:val="left"/>
        <w:rPr>
          <w:sz w:val="24"/>
        </w:rPr>
      </w:pP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  <w:t xml:space="preserve">   </w:t>
      </w:r>
      <w:r w:rsidRPr="00DC11BE">
        <w:rPr>
          <w:sz w:val="24"/>
        </w:rPr>
        <w:tab/>
        <w:t xml:space="preserve">                     Nada Roso</w:t>
      </w:r>
      <w:r w:rsidR="00C22540">
        <w:rPr>
          <w:sz w:val="24"/>
        </w:rPr>
        <w:t>, v.r.</w:t>
      </w:r>
    </w:p>
    <w:p w:rsidRDefault="005760DD" w:rsidP="005760DD" w:rsidR="005760DD" w:rsidRPr="00DC11BE">
      <w:pPr>
        <w:pStyle w:val="Tijeloteksta"/>
        <w:jc w:val="left"/>
        <w:rPr>
          <w:sz w:val="24"/>
        </w:rPr>
      </w:pPr>
      <w:r w:rsidRPr="00DC11BE">
        <w:rPr>
          <w:sz w:val="24"/>
        </w:rPr>
        <w:t>POUKA O PRAVNOM LIJEKU:</w:t>
      </w:r>
    </w:p>
    <w:p w:rsidRDefault="005760DD" w:rsidP="005760DD" w:rsidR="005760DD">
      <w:pPr>
        <w:pStyle w:val="Tijeloteksta"/>
        <w:jc w:val="left"/>
        <w:rPr>
          <w:sz w:val="24"/>
        </w:rPr>
      </w:pPr>
      <w:r w:rsidRPr="00DC11BE">
        <w:rPr>
          <w:sz w:val="24"/>
        </w:rPr>
        <w:t>Protiv ovog zaključka nije dopuštena posebna žalba (čl. 19. st. 7. Stečajnog zakona).</w:t>
      </w:r>
    </w:p>
    <w:p w:rsidRDefault="00C22540" w:rsidP="005760DD" w:rsidR="00C22540">
      <w:pPr>
        <w:pStyle w:val="Tijeloteksta"/>
        <w:jc w:val="left"/>
        <w:rPr>
          <w:sz w:val="24"/>
        </w:rPr>
      </w:pPr>
    </w:p>
    <w:p w:rsidRDefault="00C22540" w:rsidP="0005137C" w:rsidR="00C22540" w:rsidRPr="0005137C">
      <w:pPr>
        <w:jc w:val="right"/>
      </w:pPr>
      <w:r w:rsidRPr="0005137C">
        <w:t xml:space="preserve">Za točnost </w:t>
      </w:r>
      <w:proofErr w:type="spellStart"/>
      <w:r w:rsidRPr="0005137C">
        <w:t>otpravka</w:t>
      </w:r>
      <w:proofErr w:type="spellEnd"/>
      <w:r w:rsidRPr="0005137C">
        <w:t xml:space="preserve"> – ovlašteni službenik</w:t>
      </w:r>
    </w:p>
    <w:p w:rsidRDefault="00C22540" w:rsidP="005760DD" w:rsidR="00C22540" w:rsidRPr="00DC11BE">
      <w:pPr>
        <w:pStyle w:val="Tijeloteksta"/>
        <w:jc w:val="left"/>
        <w:rPr>
          <w:sz w:val="24"/>
        </w:rPr>
      </w:pPr>
      <w:r w:rsidRPr="0005137C">
        <w:t xml:space="preserve">  </w:t>
      </w:r>
      <w:r w:rsidRPr="0005137C">
        <w:tab/>
      </w:r>
      <w:r w:rsidRPr="0005137C">
        <w:tab/>
      </w:r>
      <w:r w:rsidRPr="0005137C">
        <w:tab/>
      </w:r>
      <w:r w:rsidRPr="0005137C">
        <w:tab/>
      </w:r>
      <w:r w:rsidRPr="0005137C">
        <w:tab/>
      </w:r>
      <w:r w:rsidRPr="0005137C">
        <w:tab/>
      </w:r>
      <w:r w:rsidRPr="0005137C">
        <w:tab/>
      </w:r>
      <w:r w:rsidRPr="0005137C">
        <w:tab/>
      </w:r>
      <w:r w:rsidRPr="0005137C">
        <w:tab/>
        <w:t xml:space="preserve">Danijela Špeletić </w:t>
      </w:r>
      <w:r>
        <w:rPr>
          <w:sz w:val="24"/>
        </w:rPr>
        <w:t xml:space="preserve"> </w:t>
      </w:r>
    </w:p>
    <w:p w:rsidRDefault="005760DD" w:rsidP="005760DD" w:rsidR="005760DD" w:rsidRPr="00DC11BE">
      <w:pPr>
        <w:pStyle w:val="Tijeloteksta"/>
        <w:jc w:val="left"/>
        <w:rPr>
          <w:sz w:val="24"/>
        </w:rPr>
      </w:pPr>
    </w:p>
    <w:p w:rsidRDefault="005760DD" w:rsidP="005760DD" w:rsidR="005760DD" w:rsidRPr="00DC11BE">
      <w:pPr>
        <w:pStyle w:val="Tijeloteksta"/>
        <w:jc w:val="left"/>
        <w:rPr>
          <w:sz w:val="24"/>
        </w:rPr>
      </w:pPr>
      <w:r w:rsidRPr="00DC11BE">
        <w:rPr>
          <w:sz w:val="24"/>
        </w:rPr>
        <w:t>DNA</w:t>
      </w:r>
    </w:p>
    <w:p w:rsidRDefault="005760DD" w:rsidP="005760DD" w:rsidR="005760DD" w:rsidRPr="00DC11BE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DC11BE">
        <w:rPr>
          <w:sz w:val="24"/>
        </w:rPr>
        <w:tab/>
      </w:r>
    </w:p>
    <w:p w:rsidRDefault="00035EF0" w:rsidP="005760DD" w:rsidR="00035EF0" w:rsidRPr="00DC11BE">
      <w:pPr>
        <w:numPr>
          <w:ilvl w:val="0"/>
          <w:numId w:val="10"/>
        </w:numPr>
        <w:jc w:val="both"/>
      </w:pPr>
      <w:r w:rsidRPr="00DC11BE">
        <w:rPr>
          <w:bCs/>
          <w:kern w:val="36"/>
          <w:lang w:eastAsia="en-US"/>
        </w:rPr>
        <w:t xml:space="preserve">KANAL 031 d.o.o., Višnjevac, </w:t>
      </w:r>
      <w:proofErr w:type="spellStart"/>
      <w:r w:rsidRPr="00DC11BE">
        <w:rPr>
          <w:bCs/>
          <w:kern w:val="36"/>
          <w:lang w:eastAsia="en-US"/>
        </w:rPr>
        <w:t>A.Starčevića</w:t>
      </w:r>
      <w:proofErr w:type="spellEnd"/>
      <w:r w:rsidRPr="00DC11BE">
        <w:rPr>
          <w:bCs/>
          <w:kern w:val="36"/>
          <w:lang w:eastAsia="en-US"/>
        </w:rPr>
        <w:t xml:space="preserve"> 64, </w:t>
      </w:r>
    </w:p>
    <w:p w:rsidRDefault="005760DD" w:rsidP="005760DD" w:rsidR="005760DD" w:rsidRPr="00DC11BE">
      <w:pPr>
        <w:numPr>
          <w:ilvl w:val="0"/>
          <w:numId w:val="10"/>
        </w:numPr>
        <w:jc w:val="both"/>
      </w:pPr>
      <w:r w:rsidRPr="00DC11BE">
        <w:t>e-oglasna ploča uz prijedlog za pokretanje st. postupka na e-</w:t>
      </w:r>
      <w:proofErr w:type="spellStart"/>
      <w:r w:rsidRPr="00DC11BE">
        <w:t>ogl</w:t>
      </w:r>
      <w:proofErr w:type="spellEnd"/>
      <w:r w:rsidRPr="00DC11BE">
        <w:t>. pl.</w:t>
      </w:r>
    </w:p>
    <w:p w:rsidRDefault="005760DD" w:rsidP="005760DD" w:rsidR="005760DD" w:rsidRPr="00DC11BE">
      <w:pPr>
        <w:numPr>
          <w:ilvl w:val="0"/>
          <w:numId w:val="10"/>
        </w:numPr>
        <w:jc w:val="both"/>
      </w:pPr>
      <w:r w:rsidRPr="00DC11BE">
        <w:t xml:space="preserve">kal. </w:t>
      </w:r>
      <w:r w:rsidR="00035EF0" w:rsidRPr="00DC11BE">
        <w:t>30.7.</w:t>
      </w:r>
    </w:p>
    <w:p w:rsidRDefault="005760DD" w:rsidP="005760DD" w:rsidR="005760DD" w:rsidRPr="00DC11BE">
      <w:pPr>
        <w:jc w:val="both"/>
      </w:pPr>
    </w:p>
    <w:p w:rsidRDefault="00926738" w:rsidP="00926738" w:rsidR="00926738" w:rsidRPr="00DC11BE">
      <w:pPr>
        <w:jc w:val="both"/>
      </w:pPr>
    </w:p>
    <w:p w:rsidRDefault="00926738" w:rsidP="00926738" w:rsidR="00926738" w:rsidRPr="00DC11BE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DC11BE"/>
    <w:p w:rsidRDefault="00350E93" w:rsidP="00350E93" w:rsidR="00350E93" w:rsidRPr="00DC11BE">
      <w:pPr>
        <w:pStyle w:val="Tijeloteksta"/>
        <w:jc w:val="left"/>
        <w:rPr>
          <w:sz w:val="24"/>
        </w:rPr>
      </w:pP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  <w:t xml:space="preserve"> </w:t>
      </w:r>
      <w:r w:rsidRPr="00DC11BE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>
      <w:pPr>
        <w:pStyle w:val="Tijeloteksta"/>
        <w:jc w:val="left"/>
        <w:rPr>
          <w:sz w:val="24"/>
        </w:rPr>
      </w:pPr>
      <w:r w:rsidRPr="00DC11BE">
        <w:rPr>
          <w:sz w:val="24"/>
        </w:rPr>
        <w:t xml:space="preserve">                                                                                                                                </w:t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</w:p>
    <w:p w:rsidRDefault="00350E93" w:rsidP="00350E93" w:rsidR="00350E93" w:rsidRPr="00DC11BE">
      <w:pPr>
        <w:pStyle w:val="Tijeloteksta"/>
        <w:jc w:val="left"/>
        <w:rPr>
          <w:sz w:val="24"/>
        </w:rPr>
      </w:pP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</w:r>
      <w:r w:rsidRPr="00DC11BE">
        <w:rPr>
          <w:sz w:val="24"/>
        </w:rPr>
        <w:tab/>
        <w:t xml:space="preserve">   </w:t>
      </w:r>
      <w:r w:rsidRPr="00DC11BE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DC11BE">
      <w:pPr>
        <w:pStyle w:val="Tijeloteksta"/>
        <w:jc w:val="left"/>
        <w:rPr>
          <w:sz w:val="24"/>
        </w:rPr>
      </w:pPr>
    </w:p>
    <w:p w:rsidRDefault="00350E93" w:rsidP="00350E93" w:rsidR="00350E93" w:rsidRPr="00DC11BE"/>
    <w:p w:rsidRDefault="006D3C3F" w:rsidP="00350E93" w:rsidR="006D3C3F" w:rsidRPr="00DC11BE"/>
    <w:sectPr w:rsidSect="00606835" w:rsidR="006D3C3F" w:rsidRPr="00DC11B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B31" w:rsidR="00F24B31">
      <w:r>
        <w:separator/>
      </w:r>
    </w:p>
  </w:endnote>
  <w:endnote w:id="0" w:type="continuationSeparator">
    <w:p w:rsidRDefault="00F24B31" w:rsidR="00F24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B31" w:rsidR="00F24B31">
      <w:r>
        <w:separator/>
      </w:r>
    </w:p>
  </w:footnote>
  <w:footnote w:id="0" w:type="continuationSeparator">
    <w:p w:rsidRDefault="00F24B31" w:rsidR="00F24B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37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442C0" w:rsidR="00A35A50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544206">
      <w:t>6 St-1864/16-4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544206">
      <w:t>1864</w:t>
    </w:r>
    <w:r w:rsidR="00B74FDD">
      <w:t>/</w:t>
    </w:r>
    <w:r w:rsidR="00294A49">
      <w:t>1</w:t>
    </w:r>
    <w:r w:rsidR="00057C3F">
      <w:t>6</w:t>
    </w:r>
    <w:r w:rsidR="00294A49">
      <w:t>-</w:t>
    </w:r>
    <w:r w:rsidR="00544206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35EF0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4E74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4206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0DD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2540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11BE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379E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5184"/>
    <w:rsid w:val="00F17ACD"/>
    <w:rsid w:val="00F20CBC"/>
    <w:rsid w:val="00F2248C"/>
    <w:rsid w:val="00F23CE3"/>
    <w:rsid w:val="00F24B31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C3F8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7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E37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E37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7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7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C3F8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7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E37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E37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7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7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St-1864/2016</izvorni_sadrzaj>
    <derivirana_varijabla naziv="DomainObject.Predmet.OznakaBroj_1">St-1864/2016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KANAL 031 d.o.o. za proizvodnju i emitiranje televizijskog programa i ostale usluge</izvorni_sadrzaj>
    <derivirana_varijabla naziv="DomainObject.Predmet.StrankaFormated_1">  KANAL 031 d.o.o. za proizvodnju i emitiranje televizijskog programa i ostale usluge</derivirana_varijabla>
  </DomainObject.Predmet.StrankaFormated>
  <DomainObject.Predmet.StrankaFormatedOIB>
    <izvorni_sadrzaj>  KANAL 031 d.o.o. za proizvodnju i emitiranje televizijskog programa i ostale usluge, OIB 25282618350</izvorni_sadrzaj>
    <derivirana_varijabla naziv="DomainObject.Predmet.StrankaFormatedOIB_1">  KANAL 031 d.o.o. za proizvodnju i emitiranje televizijskog programa i ostale usluge, OIB 25282618350</derivirana_varijabla>
  </DomainObject.Predmet.StrankaFormatedOIB>
  <DomainObject.Predmet.StrankaFormatedWithAdress>
    <izvorni_sadrzaj> KANAL 031 d.o.o. za proizvodnju i emitiranje televizijskog programa i ostale usluge, A.Starčevića 64, 31220 Višnjevac</izvorni_sadrzaj>
    <derivirana_varijabla naziv="DomainObject.Predmet.StrankaFormatedWithAdress_1"> KANAL 031 d.o.o. za proizvodnju i emitiranje televizijskog programa i ostale usluge, A.Starčevića 64, 31220 Višnjevac</derivirana_varijabla>
  </DomainObject.Predmet.StrankaFormatedWithAdress>
  <DomainObject.Predmet.StrankaFormatedWithAdressOIB>
    <izvorni_sadrzaj> KANAL 031 d.o.o. za proizvodnju i emitiranje televizijskog programa i ostale usluge, OIB 25282618350, A.Starčevića 64, 31220 Višnjevac</izvorni_sadrzaj>
    <derivirana_varijabla naziv="DomainObject.Predmet.StrankaFormatedWithAdressOIB_1"> KANAL 031 d.o.o. za proizvodnju i emitiranje televizijskog programa i ostale usluge, OIB 25282618350, A.Starčevića 64, 31220 Višnjevac</derivirana_varijabla>
  </DomainObject.Predmet.StrankaFormatedWithAdressOIB>
  <DomainObject.Predmet.StrankaWithAdress>
    <izvorni_sadrzaj>KANAL 031 d.o.o. za proizvodnju i emitiranje televizijskog programa i ostale usluge A.Starčevića 64,31220 Višnjevac</izvorni_sadrzaj>
    <derivirana_varijabla naziv="DomainObject.Predmet.StrankaWithAdress_1">KANAL 031 d.o.o. za proizvodnju i emitiranje televizijskog programa i ostale usluge A.Starčevića 64,31220 Višnjevac</derivirana_varijabla>
  </DomainObject.Predmet.StrankaWithAdress>
  <DomainObject.Predmet.StrankaWithAdressOIB>
    <izvorni_sadrzaj>KANAL 031 d.o.o. za proizvodnju i emitiranje televizijskog programa i ostale usluge, OIB 25282618350, A.Starčevića 64,31220 Višnjevac</izvorni_sadrzaj>
    <derivirana_varijabla naziv="DomainObject.Predmet.StrankaWithAdressOIB_1">KANAL 031 d.o.o. za proizvodnju i emitiranje televizijskog programa i ostale usluge, OIB 25282618350, A.Starčevića 64,31220 Višnjevac</derivirana_varijabla>
  </DomainObject.Predmet.StrankaWithAdressOIB>
  <DomainObject.Predmet.StrankaNazivFormated>
    <izvorni_sadrzaj>KANAL 031 d.o.o. za proizvodnju i emitiranje televizijskog programa i ostale usluge</izvorni_sadrzaj>
    <derivirana_varijabla naziv="DomainObject.Predmet.StrankaNazivFormated_1">KANAL 031 d.o.o. za proizvodnju i emitiranje televizijskog programa i ostale usluge</derivirana_varijabla>
  </DomainObject.Predmet.StrankaNazivFormated>
  <DomainObject.Predmet.StrankaNazivFormatedOIB>
    <izvorni_sadrzaj>KANAL 031 d.o.o. za proizvodnju i emitiranje televizijskog programa i ostale usluge, OIB 25282618350</izvorni_sadrzaj>
    <derivirana_varijabla naziv="DomainObject.Predmet.StrankaNazivFormatedOIB_1">KANAL 031 d.o.o. za proizvodnju i emitiranje televizijskog programa i ostale usluge, OIB 25282618350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KANAL 031 d.o.o. za proizvodnju i emitiranje televizijskog programa i ostale usluge</item>
    </izvorni_sadrzaj>
    <derivirana_varijabla naziv="DomainObject.Predmet.StrankaListFormated_1">
      <item>KANAL 031 d.o.o. za proizvodnju i emitiranje televizijskog programa i ostale usluge</item>
    </derivirana_varijabla>
  </DomainObject.Predmet.StrankaListFormated>
  <DomainObject.Predmet.StrankaListFormatedOIB>
    <izvorni_sadrzaj>
      <item>KANAL 031 d.o.o. za proizvodnju i emitiranje televizijskog programa i ostale usluge, OIB 25282618350</item>
    </izvorni_sadrzaj>
    <derivirana_varijabla naziv="DomainObject.Predmet.StrankaListFormatedOIB_1">
      <item>KANAL 031 d.o.o. za proizvodnju i emitiranje televizijskog programa i ostale usluge, OIB 25282618350</item>
    </derivirana_varijabla>
  </DomainObject.Predmet.StrankaListFormatedOIB>
  <DomainObject.Predmet.StrankaListFormatedWithAdress>
    <izvorni_sadrzaj>
      <item>KANAL 031 d.o.o. za proizvodnju i emitiranje televizijskog programa i ostale usluge, A.Starčevića 64, 31220 Višnjevac</item>
    </izvorni_sadrzaj>
    <derivirana_varijabla naziv="DomainObject.Predmet.StrankaListFormatedWithAdress_1">
      <item>KANAL 031 d.o.o. za proizvodnju i emitiranje televizijskog programa i ostale usluge, A.Starčevića 64, 31220 Višnjevac</item>
    </derivirana_varijabla>
  </DomainObject.Predmet.StrankaListFormatedWithAdress>
  <DomainObject.Predmet.StrankaListFormatedWithAdressOIB>
    <izvorni_sadrzaj>
      <item>KANAL 031 d.o.o. za proizvodnju i emitiranje televizijskog programa i ostale usluge, OIB 25282618350, A.Starčevića 64, 31220 Višnjevac</item>
    </izvorni_sadrzaj>
    <derivirana_varijabla naziv="DomainObject.Predmet.StrankaListFormatedWithAdressOIB_1">
      <item>KANAL 031 d.o.o. za proizvodnju i emitiranje televizijskog programa i ostale usluge, OIB 25282618350, A.Starčevića 64, 31220 Višnjevac</item>
    </derivirana_varijabla>
  </DomainObject.Predmet.StrankaListFormatedWithAdressOIB>
  <DomainObject.Predmet.StrankaListNazivFormated>
    <izvorni_sadrzaj>
      <item>KANAL 031 d.o.o. za proizvodnju i emitiranje televizijskog programa i ostale usluge</item>
    </izvorni_sadrzaj>
    <derivirana_varijabla naziv="DomainObject.Predmet.StrankaListNazivFormated_1">
      <item>KANAL 031 d.o.o. za proizvodnju i emitiranje televizijskog programa i ostale usluge</item>
    </derivirana_varijabla>
  </DomainObject.Predmet.StrankaListNazivFormated>
  <DomainObject.Predmet.StrankaListNazivFormatedOIB>
    <izvorni_sadrzaj>
      <item>KANAL 031 d.o.o. za proizvodnju i emitiranje televizijskog programa i ostale usluge, OIB 25282618350</item>
    </izvorni_sadrzaj>
    <derivirana_varijabla naziv="DomainObject.Predmet.StrankaListNazivFormatedOIB_1">
      <item>KANAL 031 d.o.o. za proizvodnju i emitiranje televizijskog programa i ostale usluge, OIB 25282618350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KANAL 031 d.o.o. za proizvodnju i emitiranje televizijskog programa i ostale usluge</izvorni_sadrzaj>
    <derivirana_varijabla naziv="DomainObject.Predmet.StrankaIDrugi_1">KANAL 031 d.o.o. za proizvodnju i emitiranje televizijskog programa i ostale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KANAL 031 d.o.o. za proizvodnju i emitiranje televizijskog programa i ostale usluge, OIB 25282618350, A.Starčevića 64, 31220 Višnjevac</izvorni_sadrzaj>
    <derivirana_varijabla naziv="DomainObject.Predmet.StrankaIDrugiAdressOIB_1">KANAL 031 d.o.o. za proizvodnju i emitiranje televizijskog programa i ostale usluge, OIB 25282618350, A.Starčevića 64, 31220 Višnjevac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KANAL 031 d.o.o. za proizvodnju i emitiranje televizijskog programa i ostale usluge</item>
    </izvorni_sadrzaj>
    <derivirana_varijabla naziv="DomainObject.Predmet.SudioniciListNaziv_1">
      <item>KANAL 031 d.o.o. za proizvodnju i emitiranje televizijskog programa i ostale usluge</item>
    </derivirana_varijabla>
  </DomainObject.Predmet.SudioniciListNaziv>
  <DomainObject.Predmet.SudioniciListAdressOIB>
    <izvorni_sadrzaj>
      <item>KANAL 031 d.o.o. za proizvodnju i emitiranje televizijskog programa i ostale usluge, OIB 25282618350, A.Starčevića 64,31220 Višnjevac</item>
    </izvorni_sadrzaj>
    <derivirana_varijabla naziv="DomainObject.Predmet.SudioniciListAdressOIB_1">
      <item>KANAL 031 d.o.o. za proizvodnju i emitiranje televizijskog programa i ostale usluge, OIB 25282618350, A.Starčevića 64,31220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25282618350</item>
    </izvorni_sadrzaj>
    <derivirana_varijabla naziv="DomainObject.Predmet.SudioniciListNazivOIB_1">
      <item>, OIB 25282618350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FC058-336B-4287-AB3E-1078E714B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1560</properties:Characters>
  <properties:Lines>87</properties:Lines>
  <properties:Paragraphs>21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2016-06-30T07:41:00Z</cp:lastPrinted>
  <dcterms:modified xmlns:xsi="http://www.w3.org/2001/XMLSchema-instance" xsi:type="dcterms:W3CDTF">2016-06-30T07:47:00Z</dcterms:modified>
  <cp:revision>88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