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9593" w14:paraId="c949593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5B77CF">
        <w:rPr>
          <w:rFonts w:cs="Times New Roman"/>
          <w:b/>
        </w:rPr>
        <w:t>562</w:t>
      </w:r>
      <w:r>
        <w:rPr>
          <w:rFonts w:cs="Times New Roman"/>
          <w:b/>
        </w:rPr>
        <w:t>/2016</w:t>
      </w:r>
      <w:r w:rsidR="00607F1D">
        <w:rPr>
          <w:rFonts w:cs="Times New Roman"/>
          <w:b/>
        </w:rPr>
        <w:t>-2</w:t>
      </w:r>
      <w:r w:rsidR="005B77CF">
        <w:rPr>
          <w:rFonts w:cs="Times New Roman"/>
          <w:b/>
        </w:rPr>
        <w:t>4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u ime Republike Hrvatske,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5B77CF" w:rsidRPr="005B77CF">
        <w:rPr>
          <w:rFonts w:cs="Times New Roman" w:eastAsia="Times New Roman"/>
          <w:lang w:eastAsia="hr-HR"/>
        </w:rPr>
        <w:t>CEFRANK d.o.o. "u stečaju", Blato, Ulica 69 br. 1 OIB: 96458399581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C02725" w:rsidRPr="00C02725">
        <w:rPr>
          <w:rFonts w:cs="Times New Roman" w:eastAsia="Times New Roman"/>
          <w:lang w:eastAsia="hr-HR"/>
        </w:rPr>
        <w:t>Perica Mitrović, Osijek, Kardinala A. Stepinca 35, OIB: 29538074286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5B77CF">
        <w:rPr>
          <w:rFonts w:cs="Times New Roman" w:eastAsia="Times New Roman"/>
          <w:lang w:eastAsia="hr-HR"/>
        </w:rPr>
        <w:t>04. studenog</w:t>
      </w:r>
      <w:r>
        <w:rPr>
          <w:rFonts w:cs="Times New Roman" w:eastAsia="Times New Roman"/>
          <w:lang w:eastAsia="hr-HR"/>
        </w:rPr>
        <w:t xml:space="preserve"> 2016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: </w:t>
      </w:r>
      <w:r w:rsidR="005B77CF">
        <w:rPr>
          <w:rFonts w:cs="Times New Roman"/>
        </w:rPr>
        <w:t xml:space="preserve">čest. zgr. 4890 – neplodno narat površine 354 m2, </w:t>
      </w:r>
      <w:r>
        <w:rPr>
          <w:rFonts w:cs="Times New Roman"/>
        </w:rPr>
        <w:t xml:space="preserve"> </w:t>
      </w:r>
      <w:r w:rsidR="005B77CF">
        <w:rPr>
          <w:rFonts w:cs="Times New Roman"/>
        </w:rPr>
        <w:t>čest. zgr. 4891</w:t>
      </w:r>
      <w:r w:rsidR="005B77CF" w:rsidRPr="005B77CF">
        <w:rPr>
          <w:rFonts w:cs="Times New Roman"/>
        </w:rPr>
        <w:t xml:space="preserve"> – neplodno narat površine 354 m2, </w:t>
      </w:r>
      <w:r w:rsidR="005B77CF">
        <w:rPr>
          <w:rFonts w:cs="Times New Roman"/>
        </w:rPr>
        <w:t>čest. zgr. 4892 – neplodno narat površine 354 m2,</w:t>
      </w:r>
      <w:r w:rsidR="005B77CF" w:rsidRPr="005B77CF">
        <w:rPr>
          <w:rFonts w:cs="Times New Roman"/>
        </w:rPr>
        <w:t xml:space="preserve"> </w:t>
      </w:r>
      <w:r w:rsidR="005B77CF">
        <w:rPr>
          <w:rFonts w:cs="Times New Roman"/>
        </w:rPr>
        <w:t>čest. zgr. 4893 – neplodno narat površine 354 m2,</w:t>
      </w:r>
      <w:r w:rsidR="005B77CF" w:rsidRPr="005B77CF">
        <w:rPr>
          <w:rFonts w:cs="Times New Roman"/>
        </w:rPr>
        <w:t xml:space="preserve"> </w:t>
      </w:r>
      <w:r w:rsidR="005B77CF">
        <w:rPr>
          <w:rFonts w:cs="Times New Roman"/>
        </w:rPr>
        <w:t>čest. zgr. 4894 – neplodno narat površine 354 m2,</w:t>
      </w:r>
      <w:r w:rsidR="005B77CF" w:rsidRPr="005B77CF">
        <w:rPr>
          <w:rFonts w:cs="Times New Roman"/>
        </w:rPr>
        <w:t xml:space="preserve"> </w:t>
      </w:r>
      <w:r w:rsidR="005B77CF">
        <w:rPr>
          <w:rFonts w:cs="Times New Roman"/>
        </w:rPr>
        <w:t>čest. zgr. 4895 – neplodno narat površine 354 m2,</w:t>
      </w:r>
      <w:r w:rsidR="005B77CF" w:rsidRPr="005B77CF">
        <w:rPr>
          <w:rFonts w:cs="Times New Roman"/>
        </w:rPr>
        <w:t xml:space="preserve"> </w:t>
      </w:r>
      <w:r w:rsidR="005B77CF">
        <w:rPr>
          <w:rFonts w:cs="Times New Roman"/>
        </w:rPr>
        <w:t>čest. zgr. 4925 – zgrada, neplodno narat površine 564 m2 i</w:t>
      </w:r>
      <w:r w:rsidR="005B77CF" w:rsidRPr="005B77CF">
        <w:rPr>
          <w:rFonts w:cs="Times New Roman"/>
        </w:rPr>
        <w:t xml:space="preserve"> </w:t>
      </w:r>
      <w:r w:rsidR="005B77CF">
        <w:rPr>
          <w:rFonts w:cs="Times New Roman"/>
        </w:rPr>
        <w:t>čest. zem. 15862/12 – dvor, neplodno narat površine 5860 m2</w:t>
      </w:r>
      <w:r w:rsidRPr="00C02725">
        <w:rPr>
          <w:rFonts w:cs="Times New Roman"/>
        </w:rPr>
        <w:t xml:space="preserve">,  upisane kod Općinskog suda u </w:t>
      </w:r>
      <w:r>
        <w:rPr>
          <w:rFonts w:cs="Times New Roman"/>
        </w:rPr>
        <w:t>Dubrovniku</w:t>
      </w:r>
      <w:r w:rsidR="005B77CF">
        <w:rPr>
          <w:rFonts w:cs="Times New Roman"/>
        </w:rPr>
        <w:t xml:space="preserve">, zemljišno knjižni odjel </w:t>
      </w:r>
      <w:r w:rsidR="00301DAD">
        <w:rPr>
          <w:rFonts w:cs="Times New Roman"/>
        </w:rPr>
        <w:t>Blato</w:t>
      </w:r>
      <w:r w:rsidR="005B77CF">
        <w:rPr>
          <w:rFonts w:cs="Times New Roman"/>
        </w:rPr>
        <w:t>, u  z.ul. 4637</w:t>
      </w:r>
      <w:r w:rsidRPr="00C02725">
        <w:rPr>
          <w:rFonts w:cs="Times New Roman"/>
        </w:rPr>
        <w:t xml:space="preserve">, za k.o. </w:t>
      </w:r>
      <w:r w:rsidR="005B77CF">
        <w:rPr>
          <w:rFonts w:cs="Times New Roman"/>
        </w:rPr>
        <w:t>Blato</w:t>
      </w:r>
      <w:r w:rsidRPr="00C02725">
        <w:rPr>
          <w:rFonts w:cs="Times New Roman"/>
        </w:rPr>
        <w:t xml:space="preserve">,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5B77CF" w:rsidRPr="005B77CF">
        <w:rPr>
          <w:rFonts w:cs="Times New Roman"/>
        </w:rPr>
        <w:t>CEFRANK d.o.o. "u stečaju", Blato, Ulica 69 br. 1 OIB: 96458399581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301DAD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 xml:space="preserve">Na imovini iz točke I. ove odluke postoji upisano razlučno pravo u korist </w:t>
      </w:r>
      <w:r w:rsidR="005B77CF" w:rsidRPr="00301DAD">
        <w:rPr>
          <w:rFonts w:cs="Times New Roman"/>
        </w:rPr>
        <w:t>PRIVREDNA BANKA ZAGREB d.d. Zagreb, OIB: 02535697732</w:t>
      </w:r>
      <w:r w:rsidRPr="00301DA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Blatu </w:t>
      </w:r>
      <w:r w:rsidRPr="00C02725">
        <w:rPr>
          <w:rFonts w:cs="Times New Roman"/>
        </w:rPr>
        <w:t xml:space="preserve">Općinskog suda u </w:t>
      </w:r>
      <w:r>
        <w:rPr>
          <w:rFonts w:cs="Times New Roman"/>
        </w:rPr>
        <w:t>Dubrovnik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5B77CF" w:rsidRPr="005B77CF">
        <w:rPr>
          <w:rFonts w:cs="Times New Roman"/>
        </w:rPr>
        <w:t>CEFRANK d.o.o. "u stečaju", Blato, Ulica 69 br. 1 OIB: 96458399581</w:t>
      </w:r>
      <w:r w:rsidRPr="00C02725">
        <w:rPr>
          <w:rFonts w:cs="Times New Roman"/>
        </w:rPr>
        <w:t>, utvrđeno je da u stečajnu masu ulaz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nekretnin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Nadalje, utvrđeno je iz uvida u izvadak iz zemljišnih knjiga </w:t>
      </w:r>
      <w:r w:rsidRPr="00C02725">
        <w:rPr>
          <w:rFonts w:cs="Times New Roman"/>
        </w:rPr>
        <w:lastRenderedPageBreak/>
        <w:t xml:space="preserve">da na toj nekretnini postoji upisano razlučno pravo i to u korist </w:t>
      </w:r>
      <w:r w:rsidR="005B77CF" w:rsidRPr="005B77CF">
        <w:rPr>
          <w:rFonts w:cs="Times New Roman"/>
        </w:rPr>
        <w:t>PRIVREDNA BANKA ZAGREB d.d. Zagreb, OIB: 02535697732</w:t>
      </w:r>
      <w:r w:rsidRPr="00C02725">
        <w:rPr>
          <w:rFonts w:cs="Times New Roman"/>
        </w:rPr>
        <w:t xml:space="preserve">.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 </w:t>
      </w:r>
      <w:r w:rsidR="00874815">
        <w:rPr>
          <w:rFonts w:cs="Times New Roman"/>
        </w:rPr>
        <w:t>je predložio</w:t>
      </w:r>
      <w:r w:rsidR="008B7F97">
        <w:rPr>
          <w:rFonts w:cs="Times New Roman"/>
        </w:rPr>
        <w:t xml:space="preserve"> prodaju nekretnina opisanih</w:t>
      </w:r>
      <w:r w:rsidRPr="00C02725">
        <w:rPr>
          <w:rFonts w:cs="Times New Roman"/>
        </w:rPr>
        <w:t xml:space="preserve"> u toč. I izreke rješenja</w:t>
      </w:r>
      <w:r w:rsidR="00874815">
        <w:rPr>
          <w:rFonts w:cs="Times New Roman"/>
        </w:rPr>
        <w:t xml:space="preserve"> </w:t>
      </w:r>
      <w:r w:rsidR="008B7F97">
        <w:rPr>
          <w:rFonts w:cs="Times New Roman"/>
        </w:rPr>
        <w:t>i dostavio procjenu</w:t>
      </w:r>
      <w:r w:rsidR="00874815">
        <w:rPr>
          <w:rFonts w:cs="Times New Roman"/>
        </w:rPr>
        <w:t xml:space="preserve"> vrijednosti nekretnine, a koju je dostavio u spis</w:t>
      </w:r>
      <w:r w:rsidRPr="00C02725">
        <w:rPr>
          <w:rFonts w:cs="Times New Roman"/>
        </w:rPr>
        <w:t>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8B7F97">
        <w:rPr>
          <w:rFonts w:cs="Times New Roman"/>
          <w:b/>
        </w:rPr>
        <w:t>04. studenog</w:t>
      </w:r>
      <w:r w:rsidRPr="00874815">
        <w:rPr>
          <w:rFonts w:cs="Times New Roman"/>
          <w:b/>
        </w:rPr>
        <w:t xml:space="preserve">  2016.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C02725" w:rsidP="00C02725" w:rsidR="0087481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874815">
        <w:rPr>
          <w:rFonts w:cs="Times New Roman"/>
        </w:rPr>
        <w:t>razlučnom</w:t>
      </w:r>
      <w:r w:rsidRPr="00C02725">
        <w:rPr>
          <w:rFonts w:cs="Times New Roman"/>
        </w:rPr>
        <w:t xml:space="preserve"> vjerovnik</w:t>
      </w:r>
      <w:r w:rsidR="00874815">
        <w:rPr>
          <w:rFonts w:cs="Times New Roman"/>
        </w:rPr>
        <w:t>u</w:t>
      </w:r>
      <w:r w:rsidRPr="00C02725">
        <w:rPr>
          <w:rFonts w:cs="Times New Roman"/>
        </w:rPr>
        <w:t xml:space="preserve"> </w:t>
      </w:r>
      <w:r w:rsidR="00CE0486">
        <w:rPr>
          <w:rFonts w:cs="Times New Roman"/>
        </w:rPr>
        <w:t>po punomoćniku Zoran Puljiz, odvj u Zagrebu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Blato,</w:t>
      </w:r>
      <w:r>
        <w:rPr>
          <w:rFonts w:cs="Times New Roman"/>
        </w:rPr>
        <w:t xml:space="preserve"> O</w:t>
      </w:r>
      <w:r w:rsidR="00C02725" w:rsidRPr="00C02725">
        <w:rPr>
          <w:rFonts w:cs="Times New Roman"/>
        </w:rPr>
        <w:t xml:space="preserve">S </w:t>
      </w:r>
      <w:r>
        <w:rPr>
          <w:rFonts w:cs="Times New Roman"/>
        </w:rPr>
        <w:t>Dubrovnik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300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</w:t>
        </w:r>
        <w:r w:rsidR="007A3A8F">
          <w:t xml:space="preserve">18 </w:t>
        </w:r>
        <w:r w:rsidR="00A47D59">
          <w:t>St-</w:t>
        </w:r>
        <w:r w:rsidR="00CE0486">
          <w:t>562</w:t>
        </w:r>
        <w:r w:rsidR="00493F22">
          <w:t>/</w:t>
        </w:r>
        <w:r w:rsidR="007A3A8F">
          <w:t>2016</w:t>
        </w:r>
        <w:r w:rsidR="00CE0486">
          <w:t>-24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6771D"/>
    <w:rsid w:val="001935E7"/>
    <w:rsid w:val="001D45B7"/>
    <w:rsid w:val="001F29F1"/>
    <w:rsid w:val="002503C2"/>
    <w:rsid w:val="00267F18"/>
    <w:rsid w:val="002B4EDE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E28CF"/>
    <w:rsid w:val="00500F0E"/>
    <w:rsid w:val="00574648"/>
    <w:rsid w:val="005B2D6F"/>
    <w:rsid w:val="005B77CF"/>
    <w:rsid w:val="00607F1D"/>
    <w:rsid w:val="00631CB9"/>
    <w:rsid w:val="00720DCA"/>
    <w:rsid w:val="0075722A"/>
    <w:rsid w:val="00766E59"/>
    <w:rsid w:val="007A3A8F"/>
    <w:rsid w:val="00843EEA"/>
    <w:rsid w:val="0085393B"/>
    <w:rsid w:val="00874815"/>
    <w:rsid w:val="008A101C"/>
    <w:rsid w:val="008A465B"/>
    <w:rsid w:val="008B7F97"/>
    <w:rsid w:val="009056C4"/>
    <w:rsid w:val="00934C3C"/>
    <w:rsid w:val="00947E88"/>
    <w:rsid w:val="00982A24"/>
    <w:rsid w:val="009D5592"/>
    <w:rsid w:val="009E6745"/>
    <w:rsid w:val="009F3A5E"/>
    <w:rsid w:val="00A3608C"/>
    <w:rsid w:val="00A47D59"/>
    <w:rsid w:val="00A51D0E"/>
    <w:rsid w:val="00AC6D18"/>
    <w:rsid w:val="00B348F3"/>
    <w:rsid w:val="00BA05A1"/>
    <w:rsid w:val="00BD1300"/>
    <w:rsid w:val="00C02725"/>
    <w:rsid w:val="00CA3056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C7F7B"/>
    <w:rsid w:val="00ED7F10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30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300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30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30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30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300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30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30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CEFRANK, d.o.o. za uvoz-izvoz plinske opreme</izvorni_sadrzaj>
    <derivirana_varijabla naziv="DomainObject.Predmet.ProtustrankaFormated_1">  CEFRANK, d.o.o. za uvoz-izvoz plinske opreme</derivirana_varijabla>
  </DomainObject.Predmet.ProtustrankaFormated>
  <DomainObject.Predmet.ProtustrankaFormatedOIB>
    <izvorni_sadrzaj>  CEFRANK, d.o.o. za uvoz-izvoz plinske opreme, OIB 96458399581</izvorni_sadrzaj>
    <derivirana_varijabla naziv="DomainObject.Predmet.ProtustrankaFormatedOIB_1">  CEFRANK, d.o.o. za uvoz-izvoz plinske opreme, OIB 96458399581</derivirana_varijabla>
  </DomainObject.Predmet.ProtustrankaFormatedOIB>
  <DomainObject.Predmet.ProtustrankaFormatedWithAdress>
    <izvorni_sadrzaj> CEFRANK, d.o.o. za uvoz-izvoz plinske opreme, Ulica 69 1, 20271 Blato</izvorni_sadrzaj>
    <derivirana_varijabla naziv="DomainObject.Predmet.ProtustrankaFormatedWithAdress_1"> CEFRANK, d.o.o. za uvoz-izvoz plinske opreme, Ulica 69 1, 20271 Blato</derivirana_varijabla>
  </DomainObject.Predmet.ProtustrankaFormatedWithAdress>
  <DomainObject.Predmet.ProtustrankaFormatedWithAdressOIB>
    <izvorni_sadrzaj> CEFRANK, d.o.o. za uvoz-izvoz plinske opreme, OIB 96458399581, Ulica 69 1, 20271 Blato</izvorni_sadrzaj>
    <derivirana_varijabla naziv="DomainObject.Predmet.ProtustrankaFormatedWithAdressOIB_1"> CEFRANK, d.o.o. za uvoz-izvoz plinske opreme, OIB 96458399581, Ulica 69 1, 20271 Blato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</item>
    </izvorni_sadrzaj>
    <derivirana_varijabla naziv="DomainObject.Predmet.ProtuStrankaListFormated_1">
      <item>CEFRANK, d.o.o. za uvoz-izvoz plinske opreme</item>
    </derivirana_varijabla>
  </DomainObject.Predmet.ProtuStrankaListFormated>
  <DomainObject.Predmet.ProtuStrankaListFormatedOIB>
    <izvorni_sadrzaj>
      <item>CEFRANK, d.o.o. za uvoz-izvoz plinske opreme, OIB 96458399581</item>
    </izvorni_sadrzaj>
    <derivirana_varijabla naziv="DomainObject.Predmet.ProtuStrankaListFormatedOIB_1">
      <item>CEFRANK, d.o.o. za uvoz-izvoz plinske opreme, OIB 96458399581</item>
    </derivirana_varijabla>
  </DomainObject.Predmet.ProtuStrankaListFormatedOIB>
  <DomainObject.Predmet.ProtuStrankaListFormatedWithAdress>
    <izvorni_sadrzaj>
      <item>CEFRANK, d.o.o. za uvoz-izvoz plinske opreme, Ulica 69 1, 20271 Blato</item>
    </izvorni_sadrzaj>
    <derivirana_varijabla naziv="DomainObject.Predmet.ProtuStrankaListFormatedWithAdress_1">
      <item>CEFRANK, d.o.o. za uvoz-izvoz plinske opreme, Ulica 69 1, 20271 Blato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</item>
    </izvorni_sadrzaj>
    <derivirana_varijabla naziv="DomainObject.Predmet.ProtuStrankaListFormatedWithAdressOIB_1">
      <item>CEFRANK, d.o.o. za uvoz-izvoz plinske opreme, OIB 96458399581, Ulica 69 1, 20271 Blato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</izvorni_sadrzaj>
    <derivirana_varijabla naziv="DomainObject.Predmet.OstaliListFormated_1">
      <item>Tihan Hilje</item>
      <item>Bože Jović</item>
    </derivirana_varijabla>
  </DomainObject.Predmet.OstaliListFormated>
  <DomainObject.Predmet.OstaliListFormatedOIB>
    <izvorni_sadrzaj>
      <item>Tihan Hilje</item>
      <item>Bože Jović</item>
    </izvorni_sadrzaj>
    <derivirana_varijabla naziv="DomainObject.Predmet.OstaliListFormatedOIB_1">
      <item>Tihan Hilje</item>
      <item>Bože Jović</item>
    </derivirana_varijabla>
  </DomainObject.Predmet.OstaliListFormatedOIB>
  <DomainObject.Predmet.OstaliListFormatedWithAdress>
    <izvorni_sadrzaj>
      <item>Tihan Hilje</item>
      <item>Bože Jović</item>
    </izvorni_sadrzaj>
    <derivirana_varijabla naziv="DomainObject.Predmet.OstaliListFormatedWithAdress_1">
      <item>Tihan Hilje</item>
      <item>Bože Jović</item>
    </derivirana_varijabla>
  </DomainObject.Predmet.OstaliListFormatedWithAdress>
  <DomainObject.Predmet.OstaliListFormatedWithAdressOIB>
    <izvorni_sadrzaj>
      <item>Tihan Hilje</item>
      <item>Bože Jović</item>
    </izvorni_sadrzaj>
    <derivirana_varijabla naziv="DomainObject.Predmet.OstaliListFormatedWithAdressOIB_1">
      <item>Tihan Hilje</item>
      <item>Bože Jović</item>
    </derivirana_varijabla>
  </DomainObject.Predmet.OstaliListFormatedWithAdressOIB>
  <DomainObject.Predmet.OstaliListNazivFormated>
    <izvorni_sadrzaj>
      <item>Tihan Hilje</item>
      <item>Bože Jović</item>
    </izvorni_sadrzaj>
    <derivirana_varijabla naziv="DomainObject.Predmet.OstaliListNazivFormated_1">
      <item>Tihan Hilje</item>
      <item>Bože Jović</item>
    </derivirana_varijabla>
  </DomainObject.Predmet.OstaliListNazivFormated>
  <DomainObject.Predmet.OstaliListNazivFormatedOIB>
    <izvorni_sadrzaj>
      <item>Tihan Hilje</item>
      <item>Bože Jović</item>
    </izvorni_sadrzaj>
    <derivirana_varijabla naziv="DomainObject.Predmet.OstaliListNazivFormatedOIB_1">
      <item>Tihan Hilje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</izvorni_sadrzaj>
    <derivirana_varijabla naziv="DomainObject.Predmet.SudioniciListNazivOIB_1">
      <item>, OIB 96458399581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B5758-10B6-4C0E-9E3A-4DF999AF8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2521</properties:Characters>
  <properties:Lines>77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2016-11-04T13:47:00Z</dcterms:created>
  <dc:creator>Diana Butigan Granić</dc:creator>
  <cp:lastModifiedBy>Katarina Franković</cp:lastModifiedBy>
  <cp:lastPrinted>2016-11-04T13:46:00Z</cp:lastPrinted>
  <dcterms:modified xmlns:xsi="http://www.w3.org/2001/XMLSchema-instance" xsi:type="dcterms:W3CDTF">2016-11-04T13:48:00Z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