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c1bdb" w14:paraId="71c1bdb" w:rsidRDefault="00B31852" w:rsidP="00B31852" w:rsidR="00B31852">
      <w:pPr>
        <w:ind w:firstLine="708"/>
        <w:jc w:val="both"/>
        <w15:collapsed w:val="false"/>
      </w:pPr>
      <w:bookmarkStart w:name="_GoBack" w:id="0"/>
      <w:bookmarkEnd w:id="0"/>
      <w:r>
        <w:rPr>
          <w:noProof/>
          <w:lang w:eastAsia="hr-HR"/>
        </w:rPr>
        <w:drawing>
          <wp:inline distR="0" distL="0" distB="0" distT="0">
            <wp:extent cy="722630" cx="543560"/>
            <wp:effectExtent b="1270" r="889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43560"/>
                    </a:xfrm>
                    <a:prstGeom prst="rect">
                      <a:avLst/>
                    </a:prstGeom>
                    <a:noFill/>
                    <a:ln>
                      <a:noFill/>
                    </a:ln>
                  </pic:spPr>
                </pic:pic>
              </a:graphicData>
            </a:graphic>
          </wp:inline>
        </w:drawing>
      </w:r>
    </w:p>
    <w:p w:rsidRDefault="00B31852" w:rsidP="00B31852" w:rsidR="00B31852">
      <w:pPr>
        <w:spacing w:beforeAutospacing="true" w:before="100"/>
        <w:rPr>
          <w:color w:val="222222"/>
        </w:rPr>
      </w:pPr>
      <w:r>
        <w:rPr>
          <w:color w:val="222222"/>
        </w:rPr>
        <w:t>REPUBLIKA HRVATSKA</w:t>
      </w:r>
    </w:p>
    <w:p w:rsidRDefault="00B31852" w:rsidP="00B31852" w:rsidR="00B31852">
      <w:pPr>
        <w:spacing w:beforeAutospacing="true" w:before="100"/>
        <w:rPr>
          <w:color w:val="222222"/>
        </w:rPr>
      </w:pPr>
      <w:r>
        <w:rPr>
          <w:color w:val="222222"/>
        </w:rPr>
        <w:t>TRGOVAČKI SUD U OSIJEKU</w:t>
      </w:r>
    </w:p>
    <w:p w:rsidRDefault="00B31852" w:rsidP="00B31852" w:rsidR="00B31852">
      <w:pPr>
        <w:spacing w:beforeAutospacing="true" w:before="100"/>
        <w:rPr>
          <w:color w:val="222222"/>
        </w:rPr>
      </w:pPr>
      <w:r>
        <w:rPr>
          <w:color w:val="222222"/>
        </w:rPr>
        <w:t>STALNA SLUŽBA U SLAVONSKOM BRODU</w:t>
      </w:r>
    </w:p>
    <w:p w:rsidRDefault="00B31852" w:rsidP="00B31852" w:rsidR="00B31852">
      <w:pPr>
        <w:spacing w:beforeAutospacing="true" w:before="100"/>
        <w:rPr>
          <w:color w:val="222222"/>
        </w:rPr>
      </w:pPr>
      <w:r>
        <w:rPr>
          <w:color w:val="222222"/>
        </w:rPr>
        <w:t xml:space="preserve">SLAVONSKI BROD                         </w:t>
      </w:r>
      <w:r>
        <w:rPr>
          <w:color w:val="222222"/>
        </w:rPr>
        <w:tab/>
      </w:r>
      <w:r>
        <w:rPr>
          <w:color w:val="222222"/>
        </w:rPr>
        <w:tab/>
      </w:r>
      <w:r>
        <w:rPr>
          <w:color w:val="222222"/>
        </w:rPr>
        <w:tab/>
        <w:t xml:space="preserve">           </w:t>
      </w:r>
      <w:r w:rsidR="0045404E">
        <w:rPr>
          <w:color w:val="222222"/>
        </w:rPr>
        <w:t xml:space="preserve">    </w:t>
      </w:r>
      <w:r>
        <w:rPr>
          <w:color w:val="222222"/>
        </w:rPr>
        <w:t xml:space="preserve">  Broj:  3 St-1021/13-209</w:t>
      </w:r>
    </w:p>
    <w:p w:rsidRDefault="00B31852" w:rsidP="00B31852" w:rsidR="00B31852">
      <w:pPr>
        <w:spacing w:beforeAutospacing="true" w:before="100"/>
        <w:jc w:val="center"/>
        <w:rPr>
          <w:b/>
          <w:color w:val="222222"/>
        </w:rPr>
      </w:pPr>
      <w:r>
        <w:rPr>
          <w:b/>
          <w:color w:val="222222"/>
        </w:rPr>
        <w:t>Z A K L J U ČAK</w:t>
      </w:r>
    </w:p>
    <w:p w:rsidRDefault="00B31852" w:rsidP="00B31852" w:rsidR="00B31852">
      <w:pPr>
        <w:spacing w:beforeAutospacing="true" w:before="100"/>
        <w:ind w:firstLine="708"/>
        <w:jc w:val="both"/>
        <w:rPr>
          <w:color w:val="222222"/>
        </w:rPr>
      </w:pPr>
      <w:r>
        <w:rPr>
          <w:color w:val="222222"/>
        </w:rPr>
        <w:t xml:space="preserve">TRGOVAČKI SUD U OSIJEKU, STALNA SLUŽBA U SLAVONSKOM BRODU, po stečajnoj sutkinji Danieli Martini Maoduš, po stečajnom postupku nad stečajnim dužnikom </w:t>
      </w:r>
      <w:r>
        <w:rPr>
          <w:b/>
          <w:color w:val="222222"/>
        </w:rPr>
        <w:t>PZ SIKIREVCI, Sikirevci u stečaju, Ljudevita Gaja 12, Sikirevci, OIB: 86208531685</w:t>
      </w:r>
      <w:r>
        <w:rPr>
          <w:color w:val="222222"/>
        </w:rPr>
        <w:t>, zastupano po stečajnom upravitelju Branku Peniću, 12. listopada 2017.</w:t>
      </w:r>
    </w:p>
    <w:p w:rsidRDefault="00B31852" w:rsidP="00B31852" w:rsidR="00B31852">
      <w:pPr>
        <w:spacing w:beforeAutospacing="true" w:before="100"/>
        <w:jc w:val="center"/>
        <w:rPr>
          <w:color w:val="222222"/>
        </w:rPr>
      </w:pPr>
      <w:r>
        <w:rPr>
          <w:color w:val="222222"/>
        </w:rPr>
        <w:t>z a k l j u č i o  j e</w:t>
      </w:r>
    </w:p>
    <w:p w:rsidRDefault="00B31852" w:rsidP="00B31852" w:rsidR="00B31852">
      <w:pPr>
        <w:spacing w:beforeAutospacing="true" w:before="100"/>
        <w:jc w:val="both"/>
        <w:rPr>
          <w:b/>
          <w:color w:val="222222"/>
        </w:rPr>
      </w:pPr>
      <w:r>
        <w:rPr>
          <w:color w:val="222222"/>
        </w:rPr>
        <w:tab/>
      </w:r>
      <w:r w:rsidR="0045404E">
        <w:rPr>
          <w:color w:val="222222"/>
        </w:rPr>
        <w:t>Određuje se ročište</w:t>
      </w:r>
      <w:r>
        <w:rPr>
          <w:color w:val="222222"/>
        </w:rPr>
        <w:t xml:space="preserve"> za diobu kupovnine za dan </w:t>
      </w:r>
      <w:r w:rsidR="00350D50" w:rsidRPr="00350D50">
        <w:rPr>
          <w:b/>
          <w:color w:val="222222"/>
        </w:rPr>
        <w:t>7</w:t>
      </w:r>
      <w:r w:rsidRPr="00350D50">
        <w:rPr>
          <w:b/>
          <w:color w:val="222222"/>
        </w:rPr>
        <w:t>.</w:t>
      </w:r>
      <w:r>
        <w:rPr>
          <w:b/>
          <w:color w:val="222222"/>
        </w:rPr>
        <w:t xml:space="preserve"> </w:t>
      </w:r>
      <w:r w:rsidR="00350D50">
        <w:rPr>
          <w:b/>
          <w:color w:val="222222"/>
        </w:rPr>
        <w:t>studenoga</w:t>
      </w:r>
      <w:r>
        <w:rPr>
          <w:b/>
          <w:color w:val="222222"/>
        </w:rPr>
        <w:t xml:space="preserve"> 2017. u </w:t>
      </w:r>
      <w:r w:rsidR="00350D50">
        <w:rPr>
          <w:b/>
          <w:color w:val="222222"/>
        </w:rPr>
        <w:t>12,30</w:t>
      </w:r>
      <w:r>
        <w:rPr>
          <w:b/>
          <w:color w:val="222222"/>
        </w:rPr>
        <w:t xml:space="preserve"> ostvarene prodajom sljedećih nekretnina:</w:t>
      </w:r>
    </w:p>
    <w:p w:rsidRDefault="00B31852" w:rsidP="00B31852" w:rsidR="00B31852">
      <w:pPr>
        <w:ind w:left="360"/>
        <w:jc w:val="both"/>
        <w:rPr>
          <w:b/>
          <w:color w:val="000000"/>
        </w:rPr>
      </w:pPr>
      <w:r>
        <w:rPr>
          <w:b/>
          <w:color w:val="000000"/>
        </w:rPr>
        <w:t xml:space="preserve">- upisanih u zemljišnoknjižnom ulošku broj 779 k.o. Sikirevci k.č.br. 749/1 POSLOVNE GRAĐEVINE I DVORIŠTE BRDO od 8477 m2, k.č.br. 749/3 neplodno zemljište BRDO od 2505 m2, k.č.br. </w:t>
      </w:r>
      <w:r>
        <w:rPr>
          <w:b/>
        </w:rPr>
        <w:t xml:space="preserve">749/9 </w:t>
      </w:r>
      <w:r>
        <w:rPr>
          <w:b/>
          <w:color w:val="000000"/>
        </w:rPr>
        <w:t>LIVADA BRDO od 844 m2, k.č.br. 749/4 DVORIŠTE BRDO od 4020 m2, 749/5 ZGRADA I NOGOMETNO IGRALIŠTE BRDO od 3100 m2.</w:t>
      </w:r>
    </w:p>
    <w:p w:rsidRDefault="00B31852" w:rsidP="00B31852" w:rsidR="0045404E">
      <w:pPr>
        <w:spacing w:beforeAutospacing="true" w:before="100"/>
        <w:jc w:val="both"/>
        <w:rPr>
          <w:color w:val="222222"/>
        </w:rPr>
      </w:pPr>
      <w:r>
        <w:rPr>
          <w:color w:val="222222"/>
        </w:rPr>
        <w:tab/>
      </w:r>
      <w:r w:rsidR="0045404E">
        <w:rPr>
          <w:color w:val="222222"/>
        </w:rPr>
        <w:t xml:space="preserve">Poziva se stečajni upravitelj dostaviti  zahtjev za namirenje stečajnog dužnika, a razlučni vjerovnici obračune tražbina na način da preciziraju zahtjev za isplatom glavnice, kamate za posljednje tri godine prije donošenja rješenja o dosudi, te ako razlučni vjerovnici ne dostave obračune namirenje će se vršiti sukladno podatcima iz zemljišnim-knjigama. Na ročište se poziva steč.upravitelj, razlučni vjerovnici </w:t>
      </w:r>
      <w:r w:rsidR="0045404E">
        <w:rPr>
          <w:b/>
          <w:bCs/>
        </w:rPr>
        <w:t>ŽDO</w:t>
      </w:r>
      <w:r w:rsidR="0045404E">
        <w:rPr>
          <w:b/>
        </w:rPr>
        <w:t xml:space="preserve"> za RH, razlučni vjerovnici B2 KAPITAL d.o.o., Žito d.o.o., Osijek</w:t>
      </w:r>
      <w:r w:rsidR="001B5225">
        <w:rPr>
          <w:b/>
        </w:rPr>
        <w:t xml:space="preserve"> </w:t>
      </w:r>
      <w:r w:rsidR="0045404E">
        <w:rPr>
          <w:color w:val="222222"/>
        </w:rPr>
        <w:t>i svi zainteresirani.</w:t>
      </w:r>
    </w:p>
    <w:p w:rsidRDefault="00B31852" w:rsidP="00B31852" w:rsidR="00B31852">
      <w:pPr>
        <w:spacing w:beforeAutospacing="true" w:before="100"/>
        <w:ind w:firstLine="708" w:left="3540"/>
        <w:jc w:val="both"/>
        <w:rPr>
          <w:color w:val="222222"/>
        </w:rPr>
      </w:pPr>
      <w:r>
        <w:rPr>
          <w:color w:val="222222"/>
        </w:rPr>
        <w:t>Obrazloženje</w:t>
      </w:r>
    </w:p>
    <w:p w:rsidRDefault="00B31852" w:rsidP="00B31852" w:rsidR="00B31852" w:rsidRPr="0045404E">
      <w:pPr>
        <w:spacing w:beforeAutospacing="true" w:before="100"/>
        <w:jc w:val="both"/>
        <w:rPr>
          <w:color w:val="222222"/>
          <w:sz w:val="22"/>
          <w:szCs w:val="22"/>
        </w:rPr>
      </w:pPr>
      <w:r w:rsidRPr="0045404E">
        <w:rPr>
          <w:color w:val="222222"/>
          <w:sz w:val="22"/>
          <w:szCs w:val="22"/>
        </w:rPr>
        <w:tab/>
        <w:t>U ovoj pravnoj stvari uložena je žalba na rješenje od 8. rujna 2017. Ishod žalbenog postupka može imati utjecaj na visinu novčanog iznosa koja se treba raspodijeliti na ročištu za diobu kupovnine.</w:t>
      </w:r>
      <w:r w:rsidR="0045404E" w:rsidRPr="0045404E">
        <w:rPr>
          <w:color w:val="222222"/>
          <w:sz w:val="22"/>
          <w:szCs w:val="22"/>
        </w:rPr>
        <w:t xml:space="preserve"> Naknadno je žalitelj povukao žalbu stoga je odlučeno o ponovnom zakazivanju ročišta za diobu kupovnine.</w:t>
      </w:r>
    </w:p>
    <w:p w:rsidRDefault="00B31852" w:rsidP="00B31852" w:rsidR="00B31852" w:rsidRPr="0045404E">
      <w:pPr>
        <w:spacing w:beforeAutospacing="true" w:before="100"/>
        <w:jc w:val="both"/>
        <w:rPr>
          <w:color w:val="222222"/>
          <w:sz w:val="22"/>
          <w:szCs w:val="22"/>
        </w:rPr>
      </w:pPr>
      <w:r w:rsidRPr="0045404E">
        <w:rPr>
          <w:color w:val="222222"/>
          <w:sz w:val="22"/>
          <w:szCs w:val="22"/>
        </w:rPr>
        <w:tab/>
        <w:t>Stoga je odlučeno kao u izreci zaključka.</w:t>
      </w:r>
    </w:p>
    <w:p w:rsidRDefault="00B31852" w:rsidP="0045404E" w:rsidR="00B31852" w:rsidRPr="0045404E">
      <w:pPr>
        <w:spacing w:beforeAutospacing="true" w:before="100"/>
        <w:ind w:firstLine="708"/>
        <w:rPr>
          <w:color w:val="222222"/>
          <w:sz w:val="22"/>
          <w:szCs w:val="22"/>
        </w:rPr>
      </w:pPr>
      <w:r w:rsidRPr="0045404E">
        <w:rPr>
          <w:color w:val="222222"/>
          <w:sz w:val="22"/>
          <w:szCs w:val="22"/>
        </w:rPr>
        <w:t xml:space="preserve">U Slavonskom Brodu </w:t>
      </w:r>
      <w:r w:rsidR="00350D50" w:rsidRPr="0045404E">
        <w:rPr>
          <w:color w:val="222222"/>
          <w:sz w:val="22"/>
          <w:szCs w:val="22"/>
        </w:rPr>
        <w:t>12. listopada</w:t>
      </w:r>
      <w:r w:rsidRPr="0045404E">
        <w:rPr>
          <w:color w:val="222222"/>
          <w:sz w:val="22"/>
          <w:szCs w:val="22"/>
        </w:rPr>
        <w:t xml:space="preserve"> 2017.                                           </w:t>
      </w:r>
      <w:r w:rsidRPr="0045404E">
        <w:rPr>
          <w:color w:val="222222"/>
          <w:sz w:val="22"/>
          <w:szCs w:val="22"/>
        </w:rPr>
        <w:tab/>
      </w:r>
      <w:r w:rsidRPr="0045404E">
        <w:rPr>
          <w:color w:val="222222"/>
          <w:sz w:val="22"/>
          <w:szCs w:val="22"/>
        </w:rPr>
        <w:tab/>
      </w:r>
      <w:r w:rsidRPr="0045404E">
        <w:rPr>
          <w:color w:val="222222"/>
          <w:sz w:val="22"/>
          <w:szCs w:val="22"/>
        </w:rPr>
        <w:tab/>
      </w:r>
      <w:r w:rsidRPr="0045404E">
        <w:rPr>
          <w:color w:val="222222"/>
          <w:sz w:val="22"/>
          <w:szCs w:val="22"/>
        </w:rPr>
        <w:tab/>
      </w:r>
      <w:r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sidRPr="0045404E">
        <w:rPr>
          <w:color w:val="222222"/>
          <w:sz w:val="22"/>
          <w:szCs w:val="22"/>
        </w:rPr>
        <w:tab/>
      </w:r>
      <w:r w:rsidR="0045404E">
        <w:rPr>
          <w:color w:val="222222"/>
          <w:sz w:val="22"/>
          <w:szCs w:val="22"/>
        </w:rPr>
        <w:tab/>
      </w:r>
      <w:r w:rsidR="0045404E">
        <w:rPr>
          <w:color w:val="222222"/>
          <w:sz w:val="22"/>
          <w:szCs w:val="22"/>
        </w:rPr>
        <w:tab/>
      </w:r>
      <w:r w:rsidRPr="0045404E">
        <w:rPr>
          <w:color w:val="222222"/>
          <w:sz w:val="22"/>
          <w:szCs w:val="22"/>
        </w:rPr>
        <w:t>Stečajni sudac:</w:t>
      </w:r>
    </w:p>
    <w:p w:rsidRDefault="00B31852" w:rsidP="00B31852" w:rsidR="00B31852" w:rsidRPr="0045404E">
      <w:pPr>
        <w:spacing w:beforeAutospacing="true" w:before="100"/>
        <w:rPr>
          <w:color w:val="222222"/>
          <w:sz w:val="22"/>
          <w:szCs w:val="22"/>
        </w:rPr>
      </w:pPr>
      <w:r w:rsidRPr="0045404E">
        <w:rPr>
          <w:color w:val="222222"/>
          <w:sz w:val="22"/>
          <w:szCs w:val="22"/>
        </w:rPr>
        <w:t xml:space="preserve">                                                                                     </w:t>
      </w:r>
      <w:r w:rsidR="0045404E">
        <w:rPr>
          <w:color w:val="222222"/>
          <w:sz w:val="22"/>
          <w:szCs w:val="22"/>
        </w:rPr>
        <w:tab/>
      </w:r>
      <w:r w:rsidR="0045404E">
        <w:rPr>
          <w:color w:val="222222"/>
          <w:sz w:val="22"/>
          <w:szCs w:val="22"/>
        </w:rPr>
        <w:tab/>
      </w:r>
      <w:r w:rsidRPr="0045404E">
        <w:rPr>
          <w:color w:val="222222"/>
          <w:sz w:val="22"/>
          <w:szCs w:val="22"/>
        </w:rPr>
        <w:t xml:space="preserve">  Daniela Martini Maoduš</w:t>
      </w:r>
    </w:p>
    <w:p w:rsidRDefault="00B31852" w:rsidP="00B31852" w:rsidR="00B31852" w:rsidRPr="0045404E">
      <w:pPr>
        <w:spacing w:beforeAutospacing="true" w:before="100"/>
        <w:rPr>
          <w:color w:val="222222"/>
          <w:sz w:val="22"/>
          <w:szCs w:val="22"/>
        </w:rPr>
      </w:pPr>
    </w:p>
    <w:p w:rsidRDefault="00B31852" w:rsidP="00B31852" w:rsidR="00B31852" w:rsidRPr="0045404E">
      <w:pPr>
        <w:spacing w:beforeAutospacing="true" w:before="100"/>
        <w:rPr>
          <w:sz w:val="22"/>
          <w:szCs w:val="22"/>
        </w:rPr>
      </w:pPr>
      <w:r w:rsidRPr="0045404E">
        <w:rPr>
          <w:sz w:val="22"/>
          <w:szCs w:val="22"/>
        </w:rPr>
        <w:t>Dostaviti: eOglasna ploča suda</w:t>
      </w: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852"/>
    <w:rsid w:val="001B5225"/>
    <w:rsid w:val="00350D50"/>
    <w:rsid w:val="0045404E"/>
    <w:rsid w:val="005E15FD"/>
    <w:rsid w:val="007C15FD"/>
    <w:rsid w:val="00B31852"/>
    <w:rsid w:val="00F048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852"/>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85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852"/>
    <w:rPr>
      <w:rFonts w:cs="Tahoma" w:hAnsi="Tahoma" w:ascii="Tahoma"/>
      <w:sz w:val="16"/>
      <w:szCs w:val="16"/>
    </w:rPr>
  </w:style>
  <w:style w:styleId="Tekstrezerviranogmjesta" w:type="character">
    <w:name w:val="Placeholder Text"/>
    <w:basedOn w:val="Zadanifontodlomka"/>
    <w:uiPriority w:val="99"/>
    <w:semiHidden/>
    <w:rsid w:val="00F04838"/>
    <w:rPr>
      <w:color w:val="808080"/>
      <w:bdr w:space="0" w:sz="0" w:color="auto" w:val="none"/>
      <w:shd w:fill="auto" w:color="auto" w:val="clear"/>
    </w:rPr>
  </w:style>
  <w:style w:customStyle="true" w:styleId="eSPISCCParagraphDefaultFont" w:type="character">
    <w:name w:val="eSPIS_CC_Paragraph Default Font"/>
    <w:basedOn w:val="Zadanifontodlomka"/>
    <w:rsid w:val="00F048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838"/>
    <w:rPr>
      <w:bdr w:space="0" w:sz="0" w:color="auto" w:val="none"/>
      <w:shd w:fill="FFFFCC" w:color="auto" w:val="clear"/>
      <w:lang w:val="hr-HR"/>
    </w:rPr>
  </w:style>
  <w:style w:customStyle="true" w:styleId="PozadinaSvijetloCrvena" w:type="character">
    <w:name w:val="Pozadina_SvijetloCrvena"/>
    <w:basedOn w:val="eSPISCCParagraphDefaultFont"/>
    <w:rsid w:val="00F048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8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852"/>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185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852"/>
    <w:rPr>
      <w:rFonts w:ascii="Tahoma" w:cs="Tahoma" w:hAnsi="Tahoma"/>
      <w:sz w:val="16"/>
      <w:szCs w:val="16"/>
    </w:rPr>
  </w:style>
  <w:style w:styleId="Tekstrezerviranogmjesta" w:type="character">
    <w:name w:val="Placeholder Text"/>
    <w:basedOn w:val="Zadanifontodlomka"/>
    <w:uiPriority w:val="99"/>
    <w:semiHidden/>
    <w:rsid w:val="00F04838"/>
    <w:rPr>
      <w:color w:val="808080"/>
      <w:bdr w:color="auto" w:space="0" w:sz="0" w:val="none"/>
      <w:shd w:color="auto" w:fill="auto" w:val="clear"/>
    </w:rPr>
  </w:style>
  <w:style w:customStyle="1" w:styleId="eSPISCCParagraphDefaultFont" w:type="character">
    <w:name w:val="eSPIS_CC_Paragraph Default Font"/>
    <w:basedOn w:val="Zadanifontodlomka"/>
    <w:rsid w:val="00F048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838"/>
    <w:rPr>
      <w:bdr w:color="auto" w:space="0" w:sz="0" w:val="none"/>
      <w:shd w:color="auto" w:fill="FFFFCC" w:val="clear"/>
      <w:lang w:val="hr-HR"/>
    </w:rPr>
  </w:style>
  <w:style w:customStyle="1" w:styleId="PozadinaSvijetloCrvena" w:type="character">
    <w:name w:val="Pozadina_SvijetloCrvena"/>
    <w:basedOn w:val="eSPISCCParagraphDefaultFont"/>
    <w:rsid w:val="00F048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8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2405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I,II,kod Dubi.,  III i IV  dio  u kal.</izvorni_sadrzaj>
    <derivirana_varijabla naziv="DomainObject.Predmet.Opis_1">I,II,kod Dubi.,  III i IV  dio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St-1021/2013</izvorni_sadrzaj>
    <derivirana_varijabla naziv="DomainObject.Predmet.OznakaBroj_1">St-1021/2013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otpremljena u VTS 8. lipnja 2015. gd. radi donošenja odluke u povodu žal,,,  spis kod suca</izvorni_sadrzaj>
    <derivirana_varijabla naziv="DomainObject.Predmet.PrimjedbaSuca_1">Preslika dijela spisa otpremljena u VTS 8. lipnja 2015. gd. radi donošenja odluke u povodu žal,,,  spis kod suca</derivirana_varijabla>
  </DomainObject.Predmet.PrimjedbaSuca>
  <DomainObject.Predmet.ProtustrankaFormated>
    <izvorni_sadrzaj>  Poljoprivredna zadruga SIKIREVCI</izvorni_sadrzaj>
    <derivirana_varijabla naziv="DomainObject.Predmet.ProtustrankaFormated_1">  Poljoprivredna zadruga SIKIREVCI</derivirana_varijabla>
  </DomainObject.Predmet.ProtustrankaFormated>
  <DomainObject.Predmet.ProtustrankaFormatedOIB>
    <izvorni_sadrzaj>  Poljoprivredna zadruga SIKIREVCI, OIB 86208531685</izvorni_sadrzaj>
    <derivirana_varijabla naziv="DomainObject.Predmet.ProtustrankaFormatedOIB_1">  Poljoprivredna zadruga SIKIREVCI, OIB 86208531685</derivirana_varijabla>
  </DomainObject.Predmet.ProtustrankaFormatedOIB>
  <DomainObject.Predmet.ProtustrankaFormatedWithAdress>
    <izvorni_sadrzaj> Poljoprivredna zadruga SIKIREVCI, Gajeva 12, Sikirevci</izvorni_sadrzaj>
    <derivirana_varijabla naziv="DomainObject.Predmet.ProtustrankaFormatedWithAdress_1"> Poljoprivredna zadruga SIKIREVCI, Gajeva 12, Sikirevci</derivirana_varijabla>
  </DomainObject.Predmet.ProtustrankaFormatedWithAdress>
  <DomainObject.Predmet.ProtustrankaFormatedWithAdressOIB>
    <izvorni_sadrzaj> Poljoprivredna zadruga SIKIREVCI, OIB 86208531685, Gajeva 12, Sikirevci</izvorni_sadrzaj>
    <derivirana_varijabla naziv="DomainObject.Predmet.ProtustrankaFormatedWithAdressOIB_1"> Poljoprivredna zadruga SIKIREVCI, OIB 86208531685, Gajeva 12, Sikirevci</derivirana_varijabla>
  </DomainObject.Predmet.ProtustrankaFormatedWithAdressOIB>
  <DomainObject.Predmet.ProtustrankaWithAdress>
    <izvorni_sadrzaj>Poljoprivredna zadruga SIKIREVCI Gajeva 12, Sikirevci</izvorni_sadrzaj>
    <derivirana_varijabla naziv="DomainObject.Predmet.ProtustrankaWithAdress_1">Poljoprivredna zadruga SIKIREVCI Gajeva 12, Sikirevci</derivirana_varijabla>
  </DomainObject.Predmet.ProtustrankaWithAdress>
  <DomainObject.Predmet.ProtustrankaWithAdressOIB>
    <izvorni_sadrzaj>Poljoprivredna zadruga SIKIREVCI, OIB 86208531685, Gajeva 12, Sikirevci</izvorni_sadrzaj>
    <derivirana_varijabla naziv="DomainObject.Predmet.ProtustrankaWithAdressOIB_1">Poljoprivredna zadruga SIKIREVCI, OIB 86208531685, Gajeva 12, Sikirevci</derivirana_varijabla>
  </DomainObject.Predmet.ProtustrankaWithAdressOIB>
  <DomainObject.Predmet.ProtustrankaNazivFormated>
    <izvorni_sadrzaj>Poljoprivredna zadruga SIKIREVCI</izvorni_sadrzaj>
    <derivirana_varijabla naziv="DomainObject.Predmet.ProtustrankaNazivFormated_1">Poljoprivredna zadruga SIKIREVCI</derivirana_varijabla>
  </DomainObject.Predmet.ProtustrankaNazivFormated>
  <DomainObject.Predmet.ProtustrankaNazivFormatedOIB>
    <izvorni_sadrzaj>Poljoprivredna zadruga SIKIREVCI, OIB 86208531685</izvorni_sadrzaj>
    <derivirana_varijabla naziv="DomainObject.Predmet.ProtustrankaNazivFormatedOIB_1">Poljoprivredna zadruga SIKIREVCI, OIB 86208531685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25. rujna 2017.</izvorni_sadrzaj>
    <derivirana_varijabla naziv="DomainObject.Predmet.SpisIzvanSuda.DatumIzlazaSpisa_1">25. rujna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Ivan Nikolić; Gabrijel Zovak, zamjenik zakonske zastupnice</izvorni_sadrzaj>
    <derivirana_varijabla naziv="DomainObject.Predmet.StrankaFormated_1">  FINA -Regionalni centar Osijek; Ivan Nikolić; Gabrijel Zovak, zamjenik zakonske zastupnice</derivirana_varijabla>
  </DomainObject.Predmet.StrankaFormated>
  <DomainObject.Predmet.StrankaFormatedOIB>
    <izvorni_sadrzaj>  FINA -Regionalni centar Osijek, OIB 85821130368; Ivan Nikolić, OIB 61309701903; Gabrijel Zovak, zamjenik zakonske zastupnice</izvorni_sadrzaj>
    <derivirana_varijabla naziv="DomainObject.Predmet.StrankaFormatedOIB_1">  FINA -Regionalni centar Osijek, OIB 85821130368; Ivan Nikolić, OIB 61309701903; Gabrijel Zovak, zamjenik zakonske zastupnice</derivirana_varijabla>
  </DomainObject.Predmet.StrankaFormatedOIB>
  <DomainObject.Predmet.StrankaFormatedWithAdress>
    <izvorni_sadrzaj> FINA -Regionalni centar Osijek, Osijek; Ivan Nikolić, Kardinala Alojzija Stepinca 70, 35222 Sikirevci; Gabrijel Zovak, zamjenik zakonske zastupnice, Trg pobjede, 35000 Slavonski Brod</izvorni_sadrzaj>
    <derivirana_varijabla naziv="DomainObject.Predmet.StrankaFormatedWithAdress_1"> FINA -Regionalni centar Osijek, Osijek; Ivan Nikolić, Kardinala Alojzija Stepinca 70, 35222 Sikirevci; Gabrijel Zovak, zamjenik zakonske zastupnice, Trg pobjede, 35000 Slavonski Brod</derivirana_varijabla>
  </DomainObject.Predmet.StrankaFormatedWithAdress>
  <DomainObject.Predmet.StrankaFormatedWithAdressOIB>
    <izvorni_sadrzaj> FINA -Regionalni centar Osijek, OIB 85821130368, Osijek; Ivan Nikolić, OIB 61309701903, Kardinala Alojzija Stepinca 70, 35222 Sikirevci; Gabrijel Zovak, zamjenik zakonske zastupnice, Trg pobjede, 35000 Slavonski Brod</izvorni_sadrzaj>
    <derivirana_varijabla naziv="DomainObject.Predmet.StrankaFormatedWithAdressOIB_1"> FINA -Regionalni centar Osijek, OIB 85821130368, Osijek; Ivan Nikolić, OIB 61309701903, Kardinala Alojzija Stepinca 70, 35222 Sikirevci; Gabrijel Zovak, zamjenik zakonske zastupnice, Trg pobjede, 35000 Slavonski Brod</derivirana_varijabla>
  </DomainObject.Predmet.StrankaFormatedWithAdressOIB>
  <DomainObject.Predmet.StrankaWithAdress>
    <izvorni_sadrzaj>FINA -Regionalni centar Osijek Osijek,Ivan Nikolić Kardinala Alojzija Stepinca 70,35222 Sikirevci,Gabrijel Zovak, zamjenik zakonske zastupnice Trg pobjede,35000 Slavonski Brod</izvorni_sadrzaj>
    <derivirana_varijabla naziv="DomainObject.Predmet.StrankaWithAdress_1">FINA -Regionalni centar Osijek Osijek,Ivan Nikolić Kardinala Alojzija Stepinca 70,35222 Sikirevci,Gabrijel Zovak, zamjenik zakonske zastupnice Trg pobjede,35000 Slavonski Brod</derivirana_varijabla>
  </DomainObject.Predmet.StrankaWithAdress>
  <DomainObject.Predmet.StrankaWithAdressOIB>
    <izvorni_sadrzaj>FINA -Regionalni centar Osijek, OIB 85821130368, Osijek,Ivan Nikolić, OIB 61309701903, Kardinala Alojzija Stepinca 70,35222 Sikirevci,Gabrijel Zovak, zamjenik zakonske zastupnice, Trg pobjede,35000 Slavonski Brod</izvorni_sadrzaj>
    <derivirana_varijabla naziv="DomainObject.Predmet.StrankaWithAdressOIB_1">FINA -Regionalni centar Osijek, OIB 85821130368, Osijek,Ivan Nikolić, OIB 61309701903, Kardinala Alojzija Stepinca 70,35222 Sikirevci,Gabrijel Zovak, zamjenik zakonske zastupnice, Trg pobjede,35000 Slavonski Brod</derivirana_varijabla>
  </DomainObject.Predmet.StrankaWithAdressOIB>
  <DomainObject.Predmet.StrankaNazivFormated>
    <izvorni_sadrzaj>FINA -Regionalni centar Osijek,Ivan Nikolić,Gabrijel Zovak, zamjenik zakonske zastupnice</izvorni_sadrzaj>
    <derivirana_varijabla naziv="DomainObject.Predmet.StrankaNazivFormated_1">FINA -Regionalni centar Osijek,Ivan Nikolić,Gabrijel Zovak, zamjenik zakonske zastupnice</derivirana_varijabla>
  </DomainObject.Predmet.StrankaNazivFormated>
  <DomainObject.Predmet.StrankaNazivFormatedOIB>
    <izvorni_sadrzaj>FINA -Regionalni centar Osijek, OIB 85821130368,Ivan Nikolić, OIB 61309701903,Gabrijel Zovak, zamjenik zakonske zastupnice</izvorni_sadrzaj>
    <derivirana_varijabla naziv="DomainObject.Predmet.StrankaNazivFormatedOIB_1">FINA -Regionalni centar Osijek, OIB 85821130368,Ivan Nikolić, OIB 61309701903,Gabrijel Zovak, zamjenik zakonske zastupnice</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Osijek</item>
      <item>Ivan Nikolić</item>
      <item>Gabrijel Zovak, zamjenik zakonske zastupnice</item>
    </izvorni_sadrzaj>
    <derivirana_varijabla naziv="DomainObject.Predmet.StrankaListFormated_1">
      <item>FINA -Regionalni centar Osijek</item>
      <item>Ivan Nikolić</item>
      <item>Gabrijel Zovak, zamjenik zakonske zastupnice</item>
    </derivirana_varijabla>
  </DomainObject.Predmet.StrankaListFormated>
  <DomainObject.Predmet.StrankaListFormatedOIB>
    <izvorni_sadrzaj>
      <item>FINA -Regionalni centar Osijek, OIB 85821130368</item>
      <item>Ivan Nikolić, OIB 61309701903</item>
      <item>Gabrijel Zovak, zamjenik zakonske zastupnice</item>
    </izvorni_sadrzaj>
    <derivirana_varijabla naziv="DomainObject.Predmet.StrankaListFormatedOIB_1">
      <item>FINA -Regionalni centar Osijek, OIB 85821130368</item>
      <item>Ivan Nikolić, OIB 61309701903</item>
      <item>Gabrijel Zovak, zamjenik zakonske zastupnice</item>
    </derivirana_varijabla>
  </DomainObject.Predmet.StrankaListFormatedOIB>
  <DomainObject.Predmet.StrankaListFormatedWithAdress>
    <izvorni_sadrzaj>
      <item>FINA -Regionalni centar Osijek, Osijek</item>
      <item>Ivan Nikolić, Kardinala Alojzija Stepinca 70, 35222 Sikirevci</item>
      <item>Gabrijel Zovak, zamjenik zakonske zastupnice, Trg pobjede, 35000 Slavonski Brod</item>
    </izvorni_sadrzaj>
    <derivirana_varijabla naziv="DomainObject.Predmet.StrankaListFormatedWithAdress_1">
      <item>FINA -Regionalni centar Osijek, Osijek</item>
      <item>Ivan Nikolić, Kardinala Alojzija Stepinca 70, 35222 Sikirevci</item>
      <item>Gabrijel Zovak, zamjenik zakonske zastupnice, Trg pobjede, 35000 Slavonski Brod</item>
    </derivirana_varijabla>
  </DomainObject.Predmet.StrankaListFormatedWithAdress>
  <DomainObject.Predmet.StrankaListFormatedWithAdressOIB>
    <izvorni_sadrzaj>
      <item>FINA -Regionalni centar Osijek, OIB 85821130368, Osijek</item>
      <item>Ivan Nikolić, OIB 61309701903, Kardinala Alojzija Stepinca 70, 35222 Sikirevci</item>
      <item>Gabrijel Zovak, zamjenik zakonske zastupnice, Trg pobjede, 35000 Slavonski Brod</item>
    </izvorni_sadrzaj>
    <derivirana_varijabla naziv="DomainObject.Predmet.StrankaListFormatedWithAdressOIB_1">
      <item>FINA -Regionalni centar Osijek, OIB 85821130368, Osijek</item>
      <item>Ivan Nikolić, OIB 61309701903, Kardinala Alojzija Stepinca 70, 35222 Sikirevci</item>
      <item>Gabrijel Zovak, zamjenik zakonske zastupnice, Trg pobjede, 35000 Slavonski Brod</item>
    </derivirana_varijabla>
  </DomainObject.Predmet.StrankaListFormatedWithAdressOIB>
  <DomainObject.Predmet.StrankaListNazivFormated>
    <izvorni_sadrzaj>
      <item>FINA -Regionalni centar Osijek</item>
      <item>Ivan Nikolić</item>
      <item>Gabrijel Zovak, zamjenik zakonske zastupnice</item>
    </izvorni_sadrzaj>
    <derivirana_varijabla naziv="DomainObject.Predmet.StrankaListNazivFormated_1">
      <item>FINA -Regionalni centar Osijek</item>
      <item>Ivan Nikolić</item>
      <item>Gabrijel Zovak, zamjenik zakonske zastupnice</item>
    </derivirana_varijabla>
  </DomainObject.Predmet.StrankaListNazivFormated>
  <DomainObject.Predmet.StrankaListNazivFormatedOIB>
    <izvorni_sadrzaj>
      <item>FINA -Regionalni centar Osijek, OIB 85821130368</item>
      <item>Ivan Nikolić, OIB 61309701903</item>
      <item>Gabrijel Zovak, zamjenik zakonske zastupnice</item>
    </izvorni_sadrzaj>
    <derivirana_varijabla naziv="DomainObject.Predmet.StrankaListNazivFormatedOIB_1">
      <item>FINA -Regionalni centar Osijek, OIB 85821130368</item>
      <item>Ivan Nikolić, OIB 61309701903</item>
      <item>Gabrijel Zovak, zamjenik zakonske zastupnice</item>
    </derivirana_varijabla>
  </DomainObject.Predmet.StrankaListNazivFormatedOIB>
  <DomainObject.Predmet.ProtuStrankaListFormated>
    <izvorni_sadrzaj>
      <item>Poljoprivredna zadruga SIKIREVCI</item>
    </izvorni_sadrzaj>
    <derivirana_varijabla naziv="DomainObject.Predmet.ProtuStrankaListFormated_1">
      <item>Poljoprivredna zadruga SIKIREVCI</item>
    </derivirana_varijabla>
  </DomainObject.Predmet.ProtuStrankaListFormated>
  <DomainObject.Predmet.ProtuStrankaListFormatedOIB>
    <izvorni_sadrzaj>
      <item>Poljoprivredna zadruga SIKIREVCI, OIB 86208531685</item>
    </izvorni_sadrzaj>
    <derivirana_varijabla naziv="DomainObject.Predmet.ProtuStrankaListFormatedOIB_1">
      <item>Poljoprivredna zadruga SIKIREVCI, OIB 86208531685</item>
    </derivirana_varijabla>
  </DomainObject.Predmet.ProtuStrankaListFormatedOIB>
  <DomainObject.Predmet.ProtuStrankaListFormatedWithAdress>
    <izvorni_sadrzaj>
      <item>Poljoprivredna zadruga SIKIREVCI, Gajeva 12, Sikirevci</item>
    </izvorni_sadrzaj>
    <derivirana_varijabla naziv="DomainObject.Predmet.ProtuStrankaListFormatedWithAdress_1">
      <item>Poljoprivredna zadruga SIKIREVCI, Gajeva 12, Sikirevci</item>
    </derivirana_varijabla>
  </DomainObject.Predmet.ProtuStrankaListFormatedWithAdress>
  <DomainObject.Predmet.ProtuStrankaListFormatedWithAdressOIB>
    <izvorni_sadrzaj>
      <item>Poljoprivredna zadruga SIKIREVCI, OIB 86208531685, Gajeva 12, Sikirevci</item>
    </izvorni_sadrzaj>
    <derivirana_varijabla naziv="DomainObject.Predmet.ProtuStrankaListFormatedWithAdressOIB_1">
      <item>Poljoprivredna zadruga SIKIREVCI, OIB 86208531685, Gajeva 12, Sikirevci</item>
    </derivirana_varijabla>
  </DomainObject.Predmet.ProtuStrankaListFormatedWithAdressOIB>
  <DomainObject.Predmet.ProtuStrankaListNazivFormated>
    <izvorni_sadrzaj>
      <item>Poljoprivredna zadruga SIKIREVCI</item>
    </izvorni_sadrzaj>
    <derivirana_varijabla naziv="DomainObject.Predmet.ProtuStrankaListNazivFormated_1">
      <item>Poljoprivredna zadruga SIKIREVCI</item>
    </derivirana_varijabla>
  </DomainObject.Predmet.ProtuStrankaListNazivFormated>
  <DomainObject.Predmet.ProtuStrankaListNazivFormatedOIB>
    <izvorni_sadrzaj>
      <item>Poljoprivredna zadruga SIKIREVCI, OIB 86208531685</item>
    </izvorni_sadrzaj>
    <derivirana_varijabla naziv="DomainObject.Predmet.ProtuStrankaListNazivFormatedOIB_1">
      <item>Poljoprivredna zadruga SIKIREVCI, OIB 86208531685</item>
    </derivirana_varijabla>
  </DomainObject.Predmet.ProtuStrankaListNazivFormatedOIB>
  <DomainObject.Predmet.OstaliList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Formated>
  <DomainObject.Predmet.OstaliList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FormatedOIB>
  <DomainObject.Predmet.OstaliListFormatedWithAdress>
    <izvorni_sadrzaj>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izvorni_sadrzaj>
    <derivirana_varijabla naziv="DomainObject.Predmet.OstaliListFormatedWithAdress_1">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derivirana_varijabla>
  </DomainObject.Predmet.OstaliListFormatedWithAdress>
  <DomainObject.Predmet.OstaliListFormatedWithAdressOIB>
    <izvorni_sadrzaj>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izvorni_sadrzaj>
    <derivirana_varijabla naziv="DomainObject.Predmet.OstaliListFormatedWithAdressOIB_1">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derivirana_varijabla>
  </DomainObject.Predmet.OstaliListFormatedWithAdressOIB>
  <DomainObject.Predmet.OstaliListNaziv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Naziv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NazivFormated>
  <DomainObject.Predmet.OstaliListNaziv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Naziv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Ivan Nikolić i dr.</izvorni_sadrzaj>
    <derivirana_varijabla naziv="DomainObject.Predmet.StrankaIDrugi_1">Ivan Nikolić i dr.</derivirana_varijabla>
  </DomainObject.Predmet.StrankaIDrugi>
  <DomainObject.Predmet.ProtustrankaIDrugi>
    <izvorni_sadrzaj>Poljoprivredna zadruga SIKIREVCI</izvorni_sadrzaj>
    <derivirana_varijabla naziv="DomainObject.Predmet.ProtustrankaIDrugi_1">Poljoprivredna zadruga SIKIREVCI</derivirana_varijabla>
  </DomainObject.Predmet.ProtustrankaIDrugi>
  <DomainObject.Predmet.StrankaIDrugiAdressOIB>
    <izvorni_sadrzaj>Ivan Nikolić, OIB 61309701903, Kardinala Alojzija Stepinca 70, 35222 Sikirevci i dr.</izvorni_sadrzaj>
    <derivirana_varijabla naziv="DomainObject.Predmet.StrankaIDrugiAdressOIB_1">Ivan Nikolić, OIB 61309701903, Kardinala Alojzija Stepinca 70, 35222 Sikirevci i dr.</derivirana_varijabla>
  </DomainObject.Predmet.StrankaIDrugiAdressOIB>
  <DomainObject.Predmet.ProtustrankaIDrugiAdressOIB>
    <izvorni_sadrzaj>Poljoprivredna zadruga SIKIREVCI, OIB 86208531685, Gajeva 12, Sikirevci</izvorni_sadrzaj>
    <derivirana_varijabla naziv="DomainObject.Predmet.ProtustrankaIDrugiAdressOIB_1">Poljoprivredna zadruga SIKIREVCI, OIB 86208531685, Gajeva 12, Sikirevci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izvorni_sadrzaj>
    <derivirana_varijabla naziv="DomainObject.Predmet.SudioniciListNaziv_1">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derivirana_varijabla>
  </DomainObject.Predmet.SudioniciListNaziv>
  <DomainObject.Predmet.SudioniciListAdressOIB>
    <izvorni_sadrzaj>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izvorni_sadrzaj>
    <derivirana_varijabla naziv="DomainObject.Predmet.SudioniciListAdressOIB_1">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izvorni_sadrzaj>
    <derivirana_varijabla naziv="DomainObject.Predmet.SudioniciListNazivOIB_1">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281</properties:Words>
  <properties:Characters>1559</properties:Characters>
  <properties:Lines>35</properties:Lines>
  <properties:Paragraphs>16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2017-10-12T09:54:00Z</dcterms:created>
  <dc:creator>wsadmin</dc:creator>
  <cp:lastModifiedBy>wsadmin</cp:lastModifiedBy>
  <cp:lastPrinted>2017-10-12T11:17:00Z</cp:lastPrinted>
  <dcterms:modified xmlns:xsi="http://www.w3.org/2001/XMLSchema-instance" xsi:type="dcterms:W3CDTF">2017-10-12T11:20:00Z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