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3dc0c" w14:paraId="c43dc0c" w:rsidRDefault="0063638A" w:rsidP="00191776" w:rsidR="00482933" w:rsidRPr="00C37D39">
      <w:pPr>
        <w:pStyle w:val="Tijeloteksta"/>
        <w:jc w:val="both"/>
        <w:outlineLvl w:val="0"/>
        <w15:collapsed w:val="false"/>
        <w:rPr>
          <w:rFonts w:cs="Times New Roman" w:hAnsi="Times New Roman" w:ascii="Times New Roman"/>
          <w:sz w:val="24"/>
        </w:rPr>
      </w:pPr>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827BC9">
        <w:rPr>
          <w:sz w:val="24"/>
          <w:szCs w:val="24"/>
        </w:rPr>
        <w:t>3192</w:t>
      </w:r>
      <w:r w:rsidR="00E75E60">
        <w:rPr>
          <w:sz w:val="24"/>
          <w:szCs w:val="24"/>
        </w:rPr>
        <w:t>/16-</w:t>
      </w:r>
      <w:r w:rsidR="005B00B0">
        <w:rPr>
          <w:sz w:val="24"/>
          <w:szCs w:val="24"/>
        </w:rPr>
        <w:t>3</w:t>
      </w:r>
    </w:p>
    <w:p w:rsidRDefault="00FF68DA" w:rsidP="00FF68DA" w:rsidR="00FF68DA" w:rsidRPr="00C37D39">
      <w:pPr>
        <w:rPr>
          <w:sz w:val="24"/>
          <w:szCs w:val="24"/>
        </w:rPr>
      </w:pPr>
      <w:proofErr w:type="spellStart"/>
      <w:r w:rsidRPr="00C37D39">
        <w:rPr>
          <w:sz w:val="24"/>
          <w:szCs w:val="24"/>
        </w:rPr>
        <w:t>Amruševa</w:t>
      </w:r>
      <w:proofErr w:type="spellEnd"/>
      <w:r w:rsidRPr="00C37D39">
        <w:rPr>
          <w:sz w:val="24"/>
          <w:szCs w:val="24"/>
        </w:rPr>
        <w:t xml:space="preserve">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 Trg svibanjskih žrtava 1995, 1. u stečajnom postupku nad dužnikom</w:t>
      </w:r>
      <w:r w:rsidR="00DF3BB3" w:rsidRPr="00DF3BB3">
        <w:rPr>
          <w:sz w:val="24"/>
          <w:szCs w:val="24"/>
        </w:rPr>
        <w:t>,</w:t>
      </w:r>
      <w:r w:rsidR="00E93550">
        <w:rPr>
          <w:sz w:val="24"/>
          <w:szCs w:val="24"/>
        </w:rPr>
        <w:t xml:space="preserve"> </w:t>
      </w:r>
      <w:r w:rsidR="00827BC9">
        <w:rPr>
          <w:sz w:val="24"/>
          <w:szCs w:val="24"/>
        </w:rPr>
        <w:t>GLAREA</w:t>
      </w:r>
      <w:r w:rsidR="005B00B0" w:rsidRPr="005B00B0">
        <w:rPr>
          <w:sz w:val="24"/>
          <w:szCs w:val="24"/>
        </w:rPr>
        <w:t xml:space="preserve"> d.o.o.</w:t>
      </w:r>
      <w:r w:rsidR="005B00B0">
        <w:rPr>
          <w:sz w:val="24"/>
          <w:szCs w:val="24"/>
        </w:rPr>
        <w:t xml:space="preserve">, </w:t>
      </w:r>
      <w:r w:rsidR="00827BC9">
        <w:rPr>
          <w:sz w:val="24"/>
          <w:szCs w:val="24"/>
        </w:rPr>
        <w:t xml:space="preserve">Zagreb, </w:t>
      </w:r>
      <w:r w:rsidR="00827BC9" w:rsidRPr="00827BC9">
        <w:rPr>
          <w:sz w:val="24"/>
          <w:szCs w:val="24"/>
        </w:rPr>
        <w:t>Biokovska 56/A</w:t>
      </w:r>
      <w:r w:rsidR="00827BC9">
        <w:rPr>
          <w:sz w:val="24"/>
          <w:szCs w:val="24"/>
        </w:rPr>
        <w:t>,</w:t>
      </w:r>
      <w:r w:rsidR="005B00B0">
        <w:rPr>
          <w:sz w:val="24"/>
          <w:szCs w:val="24"/>
        </w:rPr>
        <w:t xml:space="preserve"> </w:t>
      </w:r>
      <w:r w:rsidR="003E2D3C">
        <w:rPr>
          <w:sz w:val="24"/>
          <w:szCs w:val="24"/>
        </w:rPr>
        <w:t>OIB:</w:t>
      </w:r>
      <w:r w:rsidR="00827BC9" w:rsidRPr="00827BC9">
        <w:rPr>
          <w:sz w:val="24"/>
          <w:szCs w:val="24"/>
        </w:rPr>
        <w:t>59098623367</w:t>
      </w:r>
      <w:r w:rsidR="003E2D3C">
        <w:rPr>
          <w:sz w:val="24"/>
          <w:szCs w:val="24"/>
        </w:rPr>
        <w:t xml:space="preserve">, </w:t>
      </w:r>
      <w:r w:rsidR="00DF3BB3" w:rsidRPr="00DF3BB3">
        <w:rPr>
          <w:sz w:val="24"/>
          <w:szCs w:val="24"/>
        </w:rPr>
        <w:t xml:space="preserve">dana </w:t>
      </w:r>
      <w:r w:rsidR="0021357F">
        <w:rPr>
          <w:sz w:val="24"/>
          <w:szCs w:val="24"/>
        </w:rPr>
        <w:t>25</w:t>
      </w:r>
      <w:r w:rsidR="00DF3BB3" w:rsidRPr="00DF3BB3">
        <w:rPr>
          <w:sz w:val="24"/>
          <w:szCs w:val="24"/>
        </w:rPr>
        <w:t xml:space="preserve">. </w:t>
      </w:r>
      <w:r w:rsidR="00D14158">
        <w:rPr>
          <w:sz w:val="24"/>
          <w:szCs w:val="24"/>
        </w:rPr>
        <w:t>svibnja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827BC9">
        <w:rPr>
          <w:sz w:val="24"/>
          <w:szCs w:val="24"/>
        </w:rPr>
        <w:t>GLAREA</w:t>
      </w:r>
      <w:r w:rsidR="00827BC9" w:rsidRPr="005B00B0">
        <w:rPr>
          <w:sz w:val="24"/>
          <w:szCs w:val="24"/>
        </w:rPr>
        <w:t xml:space="preserve"> d.o.o.</w:t>
      </w:r>
      <w:r w:rsidR="00827BC9">
        <w:rPr>
          <w:sz w:val="24"/>
          <w:szCs w:val="24"/>
        </w:rPr>
        <w:t xml:space="preserve">, Zagreb, </w:t>
      </w:r>
      <w:r w:rsidR="00827BC9" w:rsidRPr="00827BC9">
        <w:rPr>
          <w:sz w:val="24"/>
          <w:szCs w:val="24"/>
        </w:rPr>
        <w:t>Biokovska 56/A</w:t>
      </w:r>
      <w:r w:rsidR="00827BC9">
        <w:rPr>
          <w:sz w:val="24"/>
          <w:szCs w:val="24"/>
        </w:rPr>
        <w:t>, OIB:</w:t>
      </w:r>
      <w:r w:rsidR="00827BC9" w:rsidRPr="00827BC9">
        <w:rPr>
          <w:sz w:val="24"/>
          <w:szCs w:val="24"/>
        </w:rPr>
        <w:t>59098623367</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55093A">
        <w:rPr>
          <w:sz w:val="24"/>
          <w:szCs w:val="24"/>
        </w:rPr>
        <w:t>direktoru</w:t>
      </w:r>
      <w:r w:rsidR="00C20B42" w:rsidRPr="00DF3BB3">
        <w:rPr>
          <w:sz w:val="24"/>
          <w:szCs w:val="24"/>
        </w:rPr>
        <w:t xml:space="preserve"> dužnika</w:t>
      </w:r>
      <w:r w:rsidR="00E93550">
        <w:rPr>
          <w:sz w:val="24"/>
          <w:szCs w:val="24"/>
        </w:rPr>
        <w:t>,</w:t>
      </w:r>
      <w:r w:rsidR="00E75E60">
        <w:rPr>
          <w:sz w:val="24"/>
          <w:szCs w:val="24"/>
        </w:rPr>
        <w:t xml:space="preserve"> </w:t>
      </w:r>
      <w:r w:rsidR="00827BC9">
        <w:rPr>
          <w:sz w:val="24"/>
          <w:szCs w:val="24"/>
        </w:rPr>
        <w:t>Davor</w:t>
      </w:r>
      <w:r w:rsidR="005B00B0">
        <w:rPr>
          <w:sz w:val="24"/>
          <w:szCs w:val="24"/>
        </w:rPr>
        <w:t xml:space="preserve"> </w:t>
      </w:r>
      <w:proofErr w:type="spellStart"/>
      <w:r w:rsidR="00827BC9">
        <w:rPr>
          <w:sz w:val="24"/>
          <w:szCs w:val="24"/>
        </w:rPr>
        <w:t>Denac</w:t>
      </w:r>
      <w:proofErr w:type="spellEnd"/>
      <w:r w:rsidR="0055093A">
        <w:rPr>
          <w:sz w:val="24"/>
          <w:szCs w:val="24"/>
        </w:rPr>
        <w:t>,</w:t>
      </w:r>
      <w:r w:rsidR="005B00B0">
        <w:rPr>
          <w:sz w:val="24"/>
          <w:szCs w:val="24"/>
        </w:rPr>
        <w:t xml:space="preserve"> </w:t>
      </w:r>
      <w:r w:rsidR="00827BC9">
        <w:rPr>
          <w:sz w:val="24"/>
          <w:szCs w:val="24"/>
        </w:rPr>
        <w:t>Zagreb, Biokovska ulica 56/A</w:t>
      </w:r>
      <w:r w:rsidR="0055093A">
        <w:rPr>
          <w:sz w:val="24"/>
          <w:szCs w:val="24"/>
        </w:rPr>
        <w:t>,</w:t>
      </w:r>
      <w:r w:rsidR="0021357F" w:rsidRPr="0021357F">
        <w:t xml:space="preserve"> </w:t>
      </w:r>
      <w:r w:rsidR="0055093A">
        <w:rPr>
          <w:sz w:val="24"/>
          <w:szCs w:val="24"/>
        </w:rPr>
        <w:t>OIB:</w:t>
      </w:r>
      <w:r w:rsidR="00827BC9" w:rsidRPr="00827BC9">
        <w:rPr>
          <w:sz w:val="24"/>
          <w:szCs w:val="24"/>
        </w:rPr>
        <w:t>90004124119</w:t>
      </w:r>
      <w:r w:rsidR="0055093A">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9C7EAA" w:rsidP="000B7406" w:rsidR="00D3740E" w:rsidRPr="00A04452">
      <w:pPr>
        <w:ind w:left="1363"/>
        <w:jc w:val="center"/>
        <w:rPr>
          <w:sz w:val="24"/>
          <w:szCs w:val="24"/>
        </w:rPr>
      </w:pPr>
      <w:r>
        <w:rPr>
          <w:b/>
          <w:sz w:val="24"/>
          <w:szCs w:val="24"/>
        </w:rPr>
        <w:t>26</w:t>
      </w:r>
      <w:r w:rsidR="00A04452" w:rsidRPr="003D36EA">
        <w:rPr>
          <w:b/>
          <w:sz w:val="24"/>
          <w:szCs w:val="24"/>
        </w:rPr>
        <w:t xml:space="preserve">. </w:t>
      </w:r>
      <w:r w:rsidR="00B235F2">
        <w:rPr>
          <w:b/>
          <w:sz w:val="24"/>
          <w:szCs w:val="24"/>
        </w:rPr>
        <w:t>rujan</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sidR="00827BC9">
        <w:rPr>
          <w:b/>
          <w:sz w:val="24"/>
          <w:szCs w:val="24"/>
        </w:rPr>
        <w:t>9</w:t>
      </w:r>
      <w:r w:rsidR="00C87F22" w:rsidRPr="003D36EA">
        <w:rPr>
          <w:b/>
          <w:sz w:val="24"/>
          <w:szCs w:val="24"/>
        </w:rPr>
        <w:t>.</w:t>
      </w:r>
      <w:r w:rsidR="00827BC9">
        <w:rPr>
          <w:b/>
          <w:sz w:val="24"/>
          <w:szCs w:val="24"/>
        </w:rPr>
        <w:t>5</w:t>
      </w:r>
      <w:r>
        <w:rPr>
          <w:b/>
          <w:sz w:val="24"/>
          <w:szCs w:val="24"/>
        </w:rPr>
        <w:t>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55093A" w:rsidP="0055093A" w:rsidR="00E75E60">
      <w:pPr>
        <w:ind w:hanging="141" w:left="1134"/>
        <w:jc w:val="both"/>
        <w:rPr>
          <w:sz w:val="24"/>
          <w:szCs w:val="24"/>
        </w:rPr>
      </w:pPr>
      <w:r>
        <w:rPr>
          <w:sz w:val="24"/>
          <w:szCs w:val="24"/>
        </w:rPr>
        <w:t xml:space="preserve">- </w:t>
      </w:r>
      <w:r w:rsidR="004151D3">
        <w:rPr>
          <w:sz w:val="24"/>
          <w:szCs w:val="24"/>
        </w:rPr>
        <w:t>zastupnik</w:t>
      </w:r>
      <w:r w:rsidR="008D1877" w:rsidRPr="00C37D39">
        <w:rPr>
          <w:sz w:val="24"/>
          <w:szCs w:val="24"/>
        </w:rPr>
        <w:t xml:space="preserve"> po zakonu dužnika</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7F508F" w:rsidR="00CB19A0">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827BC9">
        <w:rPr>
          <w:sz w:val="24"/>
          <w:szCs w:val="24"/>
        </w:rPr>
        <w:t>GLAREA</w:t>
      </w:r>
      <w:r w:rsidR="00827BC9" w:rsidRPr="005B00B0">
        <w:rPr>
          <w:sz w:val="24"/>
          <w:szCs w:val="24"/>
        </w:rPr>
        <w:t xml:space="preserve"> d.o.o.</w:t>
      </w:r>
      <w:r w:rsidR="00827BC9">
        <w:rPr>
          <w:sz w:val="24"/>
          <w:szCs w:val="24"/>
        </w:rPr>
        <w:t xml:space="preserve">, Zagreb, </w:t>
      </w:r>
      <w:r w:rsidR="00827BC9" w:rsidRPr="00827BC9">
        <w:rPr>
          <w:sz w:val="24"/>
          <w:szCs w:val="24"/>
        </w:rPr>
        <w:t>Biokovska 56/A</w:t>
      </w:r>
      <w:r w:rsidR="00827BC9">
        <w:rPr>
          <w:sz w:val="24"/>
          <w:szCs w:val="24"/>
        </w:rPr>
        <w:t>, OIB:</w:t>
      </w:r>
      <w:r w:rsidR="00827BC9" w:rsidRPr="00827BC9">
        <w:rPr>
          <w:sz w:val="24"/>
          <w:szCs w:val="24"/>
        </w:rPr>
        <w:t>59098623367</w:t>
      </w:r>
      <w:r w:rsidR="0055093A">
        <w:rPr>
          <w:sz w:val="24"/>
          <w:szCs w:val="24"/>
        </w:rPr>
        <w:t xml:space="preserve">. </w:t>
      </w:r>
      <w:r w:rsidR="007F508F" w:rsidRPr="00E974B3">
        <w:rPr>
          <w:sz w:val="24"/>
          <w:szCs w:val="24"/>
        </w:rPr>
        <w:t xml:space="preserve">Prijedlog je podnesen na temelju čl. </w:t>
      </w:r>
      <w:r w:rsidR="00E00B7C">
        <w:rPr>
          <w:sz w:val="24"/>
          <w:szCs w:val="24"/>
        </w:rPr>
        <w:t>444. st. 2</w:t>
      </w:r>
      <w:r w:rsidR="007F508F" w:rsidRPr="00E974B3">
        <w:rPr>
          <w:sz w:val="24"/>
          <w:szCs w:val="24"/>
        </w:rPr>
        <w:t xml:space="preserve">. Stečajnog zakona („Narodne novine“ broj 71/15, dalje: SZ). Prema odredbi čl. </w:t>
      </w:r>
      <w:r w:rsidR="00E00B7C">
        <w:rPr>
          <w:sz w:val="24"/>
          <w:szCs w:val="24"/>
        </w:rPr>
        <w:t>444. st. 2</w:t>
      </w:r>
      <w:r w:rsidR="007F508F" w:rsidRPr="00E974B3">
        <w:rPr>
          <w:sz w:val="24"/>
          <w:szCs w:val="24"/>
        </w:rPr>
        <w:t>. SZ-a Financijska agencija je dužna  podnijeti prijedlog</w:t>
      </w:r>
      <w:r w:rsidR="00E00B7C">
        <w:rPr>
          <w:sz w:val="24"/>
          <w:szCs w:val="24"/>
        </w:rPr>
        <w:t xml:space="preserve"> za otvaranje stečajnog postupka</w:t>
      </w:r>
      <w:r w:rsidR="007F508F" w:rsidRPr="00E974B3">
        <w:rPr>
          <w:sz w:val="24"/>
          <w:szCs w:val="24"/>
        </w:rPr>
        <w:t xml:space="preserve"> za</w:t>
      </w:r>
      <w:r w:rsidR="00E00B7C">
        <w:rPr>
          <w:sz w:val="24"/>
          <w:szCs w:val="24"/>
        </w:rPr>
        <w:t xml:space="preserve"> pravne osobe koje na dan stupanja na snagu stečajnog zakona u Očevidniku</w:t>
      </w:r>
      <w:r w:rsidR="007F508F"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Financijska agencija, kao predlagatelj, navela je u prijedlogu za otvaranje stečajnog postupka kako dužnik</w:t>
      </w:r>
      <w:r w:rsidR="0055093A">
        <w:rPr>
          <w:sz w:val="24"/>
          <w:szCs w:val="24"/>
        </w:rPr>
        <w:t xml:space="preserve"> </w:t>
      </w:r>
      <w:r w:rsidR="00827BC9">
        <w:rPr>
          <w:sz w:val="24"/>
          <w:szCs w:val="24"/>
        </w:rPr>
        <w:t>GLAREA</w:t>
      </w:r>
      <w:r w:rsidR="00827BC9" w:rsidRPr="005B00B0">
        <w:rPr>
          <w:sz w:val="24"/>
          <w:szCs w:val="24"/>
        </w:rPr>
        <w:t xml:space="preserve"> d.o.o.</w:t>
      </w:r>
      <w:r w:rsidR="00827BC9">
        <w:rPr>
          <w:sz w:val="24"/>
          <w:szCs w:val="24"/>
        </w:rPr>
        <w:t xml:space="preserve">, Zagreb, </w:t>
      </w:r>
      <w:r w:rsidR="00827BC9" w:rsidRPr="00827BC9">
        <w:rPr>
          <w:sz w:val="24"/>
          <w:szCs w:val="24"/>
        </w:rPr>
        <w:t>Biokovska 56/A</w:t>
      </w:r>
      <w:r w:rsidR="00827BC9">
        <w:rPr>
          <w:sz w:val="24"/>
          <w:szCs w:val="24"/>
        </w:rPr>
        <w:t>, OIB:</w:t>
      </w:r>
      <w:r w:rsidR="00827BC9" w:rsidRPr="00827BC9">
        <w:rPr>
          <w:sz w:val="24"/>
          <w:szCs w:val="24"/>
        </w:rPr>
        <w:t>59098623367</w:t>
      </w:r>
      <w:r w:rsidR="005B00B0">
        <w:rPr>
          <w:sz w:val="24"/>
          <w:szCs w:val="24"/>
        </w:rPr>
        <w:t xml:space="preserve">, </w:t>
      </w:r>
      <w:r w:rsidRPr="00E974B3">
        <w:rPr>
          <w:sz w:val="24"/>
          <w:szCs w:val="24"/>
        </w:rPr>
        <w:t xml:space="preserve">na dan </w:t>
      </w:r>
      <w:r w:rsidR="005B00B0">
        <w:rPr>
          <w:sz w:val="24"/>
          <w:szCs w:val="24"/>
        </w:rPr>
        <w:t xml:space="preserve">29. </w:t>
      </w:r>
      <w:r w:rsidR="0055093A">
        <w:rPr>
          <w:sz w:val="24"/>
          <w:szCs w:val="24"/>
        </w:rPr>
        <w:t>3</w:t>
      </w:r>
      <w:r w:rsidR="005B00B0">
        <w:rPr>
          <w:sz w:val="24"/>
          <w:szCs w:val="24"/>
        </w:rPr>
        <w:t>.</w:t>
      </w:r>
      <w:r w:rsidRPr="00E974B3">
        <w:rPr>
          <w:sz w:val="24"/>
          <w:szCs w:val="24"/>
        </w:rPr>
        <w:t xml:space="preserve"> 201</w:t>
      </w:r>
      <w:r w:rsidR="00E75E60">
        <w:rPr>
          <w:sz w:val="24"/>
          <w:szCs w:val="24"/>
        </w:rPr>
        <w:t>6</w:t>
      </w:r>
      <w:r w:rsidRPr="00E974B3">
        <w:rPr>
          <w:sz w:val="24"/>
          <w:szCs w:val="24"/>
        </w:rPr>
        <w:t xml:space="preserve">. u Očevidniku redoslijeda osnova za plaćanje ima evidentirane neizvršene osnove za plaćanje u neprekinutom razdoblju od </w:t>
      </w:r>
      <w:r w:rsidR="00E75E60">
        <w:rPr>
          <w:sz w:val="24"/>
          <w:szCs w:val="24"/>
        </w:rPr>
        <w:t>120</w:t>
      </w:r>
      <w:r w:rsidRPr="00E974B3">
        <w:rPr>
          <w:sz w:val="24"/>
          <w:szCs w:val="24"/>
        </w:rPr>
        <w:t xml:space="preserve"> dana, u ukupnom iznosu od</w:t>
      </w:r>
      <w:r w:rsidR="009C7EAA">
        <w:rPr>
          <w:sz w:val="24"/>
          <w:szCs w:val="24"/>
        </w:rPr>
        <w:t xml:space="preserve"> </w:t>
      </w:r>
      <w:r w:rsidR="00827BC9">
        <w:rPr>
          <w:sz w:val="24"/>
          <w:szCs w:val="24"/>
        </w:rPr>
        <w:t>8</w:t>
      </w:r>
      <w:r w:rsidR="005B00B0">
        <w:rPr>
          <w:sz w:val="24"/>
          <w:szCs w:val="24"/>
        </w:rPr>
        <w:t>.</w:t>
      </w:r>
      <w:r w:rsidR="00827BC9">
        <w:rPr>
          <w:sz w:val="24"/>
          <w:szCs w:val="24"/>
        </w:rPr>
        <w:t>751</w:t>
      </w:r>
      <w:r w:rsidR="005B00B0">
        <w:rPr>
          <w:sz w:val="24"/>
          <w:szCs w:val="24"/>
        </w:rPr>
        <w:t>,</w:t>
      </w:r>
      <w:r w:rsidR="00827BC9">
        <w:rPr>
          <w:sz w:val="24"/>
          <w:szCs w:val="24"/>
        </w:rPr>
        <w:t>248,45</w:t>
      </w:r>
      <w:r w:rsidR="005B00B0">
        <w:rPr>
          <w:sz w:val="24"/>
          <w:szCs w:val="24"/>
        </w:rPr>
        <w:t xml:space="preserve"> </w:t>
      </w:r>
      <w:r w:rsidRPr="00E974B3">
        <w:rPr>
          <w:sz w:val="24"/>
          <w:szCs w:val="24"/>
        </w:rPr>
        <w:t>kn, kao i</w:t>
      </w:r>
      <w:r w:rsidR="00777021">
        <w:rPr>
          <w:sz w:val="24"/>
          <w:szCs w:val="24"/>
        </w:rPr>
        <w:t xml:space="preserve"> da dužnik</w:t>
      </w:r>
      <w:r w:rsidR="00DF3521">
        <w:rPr>
          <w:sz w:val="24"/>
          <w:szCs w:val="24"/>
        </w:rPr>
        <w:t xml:space="preserve"> ima</w:t>
      </w:r>
      <w:r w:rsidR="00777021">
        <w:rPr>
          <w:sz w:val="24"/>
          <w:szCs w:val="24"/>
        </w:rPr>
        <w:t xml:space="preserve"> </w:t>
      </w:r>
      <w:r w:rsidR="003E2D3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E75E60" w:rsidP="007F508F" w:rsidR="00E75E60">
      <w:pPr>
        <w:ind w:firstLine="709"/>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w:t>
      </w:r>
      <w:r w:rsidRPr="00E974B3">
        <w:rPr>
          <w:sz w:val="24"/>
          <w:szCs w:val="24"/>
        </w:rPr>
        <w:lastRenderedPageBreak/>
        <w:t>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9C7EAA">
        <w:rPr>
          <w:sz w:val="24"/>
          <w:szCs w:val="24"/>
        </w:rPr>
        <w:t>25</w:t>
      </w:r>
      <w:r w:rsidR="007F508F">
        <w:rPr>
          <w:sz w:val="24"/>
          <w:szCs w:val="24"/>
        </w:rPr>
        <w:t xml:space="preserve">. </w:t>
      </w:r>
      <w:r w:rsidR="00D14158">
        <w:rPr>
          <w:sz w:val="24"/>
          <w:szCs w:val="24"/>
        </w:rPr>
        <w:t>svibnja</w:t>
      </w:r>
      <w:r w:rsidR="00702F72">
        <w:rPr>
          <w:sz w:val="24"/>
          <w:szCs w:val="24"/>
        </w:rPr>
        <w:t xml:space="preserve">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297F65" w:rsidP="000B7406" w:rsidR="00297F65"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9C7EAA">
        <w:rPr>
          <w:sz w:val="24"/>
          <w:szCs w:val="24"/>
        </w:rPr>
        <w:t xml:space="preserve">  </w:t>
      </w:r>
      <w:r w:rsidR="007F508F">
        <w:rPr>
          <w:sz w:val="24"/>
          <w:szCs w:val="24"/>
        </w:rPr>
        <w:t>Lucija Butigan</w:t>
      </w:r>
      <w:r w:rsidR="004E6785">
        <w:rPr>
          <w:sz w:val="24"/>
          <w:szCs w:val="24"/>
        </w:rPr>
        <w:t xml:space="preserve"> v.r.</w:t>
      </w:r>
      <w:r w:rsidR="005C5E15" w:rsidRPr="00C37D39">
        <w:rPr>
          <w:sz w:val="24"/>
          <w:szCs w:val="24"/>
        </w:rPr>
        <w:t xml:space="preserve"> </w:t>
      </w:r>
    </w:p>
    <w:p w:rsidRDefault="004E6785" w:rsidP="000D5F6E" w:rsidR="004E6785" w:rsidRPr="00AB60C9">
      <w:pPr>
        <w:jc w:val="both"/>
        <w:rPr>
          <w:szCs w:val="24"/>
        </w:rPr>
      </w:pPr>
    </w:p>
    <w:p w:rsidRDefault="004E6785" w:rsidP="00DE2D2A" w:rsidR="004E6785">
      <w:pPr>
        <w:ind w:left="1363"/>
        <w:jc w:val="both"/>
        <w:rPr>
          <w:szCs w:val="24"/>
        </w:rPr>
      </w:pPr>
      <w:r>
        <w:rPr>
          <w:color w:val="FFFFFF"/>
          <w:szCs w:val="24"/>
        </w:rPr>
        <w:t xml:space="preserve">ŽDO                                                                             </w:t>
      </w:r>
      <w:r>
        <w:rPr>
          <w:szCs w:val="24"/>
        </w:rPr>
        <w:t xml:space="preserve">Za točnost </w:t>
      </w:r>
      <w:proofErr w:type="spellStart"/>
      <w:r>
        <w:rPr>
          <w:szCs w:val="24"/>
        </w:rPr>
        <w:t>otpravka</w:t>
      </w:r>
      <w:proofErr w:type="spellEnd"/>
      <w:r>
        <w:rPr>
          <w:szCs w:val="24"/>
        </w:rPr>
        <w:t xml:space="preserve"> - ovlašteni službenik</w:t>
      </w:r>
    </w:p>
    <w:p w:rsidRDefault="004E6785" w:rsidP="00DE2D2A" w:rsidR="004E6785">
      <w:pPr>
        <w:ind w:left="1363"/>
        <w:jc w:val="both"/>
        <w:rPr>
          <w:szCs w:val="24"/>
        </w:rPr>
      </w:pPr>
      <w:r>
        <w:rPr>
          <w:szCs w:val="24"/>
        </w:rPr>
        <w:t xml:space="preserve">                                                                                                             </w:t>
      </w:r>
      <w:bookmarkStart w:name="_GoBack" w:id="0"/>
      <w:bookmarkEnd w:id="0"/>
      <w:r>
        <w:rPr>
          <w:szCs w:val="24"/>
        </w:rPr>
        <w:t xml:space="preserve"> Valentina </w:t>
      </w:r>
      <w:proofErr w:type="spellStart"/>
      <w:r>
        <w:rPr>
          <w:szCs w:val="24"/>
        </w:rPr>
        <w:t>Kranjčić</w:t>
      </w:r>
      <w:proofErr w:type="spellEnd"/>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rsidRPr="004E6785">
      <w:pPr>
        <w:jc w:val="both"/>
        <w:rPr>
          <w:color w:val="FFFFFF"/>
          <w:sz w:val="24"/>
          <w:szCs w:val="24"/>
        </w:rPr>
      </w:pPr>
    </w:p>
    <w:p w:rsidRDefault="006F7455" w:rsidP="008E6A96" w:rsidR="00CE3B7D" w:rsidRPr="004E6785">
      <w:pPr>
        <w:jc w:val="both"/>
        <w:rPr>
          <w:color w:val="FFFFFF"/>
          <w:sz w:val="24"/>
          <w:szCs w:val="24"/>
        </w:rPr>
      </w:pPr>
      <w:r w:rsidRPr="004E6785">
        <w:rPr>
          <w:color w:val="FFFFFF"/>
          <w:sz w:val="24"/>
          <w:szCs w:val="24"/>
        </w:rPr>
        <w:t>DNA:</w:t>
      </w:r>
      <w:r w:rsidR="00CE3B7D" w:rsidRPr="004E6785">
        <w:rPr>
          <w:color w:val="FFFFFF"/>
          <w:sz w:val="24"/>
          <w:szCs w:val="24"/>
        </w:rPr>
        <w:t xml:space="preserve"> </w:t>
      </w:r>
    </w:p>
    <w:p w:rsidRDefault="002903F5" w:rsidP="002903F5" w:rsidR="002903F5" w:rsidRPr="004E6785">
      <w:pPr>
        <w:numPr>
          <w:ilvl w:val="0"/>
          <w:numId w:val="2"/>
        </w:numPr>
        <w:jc w:val="both"/>
        <w:rPr>
          <w:color w:val="FFFFFF"/>
          <w:sz w:val="24"/>
          <w:szCs w:val="24"/>
        </w:rPr>
      </w:pPr>
      <w:r w:rsidRPr="004E6785">
        <w:rPr>
          <w:color w:val="FFFFFF"/>
          <w:sz w:val="24"/>
          <w:szCs w:val="24"/>
        </w:rPr>
        <w:t>predlagatelj</w:t>
      </w:r>
      <w:r w:rsidR="0062390A" w:rsidRPr="004E6785">
        <w:rPr>
          <w:color w:val="FFFFFF"/>
          <w:sz w:val="24"/>
          <w:szCs w:val="24"/>
        </w:rPr>
        <w:t>u</w:t>
      </w:r>
      <w:r w:rsidR="00666BD2" w:rsidRPr="004E6785">
        <w:rPr>
          <w:color w:val="FFFFFF"/>
          <w:sz w:val="24"/>
          <w:szCs w:val="24"/>
        </w:rPr>
        <w:t>,</w:t>
      </w:r>
      <w:r w:rsidR="0062390A" w:rsidRPr="004E6785">
        <w:rPr>
          <w:color w:val="FFFFFF"/>
          <w:sz w:val="24"/>
          <w:szCs w:val="24"/>
        </w:rPr>
        <w:t xml:space="preserve"> </w:t>
      </w:r>
      <w:r w:rsidR="00F3761C" w:rsidRPr="004E6785">
        <w:rPr>
          <w:color w:val="FFFFFF"/>
          <w:sz w:val="24"/>
          <w:szCs w:val="24"/>
        </w:rPr>
        <w:t xml:space="preserve"> </w:t>
      </w:r>
    </w:p>
    <w:p w:rsidRDefault="00D84311" w:rsidP="00556403" w:rsidR="00556403" w:rsidRPr="004E6785">
      <w:pPr>
        <w:numPr>
          <w:ilvl w:val="0"/>
          <w:numId w:val="2"/>
        </w:numPr>
        <w:jc w:val="both"/>
        <w:rPr>
          <w:color w:val="FFFFFF"/>
          <w:sz w:val="24"/>
          <w:szCs w:val="24"/>
        </w:rPr>
      </w:pPr>
      <w:r w:rsidRPr="004E6785">
        <w:rPr>
          <w:color w:val="FFFFFF"/>
          <w:sz w:val="24"/>
          <w:szCs w:val="24"/>
        </w:rPr>
        <w:t>dužniku</w:t>
      </w:r>
      <w:r w:rsidR="00666BD2" w:rsidRPr="004E6785">
        <w:rPr>
          <w:color w:val="FFFFFF"/>
          <w:sz w:val="24"/>
          <w:szCs w:val="24"/>
        </w:rPr>
        <w:t>,</w:t>
      </w:r>
      <w:r w:rsidRPr="004E6785">
        <w:rPr>
          <w:color w:val="FFFFFF"/>
          <w:sz w:val="24"/>
          <w:szCs w:val="24"/>
        </w:rPr>
        <w:t xml:space="preserve"> </w:t>
      </w:r>
    </w:p>
    <w:p w:rsidRDefault="00F3761C" w:rsidP="003D36EA" w:rsidR="00C20B42" w:rsidRPr="004E6785">
      <w:pPr>
        <w:numPr>
          <w:ilvl w:val="0"/>
          <w:numId w:val="2"/>
        </w:numPr>
        <w:jc w:val="both"/>
        <w:rPr>
          <w:color w:val="FFFFFF"/>
          <w:sz w:val="24"/>
          <w:szCs w:val="24"/>
        </w:rPr>
      </w:pPr>
      <w:proofErr w:type="spellStart"/>
      <w:r w:rsidRPr="004E6785">
        <w:rPr>
          <w:color w:val="FFFFFF"/>
          <w:sz w:val="24"/>
          <w:szCs w:val="24"/>
        </w:rPr>
        <w:t>zz</w:t>
      </w:r>
      <w:proofErr w:type="spellEnd"/>
      <w:r w:rsidR="00DE6788" w:rsidRPr="004E6785">
        <w:rPr>
          <w:color w:val="FFFFFF"/>
          <w:sz w:val="24"/>
          <w:szCs w:val="24"/>
        </w:rPr>
        <w:t xml:space="preserve"> dužnika </w:t>
      </w:r>
    </w:p>
    <w:p w:rsidRDefault="00702F72" w:rsidP="003D36EA" w:rsidR="00702F72" w:rsidRPr="004E6785">
      <w:pPr>
        <w:numPr>
          <w:ilvl w:val="0"/>
          <w:numId w:val="2"/>
        </w:numPr>
        <w:jc w:val="both"/>
        <w:rPr>
          <w:color w:val="FFFFFF"/>
          <w:sz w:val="24"/>
          <w:szCs w:val="24"/>
        </w:rPr>
      </w:pPr>
      <w:r w:rsidRPr="004E6785">
        <w:rPr>
          <w:color w:val="FFFFFF"/>
          <w:sz w:val="24"/>
          <w:szCs w:val="24"/>
        </w:rPr>
        <w:t>e-oglasna ploča suda</w:t>
      </w:r>
      <w:r w:rsidR="00A86F15" w:rsidRPr="004E6785">
        <w:rPr>
          <w:color w:val="FFFFFF"/>
          <w:sz w:val="24"/>
          <w:szCs w:val="24"/>
        </w:rPr>
        <w:t xml:space="preserve"> 15 dana</w:t>
      </w:r>
    </w:p>
    <w:sectPr w:rsidSect="00A55F37" w:rsidR="00702F72" w:rsidRPr="004E6785">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71A7" w:rsidR="00DB71A7">
      <w:r>
        <w:separator/>
      </w:r>
    </w:p>
  </w:endnote>
  <w:endnote w:id="0" w:type="continuationSeparator">
    <w:p w:rsidRDefault="00DB71A7" w:rsidR="00DB71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71A7" w:rsidR="00DB71A7">
      <w:r>
        <w:separator/>
      </w:r>
    </w:p>
  </w:footnote>
  <w:footnote w:id="0" w:type="continuationSeparator">
    <w:p w:rsidRDefault="00DB71A7" w:rsidR="00DB71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E678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827BC9">
      <w:rPr>
        <w:sz w:val="24"/>
      </w:rPr>
      <w:t>3192</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0617"/>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63EE4"/>
    <w:rsid w:val="001720CD"/>
    <w:rsid w:val="00173E0A"/>
    <w:rsid w:val="00191776"/>
    <w:rsid w:val="001918DF"/>
    <w:rsid w:val="00192786"/>
    <w:rsid w:val="00193D7B"/>
    <w:rsid w:val="001A0A77"/>
    <w:rsid w:val="001A1A7F"/>
    <w:rsid w:val="001D6CF8"/>
    <w:rsid w:val="0021357F"/>
    <w:rsid w:val="002144DF"/>
    <w:rsid w:val="00215D92"/>
    <w:rsid w:val="00216E85"/>
    <w:rsid w:val="002434EF"/>
    <w:rsid w:val="00255D4A"/>
    <w:rsid w:val="00256348"/>
    <w:rsid w:val="00260A9E"/>
    <w:rsid w:val="00285E26"/>
    <w:rsid w:val="002903F5"/>
    <w:rsid w:val="002952A5"/>
    <w:rsid w:val="00297F6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E2D3C"/>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E6785"/>
    <w:rsid w:val="004F118D"/>
    <w:rsid w:val="004F258F"/>
    <w:rsid w:val="00516616"/>
    <w:rsid w:val="00532E1F"/>
    <w:rsid w:val="00540232"/>
    <w:rsid w:val="00544F72"/>
    <w:rsid w:val="0055093A"/>
    <w:rsid w:val="00554F65"/>
    <w:rsid w:val="00556403"/>
    <w:rsid w:val="00563B2F"/>
    <w:rsid w:val="00567F40"/>
    <w:rsid w:val="00582E30"/>
    <w:rsid w:val="005B00B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7BC9"/>
    <w:rsid w:val="00835C07"/>
    <w:rsid w:val="008453AB"/>
    <w:rsid w:val="0085270F"/>
    <w:rsid w:val="00862C15"/>
    <w:rsid w:val="00865BB9"/>
    <w:rsid w:val="008873AB"/>
    <w:rsid w:val="00896752"/>
    <w:rsid w:val="008A12C7"/>
    <w:rsid w:val="008A1FC6"/>
    <w:rsid w:val="008B29F7"/>
    <w:rsid w:val="008B5CD6"/>
    <w:rsid w:val="008C52B1"/>
    <w:rsid w:val="008C641C"/>
    <w:rsid w:val="008D1877"/>
    <w:rsid w:val="008D5D0F"/>
    <w:rsid w:val="008D744A"/>
    <w:rsid w:val="008E2C38"/>
    <w:rsid w:val="008E4BC6"/>
    <w:rsid w:val="008E6A96"/>
    <w:rsid w:val="00901E4E"/>
    <w:rsid w:val="00912955"/>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C7EAA"/>
    <w:rsid w:val="009E6F2C"/>
    <w:rsid w:val="009F6CE8"/>
    <w:rsid w:val="00A003D9"/>
    <w:rsid w:val="00A00458"/>
    <w:rsid w:val="00A01C5A"/>
    <w:rsid w:val="00A04452"/>
    <w:rsid w:val="00A110D0"/>
    <w:rsid w:val="00A127CD"/>
    <w:rsid w:val="00A225FC"/>
    <w:rsid w:val="00A26D54"/>
    <w:rsid w:val="00A27088"/>
    <w:rsid w:val="00A317CC"/>
    <w:rsid w:val="00A344A3"/>
    <w:rsid w:val="00A36AAD"/>
    <w:rsid w:val="00A44A71"/>
    <w:rsid w:val="00A50862"/>
    <w:rsid w:val="00A51533"/>
    <w:rsid w:val="00A529E9"/>
    <w:rsid w:val="00A55DFF"/>
    <w:rsid w:val="00A55F37"/>
    <w:rsid w:val="00A56978"/>
    <w:rsid w:val="00A578D6"/>
    <w:rsid w:val="00A606FB"/>
    <w:rsid w:val="00A6313F"/>
    <w:rsid w:val="00A80EB3"/>
    <w:rsid w:val="00A86F15"/>
    <w:rsid w:val="00A90C82"/>
    <w:rsid w:val="00AA4FA3"/>
    <w:rsid w:val="00AB05BC"/>
    <w:rsid w:val="00AB2A56"/>
    <w:rsid w:val="00AB5564"/>
    <w:rsid w:val="00AC3C4C"/>
    <w:rsid w:val="00AD43A6"/>
    <w:rsid w:val="00AF3329"/>
    <w:rsid w:val="00AF7EA2"/>
    <w:rsid w:val="00B235F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0C53"/>
    <w:rsid w:val="00BE281E"/>
    <w:rsid w:val="00BF22EA"/>
    <w:rsid w:val="00C07A03"/>
    <w:rsid w:val="00C17898"/>
    <w:rsid w:val="00C20B42"/>
    <w:rsid w:val="00C37D39"/>
    <w:rsid w:val="00C56200"/>
    <w:rsid w:val="00C653B8"/>
    <w:rsid w:val="00C65B95"/>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4158"/>
    <w:rsid w:val="00D15081"/>
    <w:rsid w:val="00D3740E"/>
    <w:rsid w:val="00D55A79"/>
    <w:rsid w:val="00D7240F"/>
    <w:rsid w:val="00D72B4F"/>
    <w:rsid w:val="00D84311"/>
    <w:rsid w:val="00D92D7B"/>
    <w:rsid w:val="00DA12D4"/>
    <w:rsid w:val="00DB71A7"/>
    <w:rsid w:val="00DC008D"/>
    <w:rsid w:val="00DC5208"/>
    <w:rsid w:val="00DD2BCB"/>
    <w:rsid w:val="00DE3E07"/>
    <w:rsid w:val="00DE6788"/>
    <w:rsid w:val="00DF3521"/>
    <w:rsid w:val="00DF3BB3"/>
    <w:rsid w:val="00DF62FF"/>
    <w:rsid w:val="00E00B7C"/>
    <w:rsid w:val="00E01B84"/>
    <w:rsid w:val="00E04E9C"/>
    <w:rsid w:val="00E0714E"/>
    <w:rsid w:val="00E0726D"/>
    <w:rsid w:val="00E16798"/>
    <w:rsid w:val="00E52730"/>
    <w:rsid w:val="00E61527"/>
    <w:rsid w:val="00E75E60"/>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56DD8"/>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E6785"/>
    <w:rPr>
      <w:color w:val="808080"/>
      <w:bdr w:space="0" w:sz="0" w:color="auto" w:val="none"/>
      <w:shd w:fill="CCFFFF" w:color="auto" w:val="clear"/>
    </w:rPr>
  </w:style>
  <w:style w:customStyle="true" w:styleId="eSPISCCParagraphDefaultFont" w:type="character">
    <w:name w:val="eSPIS_CC_Paragraph Default Font"/>
    <w:basedOn w:val="Zadanifontodlomka"/>
    <w:rsid w:val="004E678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E6785"/>
    <w:rPr>
      <w:noProof/>
      <w:bdr w:space="0" w:sz="0" w:color="auto" w:val="none"/>
      <w:shd w:fill="FFFFCC" w:color="auto" w:val="clear"/>
      <w:lang w:val="hr-HR"/>
    </w:rPr>
  </w:style>
  <w:style w:customStyle="true" w:styleId="PozadinaSvijetloCrvena" w:type="character">
    <w:name w:val="Pozadina_SvijetloCrvena"/>
    <w:basedOn w:val="eSPISCCParagraphDefaultFont"/>
    <w:rsid w:val="004E678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E678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4E6785"/>
    <w:rPr>
      <w:color w:val="808080"/>
      <w:bdr w:color="auto" w:space="0" w:sz="0" w:val="none"/>
      <w:shd w:color="auto" w:fill="CCFFFF" w:val="clear"/>
    </w:rPr>
  </w:style>
  <w:style w:customStyle="1" w:styleId="eSPISCCParagraphDefaultFont" w:type="character">
    <w:name w:val="eSPIS_CC_Paragraph Default Font"/>
    <w:basedOn w:val="Zadanifontodlomka"/>
    <w:rsid w:val="004E678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E6785"/>
    <w:rPr>
      <w:noProof/>
      <w:bdr w:color="auto" w:space="0" w:sz="0" w:val="none"/>
      <w:shd w:color="auto" w:fill="FFFFCC" w:val="clear"/>
      <w:lang w:val="hr-HR"/>
    </w:rPr>
  </w:style>
  <w:style w:customStyle="1" w:styleId="PozadinaSvijetloCrvena" w:type="character">
    <w:name w:val="Pozadina_SvijetloCrvena"/>
    <w:basedOn w:val="eSPISCCParagraphDefaultFont"/>
    <w:rsid w:val="004E678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E678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3192</izvorni_sadrzaj>
    <derivirana_varijabla naziv="DomainObject.Predmet.Broj_1">3192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St-3192/2016</izvorni_sadrzaj>
    <derivirana_varijabla naziv="DomainObject.Predmet.OznakaBroj_1">St-3192/2016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GLAREA d.o.o.</izvorni_sadrzaj>
    <derivirana_varijabla naziv="DomainObject.Predmet.ProtustrankaFormated_1">  GLAREA d.o.o.</derivirana_varijabla>
  </DomainObject.Predmet.ProtustrankaFormated>
  <DomainObject.Predmet.ProtustrankaFormatedOIB>
    <izvorni_sadrzaj>  GLAREA d.o.o., OIB 59098623367</izvorni_sadrzaj>
    <derivirana_varijabla naziv="DomainObject.Predmet.ProtustrankaFormatedOIB_1">  GLAREA d.o.o., OIB 59098623367</derivirana_varijabla>
  </DomainObject.Predmet.ProtustrankaFormatedOIB>
  <DomainObject.Predmet.ProtustrankaFormatedWithAdress>
    <izvorni_sadrzaj> GLAREA d.o.o., Biokovska 56/A, 10000 Zagreb</izvorni_sadrzaj>
    <derivirana_varijabla naziv="DomainObject.Predmet.ProtustrankaFormatedWithAdress_1"> GLAREA d.o.o., Biokovska 56/A, 10000 Zagreb</derivirana_varijabla>
  </DomainObject.Predmet.ProtustrankaFormatedWithAdress>
  <DomainObject.Predmet.ProtustrankaFormatedWithAdressOIB>
    <izvorni_sadrzaj> GLAREA d.o.o., OIB 59098623367, Biokovska 56/A, 10000 Zagreb</izvorni_sadrzaj>
    <derivirana_varijabla naziv="DomainObject.Predmet.ProtustrankaFormatedWithAdressOIB_1"> GLAREA d.o.o., OIB 59098623367, Biokovska 56/A, 10000 Zagreb</derivirana_varijabla>
  </DomainObject.Predmet.ProtustrankaFormatedWithAdressOIB>
  <DomainObject.Predmet.ProtustrankaWithAdress>
    <izvorni_sadrzaj>GLAREA d.o.o. Biokovska 56/A, 10000 Zagreb</izvorni_sadrzaj>
    <derivirana_varijabla naziv="DomainObject.Predmet.ProtustrankaWithAdress_1">GLAREA d.o.o. Biokovska 56/A, 10000 Zagreb</derivirana_varijabla>
  </DomainObject.Predmet.ProtustrankaWithAdress>
  <DomainObject.Predmet.ProtustrankaWithAdressOIB>
    <izvorni_sadrzaj>GLAREA d.o.o., OIB 59098623367, Biokovska 56/A, 10000 Zagreb</izvorni_sadrzaj>
    <derivirana_varijabla naziv="DomainObject.Predmet.ProtustrankaWithAdressOIB_1">GLAREA d.o.o., OIB 59098623367, Biokovska 56/A, 10000 Zagreb</derivirana_varijabla>
  </DomainObject.Predmet.ProtustrankaWithAdressOIB>
  <DomainObject.Predmet.ProtustrankaNazivFormated>
    <izvorni_sadrzaj>GLAREA d.o.o.</izvorni_sadrzaj>
    <derivirana_varijabla naziv="DomainObject.Predmet.ProtustrankaNazivFormated_1">GLAREA d.o.o.</derivirana_varijabla>
  </DomainObject.Predmet.ProtustrankaNazivFormated>
  <DomainObject.Predmet.ProtustrankaNazivFormatedOIB>
    <izvorni_sadrzaj>GLAREA d.o.o., OIB 59098623367</izvorni_sadrzaj>
    <derivirana_varijabla naziv="DomainObject.Predmet.ProtustrankaNazivFormatedOIB_1">GLAREA d.o.o., OIB 59098623367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GLAREA d.o.o.</item>
    </izvorni_sadrzaj>
    <derivirana_varijabla naziv="DomainObject.Predmet.ProtuStrankaListFormated_1">
      <item>GLAREA d.o.o.</item>
    </derivirana_varijabla>
  </DomainObject.Predmet.ProtuStrankaListFormated>
  <DomainObject.Predmet.ProtuStrankaListFormatedOIB>
    <izvorni_sadrzaj>
      <item>GLAREA d.o.o., OIB 59098623367</item>
    </izvorni_sadrzaj>
    <derivirana_varijabla naziv="DomainObject.Predmet.ProtuStrankaListFormatedOIB_1">
      <item>GLAREA d.o.o., OIB 59098623367</item>
    </derivirana_varijabla>
  </DomainObject.Predmet.ProtuStrankaListFormatedOIB>
  <DomainObject.Predmet.ProtuStrankaListFormatedWithAdress>
    <izvorni_sadrzaj>
      <item>GLAREA d.o.o., Biokovska 56/A, 10000 Zagreb</item>
    </izvorni_sadrzaj>
    <derivirana_varijabla naziv="DomainObject.Predmet.ProtuStrankaListFormatedWithAdress_1">
      <item>GLAREA d.o.o., Biokovska 56/A, 10000 Zagreb</item>
    </derivirana_varijabla>
  </DomainObject.Predmet.ProtuStrankaListFormatedWithAdress>
  <DomainObject.Predmet.ProtuStrankaListFormatedWithAdressOIB>
    <izvorni_sadrzaj>
      <item>GLAREA d.o.o., OIB 59098623367, Biokovska 56/A, 10000 Zagreb</item>
    </izvorni_sadrzaj>
    <derivirana_varijabla naziv="DomainObject.Predmet.ProtuStrankaListFormatedWithAdressOIB_1">
      <item>GLAREA d.o.o., OIB 59098623367, Biokovska 56/A, 10000 Zagreb</item>
    </derivirana_varijabla>
  </DomainObject.Predmet.ProtuStrankaListFormatedWithAdressOIB>
  <DomainObject.Predmet.ProtuStrankaListNazivFormated>
    <izvorni_sadrzaj>
      <item>GLAREA d.o.o.</item>
    </izvorni_sadrzaj>
    <derivirana_varijabla naziv="DomainObject.Predmet.ProtuStrankaListNazivFormated_1">
      <item>GLAREA d.o.o.</item>
    </derivirana_varijabla>
  </DomainObject.Predmet.ProtuStrankaListNazivFormated>
  <DomainObject.Predmet.ProtuStrankaListNazivFormatedOIB>
    <izvorni_sadrzaj>
      <item>GLAREA d.o.o., OIB 59098623367</item>
    </izvorni_sadrzaj>
    <derivirana_varijabla naziv="DomainObject.Predmet.ProtuStrankaListNazivFormatedOIB_1">
      <item>GLAREA d.o.o., OIB 59098623367</item>
    </derivirana_varijabla>
  </DomainObject.Predmet.ProtuStrankaListNazivFormatedOIB>
  <DomainObject.Predmet.OstaliListFormated>
    <izvorni_sadrzaj>
      <item>Davor Denac</item>
    </izvorni_sadrzaj>
    <derivirana_varijabla naziv="DomainObject.Predmet.OstaliListFormated_1">
      <item>Davor Denac</item>
    </derivirana_varijabla>
  </DomainObject.Predmet.OstaliListFormated>
  <DomainObject.Predmet.OstaliListFormatedOIB>
    <izvorni_sadrzaj>
      <item>Davor Denac, OIB 90004124119</item>
    </izvorni_sadrzaj>
    <derivirana_varijabla naziv="DomainObject.Predmet.OstaliListFormatedOIB_1">
      <item>Davor Denac, OIB 90004124119</item>
    </derivirana_varijabla>
  </DomainObject.Predmet.OstaliListFormatedOIB>
  <DomainObject.Predmet.OstaliListFormatedWithAdress>
    <izvorni_sadrzaj>
      <item>Davor Denac, Biokovska Ulica 56a, 10000 Zagreb</item>
    </izvorni_sadrzaj>
    <derivirana_varijabla naziv="DomainObject.Predmet.OstaliListFormatedWithAdress_1">
      <item>Davor Denac, Biokovska Ulica 56a, 10000 Zagreb</item>
    </derivirana_varijabla>
  </DomainObject.Predmet.OstaliListFormatedWithAdress>
  <DomainObject.Predmet.OstaliListFormatedWithAdressOIB>
    <izvorni_sadrzaj>
      <item>Davor Denac, OIB 90004124119, Biokovska Ulica 56a, 10000 Zagreb</item>
    </izvorni_sadrzaj>
    <derivirana_varijabla naziv="DomainObject.Predmet.OstaliListFormatedWithAdressOIB_1">
      <item>Davor Denac, OIB 90004124119, Biokovska Ulica 56a, 10000 Zagreb</item>
    </derivirana_varijabla>
  </DomainObject.Predmet.OstaliListFormatedWithAdressOIB>
  <DomainObject.Predmet.OstaliListNazivFormated>
    <izvorni_sadrzaj>
      <item>Davor Denac</item>
    </izvorni_sadrzaj>
    <derivirana_varijabla naziv="DomainObject.Predmet.OstaliListNazivFormated_1">
      <item>Davor Denac</item>
    </derivirana_varijabla>
  </DomainObject.Predmet.OstaliListNazivFormated>
  <DomainObject.Predmet.OstaliListNazivFormatedOIB>
    <izvorni_sadrzaj>
      <item>Davor Denac, OIB 90004124119</item>
    </izvorni_sadrzaj>
    <derivirana_varijabla naziv="DomainObject.Predmet.OstaliListNazivFormatedOIB_1">
      <item>Davor Denac, OIB 90004124119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GLAREA d.o.o.</izvorni_sadrzaj>
    <derivirana_varijabla naziv="DomainObject.Predmet.ProtustrankaIDrugi_1">GLAREA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GLAREA d.o.o., OIB 59098623367, Biokovska 56/A, 10000 Zagreb</izvorni_sadrzaj>
    <derivirana_varijabla naziv="DomainObject.Predmet.ProtustrankaIDrugiAdressOIB_1">GLAREA d.o.o., OIB 59098623367, Biokovska 56/A,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GLAREA d.o.o.</item>
      <item>Davor Denac</item>
    </izvorni_sadrzaj>
    <derivirana_varijabla naziv="DomainObject.Predmet.SudioniciListNaziv_1">
      <item>FINA Regionalni centar Zagreb</item>
      <item>GLAREA d.o.o.</item>
      <item>Davor Denac</item>
    </derivirana_varijabla>
  </DomainObject.Predmet.SudioniciListNaziv>
  <DomainObject.Predmet.SudioniciListAdressOIB>
    <izvorni_sadrzaj>
      <item>FINA Regionalni centar Zagreb, OIB 85821130368, Trg svibanjskih žrtava 1995. br. 1,10000 Zagreb</item>
      <item>GLAREA d.o.o., OIB 59098623367, Biokovska 56/A,10000 Zagreb</item>
      <item>Davor Denac, OIB 90004124119, Biokovska Ulica 56a,10000 Zagreb</item>
    </izvorni_sadrzaj>
    <derivirana_varijabla naziv="DomainObject.Predmet.SudioniciListAdressOIB_1">
      <item>FINA Regionalni centar Zagreb, OIB 85821130368, Trg svibanjskih žrtava 1995. br. 1,10000 Zagreb</item>
      <item>GLAREA d.o.o., OIB 59098623367, Biokovska 56/A,10000 Zagreb</item>
      <item>Davor Denac, OIB 90004124119, Biokovska Ulica 56a,10000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59098623367</item>
      <item>, OIB 90004124119</item>
    </izvorni_sadrzaj>
    <derivirana_varijabla naziv="DomainObject.Predmet.SudioniciListNazivOIB_1">
      <item>, OIB 85821130368</item>
      <item>, OIB 59098623367</item>
      <item>, OIB 90004124119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0D55B4-1E6C-489A-B767-28426C9550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5722</properties:Characters>
  <properties:Lines>137</properties:Lines>
  <properties:Paragraphs>47</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2017-05-25T07:16:00Z</dcterms:created>
  <dc:creator>Unknown</dc:creator>
  <cp:lastModifiedBy>Valentina Kranjčić</cp:lastModifiedBy>
  <cp:lastPrinted>2017-05-25T07:24:00Z</cp:lastPrinted>
  <dcterms:modified xmlns:xsi="http://www.w3.org/2001/XMLSchema-instance" xsi:type="dcterms:W3CDTF">2017-05-25T07:25:00Z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