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99fe" w14:paraId="4a799fe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00610A">
        <w:rPr>
          <w:rFonts w:hAnsi="Times New Roman" w:ascii="Times New Roman"/>
        </w:rPr>
        <w:t>5204</w:t>
      </w:r>
      <w:r w:rsidR="006544CD">
        <w:rPr>
          <w:rFonts w:hAnsi="Times New Roman" w:ascii="Times New Roman"/>
        </w:rPr>
        <w:t>/16-</w:t>
      </w:r>
      <w:r w:rsidR="0000610A">
        <w:rPr>
          <w:rFonts w:hAnsi="Times New Roman" w:ascii="Times New Roman"/>
        </w:rPr>
        <w:t>26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00610A" w:rsidRPr="0000610A">
        <w:rPr>
          <w:rFonts w:hAnsi="Times New Roman" w:ascii="Times New Roman"/>
        </w:rPr>
        <w:t xml:space="preserve">POLJOPRIVREDNO-STOČARSKO-VOĆARSKA-ZADRUGA SAMOBOR u stečaju, Samobor, J. </w:t>
      </w:r>
      <w:proofErr w:type="spellStart"/>
      <w:r w:rsidR="0000610A" w:rsidRPr="0000610A">
        <w:rPr>
          <w:rFonts w:hAnsi="Times New Roman" w:ascii="Times New Roman"/>
        </w:rPr>
        <w:t>Komparea</w:t>
      </w:r>
      <w:proofErr w:type="spellEnd"/>
      <w:r w:rsidR="0000610A" w:rsidRPr="0000610A">
        <w:rPr>
          <w:rFonts w:hAnsi="Times New Roman" w:ascii="Times New Roman"/>
        </w:rPr>
        <w:t xml:space="preserve"> 5, OIB: 44868911521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00610A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 xml:space="preserve">ljenja suda na drugu lokaciju, </w:t>
      </w:r>
      <w:r>
        <w:rPr>
          <w:rFonts w:hAnsi="Times New Roman" w:ascii="Times New Roman"/>
        </w:rPr>
        <w:t>ročište</w:t>
      </w:r>
      <w:r w:rsidR="006544CD">
        <w:rPr>
          <w:rFonts w:hAnsi="Times New Roman" w:ascii="Times New Roman"/>
        </w:rPr>
        <w:t xml:space="preserve"> radi utvrđivanja </w:t>
      </w:r>
      <w:r w:rsidR="0000610A">
        <w:rPr>
          <w:rFonts w:hAnsi="Times New Roman" w:ascii="Times New Roman"/>
        </w:rPr>
        <w:t xml:space="preserve">vrijednosti nekretnina stečajnog dužnika </w:t>
      </w:r>
      <w:r>
        <w:rPr>
          <w:rFonts w:hAnsi="Times New Roman" w:ascii="Times New Roman"/>
        </w:rPr>
        <w:t xml:space="preserve">određeno za dan </w:t>
      </w:r>
      <w:r w:rsidR="0000610A">
        <w:rPr>
          <w:rFonts w:hAnsi="Times New Roman" w:ascii="Times New Roman"/>
        </w:rPr>
        <w:t>24</w:t>
      </w:r>
      <w:r w:rsidRPr="001A4022">
        <w:rPr>
          <w:rFonts w:hAnsi="Times New Roman" w:ascii="Times New Roman"/>
        </w:rPr>
        <w:t xml:space="preserve">. </w:t>
      </w:r>
      <w:r w:rsidR="0000610A">
        <w:rPr>
          <w:rFonts w:hAnsi="Times New Roman" w:ascii="Times New Roman"/>
        </w:rPr>
        <w:t>kolovoza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00610A">
        <w:rPr>
          <w:rFonts w:hAnsi="Times New Roman" w:ascii="Times New Roman"/>
        </w:rPr>
        <w:t>0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00610A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317898">
        <w:rPr>
          <w:rFonts w:hAnsi="Times New Roman" w:ascii="Times New Roman"/>
        </w:rPr>
        <w:t>, v.r.</w:t>
      </w:r>
    </w:p>
    <w:p w:rsidRDefault="00317898" w:rsidP="00C271D5" w:rsidR="00317898">
      <w:pPr>
        <w:jc w:val="right"/>
        <w:rPr>
          <w:rFonts w:hAnsi="Times New Roman" w:ascii="Times New Roman"/>
        </w:rPr>
      </w:pPr>
    </w:p>
    <w:p w:rsidRDefault="00317898" w:rsidP="00C271D5" w:rsidR="003178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317898" w:rsidP="00C271D5" w:rsidR="003178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17898" w:rsidP="00C271D5" w:rsidR="0031789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761662" w:rsidP="00761662" w:rsidR="00761662">
      <w:pPr>
        <w:jc w:val="both"/>
        <w:rPr>
          <w:rFonts w:hAnsi="Times New Roman" w:ascii="Times New Roman"/>
        </w:rPr>
      </w:pPr>
    </w:p>
    <w:p w:rsidRDefault="0000610A" w:rsidP="00317898" w:rsidR="0000610A" w:rsidRPr="0000610A">
      <w:pPr>
        <w:pStyle w:val="Odlomakpopisa"/>
        <w:jc w:val="both"/>
        <w:rPr>
          <w:rFonts w:hAnsi="Times New Roman" w:ascii="Times New Roman"/>
        </w:rPr>
      </w:pPr>
    </w:p>
    <w:sectPr w:rsidSect="00AB0452" w:rsidR="0000610A" w:rsidRPr="0000610A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E15ECC"/>
    <w:multiLevelType w:val="hybridMultilevel"/>
    <w:tmpl w:val="B3240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610A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17898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1662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1E29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06E6F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1E07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91C65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17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17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Hrvatska banka za obnovu i razvitak</item>
      <item>Stjepan Jelić</item>
    </izvorni_sadrzaj>
    <derivirana_varijabla naziv="DomainObject.Predmet.SudioniciListNaziv_1">
      <item>POLJOPRIVREDNO-STOČARSKO-VOĆARSKA-ZADRUGA SAMOBOR</item>
      <item>FINA Regionalni centar Zagreb</item>
      <item>Hrvatska banka za obnovu i razvitak</item>
      <item>Stjepan Jelić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Hrvatska banka za obnovu i razvitak, OIB 26702280390, Strossmayerov trg 9,10000 Zagreb</item>
      <item>Stjepan Jelić, OIB 79506746112, Dalmatinska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26702280390</item>
      <item>, OIB 79506746112</item>
    </izvorni_sadrzaj>
    <derivirana_varijabla naziv="DomainObject.Predmet.SudioniciListNazivOIB_1">
      <item>, OIB 44868911521</item>
      <item>, OIB 85821130368</item>
      <item>, OIB 26702280390</item>
      <item>, OIB 79506746112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F23C4-3E11-4865-B203-88C49BCE4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143</properties:Words>
  <properties:Characters>706</properties:Characters>
  <properties:Lines>36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2017-07-26T11:37:00Z</dcterms:created>
  <dc:creator>ggrcic</dc:creator>
  <cp:lastModifiedBy>Žana Livaja</cp:lastModifiedBy>
  <cp:lastPrinted>2017-07-26T11:43:00Z</cp:lastPrinted>
  <dcterms:modified xmlns:xsi="http://www.w3.org/2001/XMLSchema-instance" xsi:type="dcterms:W3CDTF">2017-07-26T11:43:00Z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