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6fe8" w14:paraId="1b16fe8" w:rsidRDefault="00A84071" w:rsidP="00910611" w:rsidR="00A8407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4071" w:rsidP="00910611" w:rsidR="00A84071">
      <w:r>
        <w:rPr>
          <w:rFonts w:eastAsia="MS Mincho"/>
          <w:szCs w:val="24"/>
        </w:rPr>
        <w:t>REPUBLIKA HRVATSKA</w:t>
      </w:r>
    </w:p>
    <w:p w:rsidRDefault="00A84071" w:rsidP="00910611" w:rsidR="00A84071">
      <w:r>
        <w:rPr>
          <w:rFonts w:eastAsia="MS Mincho"/>
          <w:szCs w:val="24"/>
        </w:rPr>
        <w:t>TRGOVAČKI SUD U RIJECI</w:t>
      </w:r>
    </w:p>
    <w:p w:rsidRDefault="00A84071" w:rsidR="00A8407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8127EF" w:rsidR="00C31925" w:rsidRPr="006C4BD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707ADF" w:rsidRPr="00707ADF">
        <w:rPr>
          <w:bCs/>
          <w:sz w:val="24"/>
          <w:szCs w:val="24"/>
        </w:rPr>
        <w:t>LEOPOLD CONSULT</w:t>
      </w:r>
      <w:r w:rsidR="00707ADF" w:rsidRPr="00707ADF">
        <w:rPr>
          <w:sz w:val="24"/>
          <w:szCs w:val="24"/>
        </w:rPr>
        <w:t xml:space="preserve"> d. o. o. za trgovinu i prijevoz Otočac, Kralja Zvonimira 118</w:t>
      </w:r>
      <w:r w:rsidRPr="00707ADF">
        <w:rPr>
          <w:sz w:val="24"/>
          <w:szCs w:val="24"/>
        </w:rPr>
        <w:t xml:space="preserve">, </w:t>
      </w:r>
      <w:r w:rsidR="008127EF" w:rsidRPr="00707ADF">
        <w:rPr>
          <w:sz w:val="24"/>
          <w:szCs w:val="24"/>
        </w:rPr>
        <w:t xml:space="preserve">MBS: </w:t>
      </w:r>
      <w:r w:rsidR="00707ADF" w:rsidRPr="00707ADF">
        <w:rPr>
          <w:sz w:val="24"/>
          <w:szCs w:val="24"/>
        </w:rPr>
        <w:t>020047572</w:t>
      </w:r>
      <w:r w:rsidR="008127EF" w:rsidRPr="00707ADF">
        <w:rPr>
          <w:sz w:val="24"/>
          <w:szCs w:val="24"/>
        </w:rPr>
        <w:t xml:space="preserve">, </w:t>
      </w:r>
      <w:r w:rsidRPr="00707ADF">
        <w:rPr>
          <w:sz w:val="24"/>
          <w:szCs w:val="24"/>
        </w:rPr>
        <w:t xml:space="preserve">OIB: </w:t>
      </w:r>
      <w:r w:rsidR="00707ADF" w:rsidRPr="00707ADF">
        <w:rPr>
          <w:sz w:val="24"/>
          <w:szCs w:val="24"/>
        </w:rPr>
        <w:t>62840451867</w:t>
      </w:r>
      <w:r w:rsidRPr="00BF318E">
        <w:rPr>
          <w:sz w:val="24"/>
          <w:szCs w:val="24"/>
        </w:rPr>
        <w:t xml:space="preserve">, </w:t>
      </w:r>
      <w:r w:rsidR="00D678A9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707ADF" w:rsidRPr="00707ADF">
        <w:rPr>
          <w:bCs/>
          <w:sz w:val="24"/>
          <w:szCs w:val="24"/>
        </w:rPr>
        <w:t>LEOPOLD CONSULT</w:t>
      </w:r>
      <w:r w:rsidR="00707ADF" w:rsidRPr="00707ADF">
        <w:rPr>
          <w:sz w:val="24"/>
          <w:szCs w:val="24"/>
        </w:rPr>
        <w:t xml:space="preserve"> d. o. o. za trgovinu i prijevoz Otočac, Kralja Zvonimira 118, MBS: 020047572, OIB: 62840451867</w:t>
      </w:r>
      <w:r w:rsidR="00707ADF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707ADF" w:rsidRPr="00707ADF">
        <w:rPr>
          <w:bCs/>
          <w:sz w:val="24"/>
          <w:szCs w:val="24"/>
        </w:rPr>
        <w:t>LEOPOLD CONSULT</w:t>
      </w:r>
      <w:r w:rsidR="00707ADF" w:rsidRPr="00707ADF">
        <w:rPr>
          <w:sz w:val="24"/>
          <w:szCs w:val="24"/>
        </w:rPr>
        <w:t xml:space="preserve"> d. o. o. za trgovinu i prijevoz Otočac, Kralja Zvonimira 118, MBS: 020047572, OIB: 62840451867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913" w:rsidP="00C31925" w:rsidR="00914913">
      <w:r>
        <w:separator/>
      </w:r>
    </w:p>
  </w:endnote>
  <w:endnote w:id="0" w:type="continuationSeparator">
    <w:p w:rsidRDefault="00914913" w:rsidP="00C31925" w:rsidR="009149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913" w:rsidP="00C31925" w:rsidR="00914913">
      <w:r>
        <w:separator/>
      </w:r>
    </w:p>
  </w:footnote>
  <w:footnote w:id="0" w:type="continuationSeparator">
    <w:p w:rsidRDefault="00914913" w:rsidP="00C31925" w:rsidR="009149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84B7C">
      <w:rPr>
        <w:sz w:val="24"/>
        <w:szCs w:val="24"/>
      </w:rPr>
      <w:t>5</w:t>
    </w:r>
    <w:r w:rsidR="00707ADF">
      <w:rPr>
        <w:sz w:val="24"/>
        <w:szCs w:val="24"/>
      </w:rPr>
      <w:t>91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183D25"/>
    <w:rsid w:val="0019678A"/>
    <w:rsid w:val="001A1820"/>
    <w:rsid w:val="004416C3"/>
    <w:rsid w:val="00490DF2"/>
    <w:rsid w:val="004F6C16"/>
    <w:rsid w:val="00521E4C"/>
    <w:rsid w:val="005A0B0E"/>
    <w:rsid w:val="006701D2"/>
    <w:rsid w:val="00693821"/>
    <w:rsid w:val="006C4BD1"/>
    <w:rsid w:val="00707ADF"/>
    <w:rsid w:val="00762D29"/>
    <w:rsid w:val="007D0517"/>
    <w:rsid w:val="007E0807"/>
    <w:rsid w:val="007E6B06"/>
    <w:rsid w:val="008127EF"/>
    <w:rsid w:val="00813F5B"/>
    <w:rsid w:val="00851B35"/>
    <w:rsid w:val="00914913"/>
    <w:rsid w:val="00942A0F"/>
    <w:rsid w:val="009E7247"/>
    <w:rsid w:val="00A84071"/>
    <w:rsid w:val="00A84B7C"/>
    <w:rsid w:val="00B7409B"/>
    <w:rsid w:val="00BA1DC4"/>
    <w:rsid w:val="00BA3EB5"/>
    <w:rsid w:val="00BD1955"/>
    <w:rsid w:val="00C31925"/>
    <w:rsid w:val="00CA2225"/>
    <w:rsid w:val="00CF1651"/>
    <w:rsid w:val="00CF5849"/>
    <w:rsid w:val="00D40DA7"/>
    <w:rsid w:val="00D678A9"/>
    <w:rsid w:val="00E518D1"/>
    <w:rsid w:val="00F423DF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16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6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6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6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6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16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6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6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6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6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St-591/2015</izvorni_sadrzaj>
    <derivirana_varijabla naziv="DomainObject.Predmet.OznakaBroj_1">St-591/2015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LEOPOLD CONSULT d. o. o.  Otočac</izvorni_sadrzaj>
    <derivirana_varijabla naziv="DomainObject.Predmet.ProtustrankaFormated_1">  LEOPOLD CONSULT d. o. o.  Otočac</derivirana_varijabla>
  </DomainObject.Predmet.ProtustrankaFormated>
  <DomainObject.Predmet.ProtustrankaFormatedOIB>
    <izvorni_sadrzaj>  LEOPOLD CONSULT d. o. o.  Otočac, OIB 62840451867</izvorni_sadrzaj>
    <derivirana_varijabla naziv="DomainObject.Predmet.ProtustrankaFormatedOIB_1">  LEOPOLD CONSULT d. o. o.  Otočac, OIB 62840451867</derivirana_varijabla>
  </DomainObject.Predmet.ProtustrankaFormatedOIB>
  <DomainObject.Predmet.ProtustrankaFormatedWithAdress>
    <izvorni_sadrzaj> LEOPOLD CONSULT d. o. o.  Otočac, Kralja Zvonimira 118, 53220 Otočac</izvorni_sadrzaj>
    <derivirana_varijabla naziv="DomainObject.Predmet.ProtustrankaFormatedWithAdress_1"> LEOPOLD CONSULT d. o. o.  Otočac, Kralja Zvonimira 118, 53220 Otočac</derivirana_varijabla>
  </DomainObject.Predmet.ProtustrankaFormatedWithAdress>
  <DomainObject.Predmet.ProtustrankaFormatedWithAdressOIB>
    <izvorni_sadrzaj> LEOPOLD CONSULT d. o. o.  Otočac, OIB 62840451867, Kralja Zvonimira 118, 53220 Otočac</izvorni_sadrzaj>
    <derivirana_varijabla naziv="DomainObject.Predmet.ProtustrankaFormatedWithAdressOIB_1"> LEOPOLD CONSULT d. o. o.  Otočac, OIB 62840451867, Kralja Zvonimira 118, 53220 Otočac</derivirana_varijabla>
  </DomainObject.Predmet.ProtustrankaFormatedWithAdressOIB>
  <DomainObject.Predmet.ProtustrankaWithAdress>
    <izvorni_sadrzaj>LEOPOLD CONSULT d. o. o.  Otočac Kralja Zvonimira 118, 53220 Otočac</izvorni_sadrzaj>
    <derivirana_varijabla naziv="DomainObject.Predmet.ProtustrankaWithAdress_1">LEOPOLD CONSULT d. o. o.  Otočac Kralja Zvonimira 118, 53220 Otočac</derivirana_varijabla>
  </DomainObject.Predmet.ProtustrankaWithAdress>
  <DomainObject.Predmet.ProtustrankaWithAdressOIB>
    <izvorni_sadrzaj>LEOPOLD CONSULT d. o. o.  Otočac, OIB 62840451867, Kralja Zvonimira 118, 53220 Otočac</izvorni_sadrzaj>
    <derivirana_varijabla naziv="DomainObject.Predmet.ProtustrankaWithAdressOIB_1">LEOPOLD CONSULT d. o. o.  Otočac, OIB 62840451867, Kralja Zvonimira 118, 53220 Otočac</derivirana_varijabla>
  </DomainObject.Predmet.ProtustrankaWithAdressOIB>
  <DomainObject.Predmet.ProtustrankaNazivFormated>
    <izvorni_sadrzaj>LEOPOLD CONSULT d. o. o.  Otočac</izvorni_sadrzaj>
    <derivirana_varijabla naziv="DomainObject.Predmet.ProtustrankaNazivFormated_1">LEOPOLD CONSULT d. o. o.  Otočac</derivirana_varijabla>
  </DomainObject.Predmet.ProtustrankaNazivFormated>
  <DomainObject.Predmet.ProtustrankaNazivFormatedOIB>
    <izvorni_sadrzaj>LEOPOLD CONSULT d. o. o.  Otočac, OIB 62840451867</izvorni_sadrzaj>
    <derivirana_varijabla naziv="DomainObject.Predmet.ProtustrankaNazivFormatedOIB_1">LEOPOLD CONSULT d. o. o.  Otočac, OIB 62840451867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LEOPOLD CONSULT d. o. o.  Otočac</item>
    </izvorni_sadrzaj>
    <derivirana_varijabla naziv="DomainObject.Predmet.ProtuStrankaListFormated_1">
      <item>LEOPOLD CONSULT d. o. o.  Otočac</item>
    </derivirana_varijabla>
  </DomainObject.Predmet.ProtuStrankaListFormated>
  <DomainObject.Predmet.ProtuStrankaListFormatedOIB>
    <izvorni_sadrzaj>
      <item>LEOPOLD CONSULT d. o. o.  Otočac, OIB 62840451867</item>
    </izvorni_sadrzaj>
    <derivirana_varijabla naziv="DomainObject.Predmet.ProtuStrankaListFormatedOIB_1">
      <item>LEOPOLD CONSULT d. o. o.  Otočac, OIB 62840451867</item>
    </derivirana_varijabla>
  </DomainObject.Predmet.ProtuStrankaListFormatedOIB>
  <DomainObject.Predmet.ProtuStrankaListFormatedWithAdress>
    <izvorni_sadrzaj>
      <item>LEOPOLD CONSULT d. o. o.  Otočac, Kralja Zvonimira 118, 53220 Otočac</item>
    </izvorni_sadrzaj>
    <derivirana_varijabla naziv="DomainObject.Predmet.ProtuStrankaListFormatedWithAdress_1">
      <item>LEOPOLD CONSULT d. o. o.  Otočac, Kralja Zvonimira 118, 53220 Otočac</item>
    </derivirana_varijabla>
  </DomainObject.Predmet.ProtuStrankaListFormatedWithAdress>
  <DomainObject.Predmet.ProtuStrankaListFormatedWithAdressOIB>
    <izvorni_sadrzaj>
      <item>LEOPOLD CONSULT d. o. o.  Otočac, OIB 62840451867, Kralja Zvonimira 118, 53220 Otočac</item>
    </izvorni_sadrzaj>
    <derivirana_varijabla naziv="DomainObject.Predmet.ProtuStrankaListFormatedWithAdressOIB_1">
      <item>LEOPOLD CONSULT d. o. o.  Otočac, OIB 62840451867, Kralja Zvonimira 118, 53220 Otočac</item>
    </derivirana_varijabla>
  </DomainObject.Predmet.ProtuStrankaListFormatedWithAdressOIB>
  <DomainObject.Predmet.ProtuStrankaListNazivFormated>
    <izvorni_sadrzaj>
      <item>LEOPOLD CONSULT d. o. o.  Otočac</item>
    </izvorni_sadrzaj>
    <derivirana_varijabla naziv="DomainObject.Predmet.ProtuStrankaListNazivFormated_1">
      <item>LEOPOLD CONSULT d. o. o.  Otočac</item>
    </derivirana_varijabla>
  </DomainObject.Predmet.ProtuStrankaListNazivFormated>
  <DomainObject.Predmet.ProtuStrankaListNazivFormatedOIB>
    <izvorni_sadrzaj>
      <item>LEOPOLD CONSULT d. o. o.  Otočac, OIB 62840451867</item>
    </izvorni_sadrzaj>
    <derivirana_varijabla naziv="DomainObject.Predmet.ProtuStrankaListNazivFormatedOIB_1">
      <item>LEOPOLD CONSULT d. o. o.  Otočac, OIB 62840451867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LEOPOLD CONSULT d. o. o.  Otočac</izvorni_sadrzaj>
    <derivirana_varijabla naziv="DomainObject.Predmet.ProtustrankaIDrugi_1">LEOPOLD CONSULT d. o. o.  Otočac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LEOPOLD CONSULT d. o. o.  Otočac, OIB 62840451867, Kralja Zvonimira 118, 53220 Otočac</izvorni_sadrzaj>
    <derivirana_varijabla naziv="DomainObject.Predmet.ProtustrankaIDrugiAdressOIB_1">LEOPOLD CONSULT d. o. o.  Otočac, OIB 62840451867, Kralja Zvonimira 118,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LEOPOLD CONSULT d. o. o.  Otočac</item>
    </izvorni_sadrzaj>
    <derivirana_varijabla naziv="DomainObject.Predmet.SudioniciListNaziv_1">
      <item>FINA Rijeka</item>
      <item>LEOPOLD CONSULT d. o. o.  Otočac</item>
    </derivirana_varijabla>
  </DomainObject.Predmet.SudioniciListNaziv>
  <DomainObject.Predmet.SudioniciListAdressOIB>
    <izvorni_sadrzaj>
      <item>FINA Rijeka, OIB 85821130368, F. Kurelca 8,51000 Rijeka</item>
      <item>LEOPOLD CONSULT d. o. o.  Otočac, OIB 62840451867, Kralja Zvonimira 118,53220 Otočac</item>
    </izvorni_sadrzaj>
    <derivirana_varijabla naziv="DomainObject.Predmet.SudioniciListAdressOIB_1">
      <item>FINA Rijeka, OIB 85821130368, F. Kurelca 8,51000 Rijeka</item>
      <item>LEOPOLD CONSULT d. o. o.  Otočac, OIB 62840451867, Kralja Zvonimira 118,53220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62840451867</item>
    </izvorni_sadrzaj>
    <derivirana_varijabla naziv="DomainObject.Predmet.SudioniciListNazivOIB_1">
      <item>, OIB 85821130368</item>
      <item>, OIB 62840451867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375</properties:Words>
  <properties:Characters>2004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2015-12-04T07:37:00Z</dcterms:created>
  <dc:creator>Vera Jelenović</dc:creator>
  <cp:lastModifiedBy>wsadmin</cp:lastModifiedBy>
  <cp:lastPrinted>2015-12-04T07:35:00Z</cp:lastPrinted>
  <dcterms:modified xmlns:xsi="http://www.w3.org/2001/XMLSchema-instance" xsi:type="dcterms:W3CDTF">2015-12-04T07:40:00Z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