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05d8" w14:paraId="ccc05d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B4862">
        <w:rPr>
          <w:rFonts w:hAnsi="Times New Roman" w:ascii="Times New Roman"/>
        </w:rPr>
        <w:t>1</w:t>
      </w:r>
      <w:r w:rsidR="002223C8">
        <w:rPr>
          <w:rFonts w:hAnsi="Times New Roman" w:ascii="Times New Roman"/>
        </w:rPr>
        <w:t>67</w:t>
      </w:r>
      <w:r w:rsidR="001225F3">
        <w:rPr>
          <w:rFonts w:hAnsi="Times New Roman" w:ascii="Times New Roman"/>
        </w:rPr>
        <w:t>/2016</w:t>
      </w:r>
      <w:r w:rsidR="00B11D96">
        <w:rPr>
          <w:rFonts w:hAnsi="Times New Roman" w:ascii="Times New Roman"/>
        </w:rPr>
        <w:t>-16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2223C8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2223C8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KORLEA d.o.o. , Zagreb (Grad Zagreb), Josipa Marohnića 1, OIB: 18751269524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C93B5B">
        <w:rPr>
          <w:rFonts w:hAnsi="Times New Roman" w:ascii="Times New Roman"/>
          <w:szCs w:val="24"/>
          <w:lang w:val="hr-HR"/>
        </w:rPr>
        <w:t>dana 12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</w:t>
      </w:r>
      <w:r w:rsidR="00C93B5B">
        <w:rPr>
          <w:rFonts w:hAnsi="Times New Roman" w:ascii="Times New Roman"/>
          <w:szCs w:val="24"/>
          <w:lang w:val="hr-HR"/>
        </w:rPr>
        <w:t>svibnja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</w:t>
      </w:r>
      <w:r w:rsidR="00C93B5B">
        <w:rPr>
          <w:rFonts w:hAnsi="Times New Roman" w:ascii="Times New Roman"/>
          <w:szCs w:val="24"/>
          <w:lang w:val="hr-HR"/>
        </w:rPr>
        <w:t>7</w:t>
      </w:r>
      <w:r w:rsidR="001225F3" w:rsidRPr="001225F3">
        <w:rPr>
          <w:rFonts w:hAnsi="Times New Roman" w:ascii="Times New Roman"/>
          <w:szCs w:val="24"/>
          <w:lang w:val="hr-HR"/>
        </w:rPr>
        <w:t>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5.000,00 kuna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Pr="00270E39">
        <w:rPr>
          <w:rFonts w:hAnsi="Times New Roman" w:ascii="Times New Roman"/>
          <w:szCs w:val="24"/>
          <w:lang w:val="hr-HR"/>
        </w:rPr>
        <w:t>KORLEA d.o.o. , Zagreb (Grad Zagreb), Josipa Marohnića 1, OIB: 18751269524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>u skladu s odredbom članka 17. st. 2. Zakona o provedbi ovrhe na novčanim sredstvima (NN91/10)</w:t>
      </w:r>
      <w:r>
        <w:rPr>
          <w:rFonts w:hAnsi="Times New Roman" w:ascii="Times New Roman"/>
          <w:szCs w:val="24"/>
          <w:lang w:val="hr-HR"/>
        </w:rPr>
        <w:t xml:space="preserve">, uplatiti u korist </w:t>
      </w:r>
      <w:r w:rsidR="00C93B5B"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 w:rsidR="00C93B5B">
        <w:rPr>
          <w:rFonts w:hAnsi="Times New Roman" w:ascii="Times New Roman"/>
          <w:szCs w:val="24"/>
          <w:lang w:val="hr-HR"/>
        </w:rPr>
        <w:t>, na broj računa:</w:t>
      </w:r>
    </w:p>
    <w:p w:rsidRDefault="00C93B5B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3B5B" w:rsidP="00937E6F" w:rsidR="00270E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B5B">
        <w:rPr>
          <w:rFonts w:hAnsi="Times New Roman" w:ascii="Times New Roman"/>
          <w:szCs w:val="24"/>
          <w:lang w:val="hr-HR"/>
        </w:rPr>
        <w:t>IBAN HR9223900011300000460, model 05, poziv na broj 2001-</w:t>
      </w:r>
      <w:r>
        <w:rPr>
          <w:rFonts w:hAnsi="Times New Roman" w:ascii="Times New Roman"/>
          <w:szCs w:val="24"/>
          <w:lang w:val="hr-HR"/>
        </w:rPr>
        <w:t>167-2016</w:t>
      </w:r>
      <w:r w:rsidRPr="00C93B5B">
        <w:rPr>
          <w:rFonts w:hAnsi="Times New Roman" w:ascii="Times New Roman"/>
          <w:szCs w:val="24"/>
          <w:lang w:val="hr-HR"/>
        </w:rPr>
        <w:t>.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>U ovosudnom predmetu doneseno je rješenje 11.4.2017. ,s skladu s odredbom članka 431. Stečajnog zakona (NN 71/15; dalje SZ), kojim je otvoren i zaključen stečajni postupak nad dužnikom.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 w:rsidRPr="00641A59">
        <w:rPr>
          <w:rFonts w:hAnsi="Times New Roman" w:ascii="Times New Roman"/>
          <w:szCs w:val="24"/>
          <w:lang w:val="hr-HR"/>
        </w:rPr>
        <w:tab/>
        <w:t>Podneskom od 13.4.2017.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5.000,00 kuna, to je FINA tražila uputu za daljnje postupanje.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suda od 19. travnja 2017. godine pozvan</w:t>
      </w:r>
      <w:r w:rsidRPr="00641A5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je</w:t>
      </w:r>
      <w:r w:rsidRPr="00641A59">
        <w:rPr>
          <w:rFonts w:hAnsi="Times New Roman" w:ascii="Times New Roman"/>
          <w:szCs w:val="24"/>
          <w:lang w:val="hr-HR"/>
        </w:rPr>
        <w:t xml:space="preserve"> stečajni upravitelj MARKO MARIĆ, u roku od 8 dana, očitovati se da li iznos od 5.000,00 kuna koji je zaplijenila FINA u skladu s odredbom članka 17. st. 2. Zakona o provedbi ovrhe na novčanim sredstvima (NN91/10) dostatan za diobu vjerovnicima ili će isti biti uplaćen u Fond za namirenje troškova stečajnog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3. svibnja 2017. godine stečajni upravitelj se očitovao da se iznos od 5.000,00 kuna uplati u korist </w:t>
      </w:r>
      <w:r w:rsidRPr="00641A59">
        <w:rPr>
          <w:rFonts w:hAnsi="Times New Roman" w:ascii="Times New Roman"/>
          <w:szCs w:val="24"/>
          <w:lang w:val="hr-HR"/>
        </w:rPr>
        <w:t>Fond</w:t>
      </w:r>
      <w:r>
        <w:rPr>
          <w:rFonts w:hAnsi="Times New Roman" w:ascii="Times New Roman"/>
          <w:szCs w:val="24"/>
          <w:lang w:val="hr-HR"/>
        </w:rPr>
        <w:t>a</w:t>
      </w:r>
      <w:r w:rsidRPr="00641A59">
        <w:rPr>
          <w:rFonts w:hAnsi="Times New Roman" w:ascii="Times New Roman"/>
          <w:szCs w:val="24"/>
          <w:lang w:val="hr-HR"/>
        </w:rPr>
        <w:t xml:space="preserve"> za namirenje troškova stečajnog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</w:t>
      </w:r>
      <w:r w:rsidR="00641A59">
        <w:rPr>
          <w:rFonts w:hAnsi="Times New Roman" w:ascii="Times New Roman"/>
          <w:lang w:val="hr-HR"/>
        </w:rPr>
        <w:t>2</w:t>
      </w:r>
      <w:r w:rsidR="00937E6F" w:rsidRPr="00A15EE7">
        <w:rPr>
          <w:rFonts w:hAnsi="Times New Roman" w:ascii="Times New Roman"/>
          <w:lang w:val="hr-HR"/>
        </w:rPr>
        <w:t>.</w:t>
      </w:r>
      <w:r w:rsidR="00641A59">
        <w:rPr>
          <w:rFonts w:hAnsi="Times New Roman" w:ascii="Times New Roman"/>
          <w:lang w:val="hr-HR"/>
        </w:rPr>
        <w:t xml:space="preserve"> svibnja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1D96" w:rsidP="00E91121" w:rsidR="00B11D9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11D96" w:rsidP="00E91121" w:rsidR="00B11D9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641A59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27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2223C8">
          <w:rPr>
            <w:rFonts w:hAnsi="Times New Roman" w:ascii="Times New Roman"/>
          </w:rPr>
          <w:t>67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70E39"/>
    <w:rsid w:val="002D5A5F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27BF"/>
    <w:rsid w:val="00AF40B4"/>
    <w:rsid w:val="00B03169"/>
    <w:rsid w:val="00B11D96"/>
    <w:rsid w:val="00B34247"/>
    <w:rsid w:val="00BA4663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2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2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Srećko Dodig, Hribarov Prilaz 11, 10000 Zagreb</item>
      <item>MINISTARSTVO PRAVOSUĐA, Ulica grada Vukovara 49, 10000 Zagreb</item>
      <item>ŽUPANIJSKO DRŽAVNO ODVJETNIŠTVO U ZAGREBU, Savska Cesta 41, 10000 Zagreb</item>
      <item>REPUBLIKA HRVATSKA MINISTARSTVO FINANCIJA, Av. Dubrovnik 32, 10000 Zagreb</item>
      <item>Addiko Bank dioničko društvo, Slavonska avenija 6, 10000 Zagreb</item>
      <item>Raiffeisenbank Austria d.d., Magazinska cesta 69,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  <item>MINISTARSTVO PRAVOSUĐA, OIB 26635293339, Ulica grada Vukovara 49, 10000 Zagreb</item>
      <item>ŽUPANIJSKO DRŽAVNO ODVJETNIŠTVO U ZAGREBU, OIB 16488001145, Savska Cesta 41, 10000 Zagreb</item>
      <item>REPUBLIKA HRVATSKA MINISTARSTVO FINANCIJA, OIB 18683136487, Av. Dubrovnik 32, 10000 Zagreb</item>
      <item>Addiko Bank dioničko društvo, OIB 14036333877, Slavonska avenija 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OstaliListNazivFormated_1"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izvorni_sadrzaj>
    <derivirana_varijabla naziv="DomainObject.Predmet.OstaliListNazivFormatedOIB_1">
      <item>HRVATSKI ZAVOD ZA MIROVINSKO OSIGURANJE, OIB 84397956623</item>
      <item>Financijska agencija, OIB 85821130368</item>
      <item>Srećko Dodig, OIB 45422803123</item>
      <item>MINISTARSTVO PRAVOSUĐA, OIB 26635293339</item>
      <item>ŽUPANIJSKO DRŽAVNO ODVJETNIŠTVO U ZAGREBU, OIB 16488001145</item>
      <item>REPUBLIKA HRVATSKA MINISTARSTVO FINANCIJA, OIB 18683136487</item>
      <item>Addiko Bank dioničko društvo, OIB 14036333877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  <item>Srećko Dodig</item>
      <item>MINISTARSTVO PRAVOSUĐA</item>
      <item>ŽUPANIJSKO DRŽAVNO ODVJETNIŠTVO U ZAGREBU</item>
      <item>REPUBLIKA HRVATSKA MINISTARSTVO FINANCIJA</item>
      <item>Addiko Bank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  <item>MINISTARSTVO PRAVOSUĐA, OIB 26635293339, Ulica grada Vukovara 49,10000 Zagreb</item>
      <item>ŽUPANIJSKO DRŽAVNO ODVJETNIŠTVO U ZAGREBU, OIB 16488001145, Savska Cesta 41,10000 Zagreb</item>
      <item>REPUBLIKA HRVATSKA MINISTARSTVO FINANCIJA, OIB 18683136487, Av. Dubrovnik 32,10000 Zagreb</item>
      <item>Addiko Bank dioničko društvo, OIB 14036333877, Slavonska avenija 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izvorni_sadrzaj>
    <derivirana_varijabla naziv="DomainObject.Predmet.SudioniciListNazivOIB_1">
      <item>, OIB 85821130368</item>
      <item>, OIB 18751269524</item>
      <item>, OIB 84397956623</item>
      <item>, OIB 85821130368</item>
      <item>, OIB 45422803123</item>
      <item>, OIB 26635293339</item>
      <item>, OIB 16488001145</item>
      <item>, OIB 18683136487</item>
      <item>, OIB 14036333877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1882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2017-05-12T08:14:00Z</dcterms:created>
  <dc:creator>Sudsko vijeæe</dc:creator>
  <cp:lastModifiedBy>Jadranka Zelić</cp:lastModifiedBy>
  <cp:lastPrinted>2017-05-12T08:14:00Z</cp:lastPrinted>
  <dcterms:modified xmlns:xsi="http://www.w3.org/2001/XMLSchema-instance" xsi:type="dcterms:W3CDTF">2017-05-12T08:19:00Z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