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3b820" w14:paraId="e63b820" w:rsidRDefault="00E63362" w:rsidP="00E63362" w:rsidR="00E63362" w:rsidRPr="00FB60A1">
      <w:pPr>
        <w:ind w:firstLine="708" w:left="708"/>
        <w15:collapsed w:val="false"/>
        <w:rPr>
          <w:color w:val="000000"/>
          <w:lang w:val="hr-HR"/>
        </w:rPr>
      </w:pPr>
      <w:bookmarkStart w:name="_GoBack" w:id="0"/>
      <w:bookmarkEnd w:id="0"/>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913893">
        <w:rPr>
          <w:b/>
          <w:sz w:val="22"/>
          <w:szCs w:val="22"/>
          <w:lang w:val="hr-HR"/>
        </w:rPr>
        <w:t>6</w:t>
      </w:r>
      <w:r w:rsidR="00615509">
        <w:rPr>
          <w:b/>
          <w:sz w:val="22"/>
          <w:szCs w:val="22"/>
          <w:lang w:val="hr-HR"/>
        </w:rPr>
        <w:t>39</w:t>
      </w:r>
      <w:r w:rsidRPr="00FB60A1">
        <w:rPr>
          <w:b/>
          <w:sz w:val="22"/>
          <w:szCs w:val="22"/>
          <w:lang w:val="hr-HR"/>
        </w:rPr>
        <w:t>/2015</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8374A7">
        <w:rPr>
          <w:sz w:val="22"/>
          <w:szCs w:val="22"/>
        </w:rPr>
        <w:t>GRUDA TUŠIĆI</w:t>
      </w:r>
      <w:r w:rsidR="00700FCA" w:rsidRPr="00700FCA">
        <w:rPr>
          <w:sz w:val="22"/>
          <w:szCs w:val="22"/>
        </w:rPr>
        <w:t xml:space="preserve"> d.o.o.</w:t>
      </w:r>
      <w:r w:rsidR="00700FCA">
        <w:rPr>
          <w:sz w:val="22"/>
          <w:szCs w:val="22"/>
        </w:rPr>
        <w:t xml:space="preserve"> za </w:t>
      </w:r>
      <w:r w:rsidR="008374A7">
        <w:rPr>
          <w:sz w:val="22"/>
          <w:szCs w:val="22"/>
        </w:rPr>
        <w:t>poslovanje nekretninama, trgovinu, turizam i usluge</w:t>
      </w:r>
      <w:r w:rsidR="00700FCA" w:rsidRPr="00700FCA">
        <w:rPr>
          <w:sz w:val="22"/>
          <w:szCs w:val="22"/>
        </w:rPr>
        <w:t xml:space="preserve">, </w:t>
      </w:r>
      <w:r w:rsidR="008374A7">
        <w:rPr>
          <w:sz w:val="22"/>
          <w:szCs w:val="22"/>
        </w:rPr>
        <w:t>Gruda</w:t>
      </w:r>
      <w:r w:rsidR="00700FCA" w:rsidRPr="00700FCA">
        <w:rPr>
          <w:sz w:val="22"/>
          <w:szCs w:val="22"/>
        </w:rPr>
        <w:t>,</w:t>
      </w:r>
      <w:r w:rsidR="00700FCA">
        <w:rPr>
          <w:sz w:val="22"/>
          <w:szCs w:val="22"/>
        </w:rPr>
        <w:t xml:space="preserve"> </w:t>
      </w:r>
      <w:r w:rsidR="008374A7">
        <w:rPr>
          <w:sz w:val="22"/>
          <w:szCs w:val="22"/>
        </w:rPr>
        <w:t>Tušići 1</w:t>
      </w:r>
      <w:r w:rsidR="00700FCA">
        <w:rPr>
          <w:sz w:val="22"/>
          <w:szCs w:val="22"/>
        </w:rPr>
        <w:t xml:space="preserve">, MBS: </w:t>
      </w:r>
      <w:r w:rsidR="008374A7">
        <w:rPr>
          <w:sz w:val="22"/>
          <w:szCs w:val="22"/>
        </w:rPr>
        <w:t>090013887</w:t>
      </w:r>
      <w:r w:rsidR="00700FCA">
        <w:rPr>
          <w:sz w:val="22"/>
          <w:szCs w:val="22"/>
        </w:rPr>
        <w:t>,</w:t>
      </w:r>
      <w:r w:rsidR="00700FCA" w:rsidRPr="00700FCA">
        <w:rPr>
          <w:sz w:val="22"/>
          <w:szCs w:val="22"/>
        </w:rPr>
        <w:t xml:space="preserve"> OIB: </w:t>
      </w:r>
      <w:r w:rsidR="008374A7">
        <w:rPr>
          <w:sz w:val="22"/>
          <w:szCs w:val="22"/>
        </w:rPr>
        <w:t>30081126963</w:t>
      </w:r>
      <w:r w:rsidR="00721A60" w:rsidRPr="00FB60A1">
        <w:rPr>
          <w:sz w:val="22"/>
          <w:szCs w:val="22"/>
        </w:rPr>
        <w:t>,</w:t>
      </w:r>
      <w:r w:rsidR="00CE7D5C" w:rsidRPr="00FB60A1">
        <w:rPr>
          <w:sz w:val="22"/>
          <w:szCs w:val="22"/>
        </w:rPr>
        <w:t xml:space="preserve"> </w:t>
      </w:r>
      <w:r w:rsidRPr="00FB60A1">
        <w:rPr>
          <w:sz w:val="22"/>
          <w:szCs w:val="22"/>
        </w:rPr>
        <w:t xml:space="preserve">dana </w:t>
      </w:r>
      <w:r w:rsidR="00FB60A1" w:rsidRPr="00FB60A1">
        <w:rPr>
          <w:sz w:val="22"/>
          <w:szCs w:val="22"/>
        </w:rPr>
        <w:t>1</w:t>
      </w:r>
      <w:r w:rsidR="004B48A9">
        <w:rPr>
          <w:sz w:val="22"/>
          <w:szCs w:val="22"/>
        </w:rPr>
        <w:t>5</w:t>
      </w:r>
      <w:r w:rsidR="00AE21DC" w:rsidRPr="00FB60A1">
        <w:rPr>
          <w:sz w:val="22"/>
          <w:szCs w:val="22"/>
        </w:rPr>
        <w:t>.</w:t>
      </w:r>
      <w:r w:rsidR="00793003" w:rsidRPr="00FB60A1">
        <w:rPr>
          <w:sz w:val="22"/>
          <w:szCs w:val="22"/>
        </w:rPr>
        <w:t xml:space="preserve"> </w:t>
      </w:r>
      <w:r w:rsidR="00FB60A1" w:rsidRPr="00FB60A1">
        <w:rPr>
          <w:sz w:val="22"/>
          <w:szCs w:val="22"/>
        </w:rPr>
        <w:t>siječnj</w:t>
      </w:r>
      <w:r w:rsidR="00422BF9" w:rsidRPr="00FB60A1">
        <w:rPr>
          <w:sz w:val="22"/>
          <w:szCs w:val="22"/>
        </w:rPr>
        <w:t>a</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8374A7" w:rsidRPr="008374A7">
        <w:rPr>
          <w:sz w:val="22"/>
          <w:szCs w:val="22"/>
          <w:lang w:val="hr-HR"/>
        </w:rPr>
        <w:t>GRUDA TUŠIĆI d.o.o. za poslovanje nekretninama, trgovinu, turizam i usluge, Gruda, Tušići 1, MBS: 090013887, OIB: 30081126963</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8374A7" w:rsidRPr="008374A7">
        <w:rPr>
          <w:sz w:val="22"/>
          <w:szCs w:val="22"/>
          <w:lang w:val="hr-HR"/>
        </w:rPr>
        <w:t>GRUDA TUŠIĆI d.o.o. za poslovanje nekretninama, trgovinu, turizam i usluge, Gruda, Tušići 1, MBS: 090013887, OIB: 30081126963</w:t>
      </w:r>
      <w:r w:rsidR="00763F7D" w:rsidRPr="00FB60A1">
        <w:rPr>
          <w:sz w:val="22"/>
          <w:szCs w:val="22"/>
          <w:lang w:val="hr-HR"/>
        </w:rPr>
        <w:t>.</w:t>
      </w:r>
      <w:r w:rsidR="008D5098">
        <w:rPr>
          <w:sz w:val="22"/>
          <w:szCs w:val="22"/>
          <w:lang w:val="hr-HR"/>
        </w:rPr>
        <w:t xml:space="preserve"> </w:t>
      </w:r>
    </w:p>
    <w:p w:rsidRDefault="008D5098" w:rsidP="00D57164" w:rsidR="008D5098" w:rsidRPr="008D5098">
      <w:pPr>
        <w:ind w:hanging="705" w:left="705"/>
        <w:jc w:val="both"/>
        <w:rPr>
          <w:sz w:val="22"/>
          <w:szCs w:val="22"/>
          <w:lang w:val="hr-HR"/>
        </w:rPr>
      </w:pPr>
      <w:r w:rsidRPr="008D5098">
        <w:rPr>
          <w:sz w:val="22"/>
          <w:szCs w:val="22"/>
          <w:lang w:val="hr-HR"/>
        </w:rPr>
        <w:tab/>
        <w:t>Utvrđuje se da će se post</w:t>
      </w:r>
      <w:r w:rsidR="002A3EF4">
        <w:rPr>
          <w:sz w:val="22"/>
          <w:szCs w:val="22"/>
          <w:lang w:val="hr-HR"/>
        </w:rPr>
        <w:t>upak voditi pod posl. br. St-</w:t>
      </w:r>
      <w:r w:rsidR="00E85357">
        <w:rPr>
          <w:sz w:val="22"/>
          <w:szCs w:val="22"/>
          <w:lang w:val="hr-HR"/>
        </w:rPr>
        <w:t>176</w:t>
      </w:r>
      <w:r w:rsidRPr="008D5098">
        <w:rPr>
          <w:sz w:val="22"/>
          <w:szCs w:val="22"/>
          <w:lang w:val="hr-HR"/>
        </w:rPr>
        <w:t xml:space="preserve">/2016. </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FB60A1" w:rsidP="00763F7D" w:rsidR="00763F7D" w:rsidRPr="00FB60A1">
      <w:pPr>
        <w:jc w:val="center"/>
        <w:rPr>
          <w:b/>
          <w:sz w:val="22"/>
          <w:szCs w:val="22"/>
          <w:u w:val="single"/>
          <w:lang w:val="hr-HR"/>
        </w:rPr>
      </w:pPr>
      <w:r>
        <w:rPr>
          <w:b/>
          <w:sz w:val="22"/>
          <w:szCs w:val="22"/>
          <w:u w:val="single"/>
          <w:lang w:val="hr-HR"/>
        </w:rPr>
        <w:t>1</w:t>
      </w:r>
      <w:r w:rsidR="00857BD5">
        <w:rPr>
          <w:b/>
          <w:sz w:val="22"/>
          <w:szCs w:val="22"/>
          <w:u w:val="single"/>
          <w:lang w:val="hr-HR"/>
        </w:rPr>
        <w:t>5</w:t>
      </w:r>
      <w:r w:rsidR="00763F7D" w:rsidRPr="00FB60A1">
        <w:rPr>
          <w:b/>
          <w:sz w:val="22"/>
          <w:szCs w:val="22"/>
          <w:u w:val="single"/>
          <w:lang w:val="hr-HR"/>
        </w:rPr>
        <w:t xml:space="preserve">. </w:t>
      </w:r>
      <w:r>
        <w:rPr>
          <w:b/>
          <w:sz w:val="22"/>
          <w:szCs w:val="22"/>
          <w:u w:val="single"/>
          <w:lang w:val="hr-HR"/>
        </w:rPr>
        <w:t>veljače</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sidR="004B48A9">
        <w:rPr>
          <w:b/>
          <w:sz w:val="22"/>
          <w:szCs w:val="22"/>
          <w:u w:val="single"/>
          <w:lang w:val="hr-HR"/>
        </w:rPr>
        <w:t>1</w:t>
      </w:r>
      <w:r w:rsidR="00913893">
        <w:rPr>
          <w:b/>
          <w:sz w:val="22"/>
          <w:szCs w:val="22"/>
          <w:u w:val="single"/>
          <w:lang w:val="hr-HR"/>
        </w:rPr>
        <w:t>1</w:t>
      </w:r>
      <w:r w:rsidR="00763F7D" w:rsidRPr="00FB60A1">
        <w:rPr>
          <w:b/>
          <w:sz w:val="22"/>
          <w:szCs w:val="22"/>
          <w:u w:val="single"/>
          <w:lang w:val="hr-HR"/>
        </w:rPr>
        <w:t>,</w:t>
      </w:r>
      <w:r w:rsidR="008374A7">
        <w:rPr>
          <w:b/>
          <w:sz w:val="22"/>
          <w:szCs w:val="22"/>
          <w:u w:val="single"/>
          <w:lang w:val="hr-HR"/>
        </w:rPr>
        <w:t>3</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8374A7">
        <w:rPr>
          <w:sz w:val="22"/>
          <w:szCs w:val="22"/>
          <w:lang w:val="hr-HR"/>
        </w:rPr>
        <w:t>Alexandra Volodko</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8374A7" w:rsidRPr="008374A7">
        <w:rPr>
          <w:sz w:val="22"/>
          <w:szCs w:val="22"/>
          <w:lang w:val="hr-HR"/>
        </w:rPr>
        <w:t>Alexandr</w:t>
      </w:r>
      <w:r w:rsidR="008374A7">
        <w:rPr>
          <w:sz w:val="22"/>
          <w:szCs w:val="22"/>
          <w:lang w:val="hr-HR"/>
        </w:rPr>
        <w:t>i</w:t>
      </w:r>
      <w:r w:rsidR="008374A7" w:rsidRPr="008374A7">
        <w:rPr>
          <w:sz w:val="22"/>
          <w:szCs w:val="22"/>
          <w:lang w:val="hr-HR"/>
        </w:rPr>
        <w:t xml:space="preserve"> Volodko </w:t>
      </w:r>
      <w:r w:rsidR="001A5BED" w:rsidRPr="001A5BED">
        <w:rPr>
          <w:sz w:val="22"/>
          <w:szCs w:val="22"/>
          <w:lang w:val="hr-HR"/>
        </w:rPr>
        <w:t>da u roku od 8 (osam) dana dostavi sudu pozivom na gornji poslovni broj:</w:t>
      </w:r>
    </w:p>
    <w:p w:rsidRDefault="001A5BED" w:rsidP="001A5BED" w:rsidR="001A5BED" w:rsidRPr="001A5BED">
      <w:pPr>
        <w:ind w:left="705"/>
        <w:jc w:val="both"/>
        <w:rPr>
          <w:sz w:val="22"/>
          <w:szCs w:val="22"/>
          <w:lang w:val="hr-HR"/>
        </w:rPr>
      </w:pPr>
      <w:r w:rsidRPr="001A5BED">
        <w:rPr>
          <w:sz w:val="22"/>
          <w:szCs w:val="22"/>
          <w:lang w:val="hr-HR"/>
        </w:rPr>
        <w:t>-pisano izvješće o financijsko-gospodarskom stanju dužnika u dva primjerka,</w:t>
      </w:r>
    </w:p>
    <w:p w:rsidRDefault="001A5BED" w:rsidP="001A5BED" w:rsidR="001A5BED" w:rsidRPr="001A5BED">
      <w:pPr>
        <w:ind w:left="705"/>
        <w:jc w:val="both"/>
        <w:rPr>
          <w:sz w:val="22"/>
          <w:szCs w:val="22"/>
          <w:lang w:val="hr-HR"/>
        </w:rPr>
      </w:pPr>
      <w:r w:rsidRPr="001A5BED">
        <w:rPr>
          <w:sz w:val="22"/>
          <w:szCs w:val="22"/>
          <w:lang w:val="hr-HR"/>
        </w:rPr>
        <w:t>-popis imovine i obveza prema čl.</w:t>
      </w:r>
      <w:r>
        <w:rPr>
          <w:sz w:val="22"/>
          <w:szCs w:val="22"/>
          <w:lang w:val="hr-HR"/>
        </w:rPr>
        <w:t xml:space="preserve"> </w:t>
      </w:r>
      <w:r w:rsidRPr="001A5BED">
        <w:rPr>
          <w:sz w:val="22"/>
          <w:szCs w:val="22"/>
          <w:lang w:val="hr-HR"/>
        </w:rPr>
        <w:t>16.</w:t>
      </w:r>
      <w:r>
        <w:rPr>
          <w:sz w:val="22"/>
          <w:szCs w:val="22"/>
          <w:lang w:val="hr-HR"/>
        </w:rPr>
        <w:t xml:space="preserve"> i 17.</w:t>
      </w:r>
      <w:r w:rsidRPr="001A5BED">
        <w:rPr>
          <w:sz w:val="22"/>
          <w:szCs w:val="22"/>
          <w:lang w:val="hr-HR"/>
        </w:rPr>
        <w:t xml:space="preserve"> Stečajnog zakona (Narodne novine broj 71/15, dalje u tekstu: SZ), u dva primjerka.</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FB60A1">
        <w:rPr>
          <w:sz w:val="22"/>
          <w:szCs w:val="22"/>
          <w:lang w:val="hr-HR"/>
        </w:rPr>
        <w:t>30</w:t>
      </w:r>
      <w:r w:rsidR="004D5719" w:rsidRPr="00FB60A1">
        <w:rPr>
          <w:sz w:val="22"/>
          <w:szCs w:val="22"/>
          <w:lang w:val="hr-HR"/>
        </w:rPr>
        <w:t xml:space="preserve">. </w:t>
      </w:r>
      <w:r w:rsidR="00FB60A1">
        <w:rPr>
          <w:sz w:val="22"/>
          <w:szCs w:val="22"/>
          <w:lang w:val="hr-HR"/>
        </w:rPr>
        <w:t>listopada</w:t>
      </w:r>
      <w:r w:rsidR="004D5719" w:rsidRPr="00FB60A1">
        <w:rPr>
          <w:sz w:val="22"/>
          <w:szCs w:val="22"/>
          <w:lang w:val="hr-HR"/>
        </w:rPr>
        <w:t xml:space="preserve"> 2015.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8374A7">
        <w:rPr>
          <w:sz w:val="22"/>
          <w:szCs w:val="22"/>
          <w:lang w:val="hr-HR"/>
        </w:rPr>
        <w:t>1098</w:t>
      </w:r>
      <w:r w:rsidR="004D5719" w:rsidRPr="00FB60A1">
        <w:rPr>
          <w:sz w:val="22"/>
          <w:szCs w:val="22"/>
          <w:lang w:val="hr-HR"/>
        </w:rPr>
        <w:t xml:space="preserve"> dana u ukupnom iznosu od </w:t>
      </w:r>
      <w:r w:rsidR="008374A7">
        <w:rPr>
          <w:sz w:val="22"/>
          <w:szCs w:val="22"/>
          <w:lang w:val="hr-HR"/>
        </w:rPr>
        <w:t>22.452,61</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4B48A9">
        <w:rPr>
          <w:sz w:val="22"/>
          <w:szCs w:val="22"/>
          <w:lang w:val="hr-HR"/>
        </w:rPr>
        <w:t>ima</w:t>
      </w:r>
      <w:r w:rsidR="002B288C" w:rsidRPr="00FB60A1">
        <w:rPr>
          <w:sz w:val="22"/>
          <w:szCs w:val="22"/>
          <w:lang w:val="hr-HR"/>
        </w:rPr>
        <w:t xml:space="preserve"> </w:t>
      </w:r>
      <w:r w:rsidR="00857BD5">
        <w:rPr>
          <w:sz w:val="22"/>
          <w:szCs w:val="22"/>
          <w:lang w:val="hr-HR"/>
        </w:rPr>
        <w:t>otvoren račun</w:t>
      </w:r>
      <w:r w:rsidR="004B48A9">
        <w:rPr>
          <w:sz w:val="22"/>
          <w:szCs w:val="22"/>
          <w:lang w:val="hr-HR"/>
        </w:rPr>
        <w:t xml:space="preserve"> kod </w:t>
      </w:r>
      <w:r w:rsidR="00913893">
        <w:rPr>
          <w:sz w:val="22"/>
          <w:szCs w:val="22"/>
          <w:lang w:val="hr-HR"/>
        </w:rPr>
        <w:t>Raiffeisenbank Austria</w:t>
      </w:r>
      <w:r w:rsidR="004B48A9">
        <w:rPr>
          <w:sz w:val="22"/>
          <w:szCs w:val="22"/>
          <w:lang w:val="hr-HR"/>
        </w:rPr>
        <w:t xml:space="preserve"> d.d.</w:t>
      </w:r>
      <w:r w:rsidR="004E37A6" w:rsidRPr="00FB60A1">
        <w:rPr>
          <w:sz w:val="22"/>
          <w:szCs w:val="22"/>
          <w:lang w:val="hr-HR"/>
        </w:rPr>
        <w:t>,</w:t>
      </w:r>
      <w:r w:rsidR="004D5719" w:rsidRPr="00FB60A1">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vjerovnika Republika Hrvatska, Ministarstvo financija, Porezna uprava proizlazi da dužnik ima imovine i to </w:t>
      </w:r>
      <w:r w:rsidR="00913893">
        <w:rPr>
          <w:sz w:val="22"/>
          <w:szCs w:val="22"/>
          <w:lang w:val="hr-HR"/>
        </w:rPr>
        <w:t>pokretnin</w:t>
      </w:r>
      <w:r w:rsidR="008374A7">
        <w:rPr>
          <w:sz w:val="22"/>
          <w:szCs w:val="22"/>
          <w:lang w:val="hr-HR"/>
        </w:rPr>
        <w:t>u</w:t>
      </w:r>
      <w:r w:rsidR="00913893">
        <w:rPr>
          <w:sz w:val="22"/>
          <w:szCs w:val="22"/>
          <w:lang w:val="hr-HR"/>
        </w:rPr>
        <w:t xml:space="preserve"> vozil</w:t>
      </w:r>
      <w:r w:rsidR="008374A7">
        <w:rPr>
          <w:sz w:val="22"/>
          <w:szCs w:val="22"/>
          <w:lang w:val="hr-HR"/>
        </w:rPr>
        <w:t>o</w:t>
      </w:r>
      <w:r w:rsidR="00913893">
        <w:rPr>
          <w:sz w:val="22"/>
          <w:szCs w:val="22"/>
          <w:lang w:val="hr-HR"/>
        </w:rPr>
        <w:t xml:space="preserve"> </w:t>
      </w:r>
      <w:r w:rsidR="008374A7">
        <w:rPr>
          <w:sz w:val="22"/>
          <w:szCs w:val="22"/>
          <w:lang w:val="hr-HR"/>
        </w:rPr>
        <w:t>SEAT 1.9 TDI STYLANCE LEON godine proizvodnje 2008., reg oznaka DU-409 DF</w:t>
      </w:r>
      <w:r w:rsidR="00D74838" w:rsidRPr="00FB60A1">
        <w:rPr>
          <w:sz w:val="22"/>
          <w:szCs w:val="22"/>
          <w:lang w:val="hr-HR"/>
        </w:rPr>
        <w:t>,</w:t>
      </w:r>
      <w:r w:rsidR="00104D1B" w:rsidRPr="00FB60A1">
        <w:rPr>
          <w:sz w:val="22"/>
          <w:szCs w:val="22"/>
          <w:lang w:val="hr-HR"/>
        </w:rPr>
        <w:t xml:space="preserve"> 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893081">
        <w:rPr>
          <w:b/>
          <w:sz w:val="22"/>
          <w:szCs w:val="22"/>
          <w:lang w:val="hr-HR"/>
        </w:rPr>
        <w:t>1</w:t>
      </w:r>
      <w:r w:rsidR="00B801B9">
        <w:rPr>
          <w:b/>
          <w:sz w:val="22"/>
          <w:szCs w:val="22"/>
          <w:lang w:val="hr-HR"/>
        </w:rPr>
        <w:t>5</w:t>
      </w:r>
      <w:r w:rsidRPr="00FB60A1">
        <w:rPr>
          <w:b/>
          <w:sz w:val="22"/>
          <w:szCs w:val="22"/>
          <w:lang w:val="hr-HR"/>
        </w:rPr>
        <w:t xml:space="preserve">. </w:t>
      </w:r>
      <w:r w:rsidR="00893081">
        <w:rPr>
          <w:b/>
          <w:sz w:val="22"/>
          <w:szCs w:val="22"/>
          <w:lang w:val="hr-HR"/>
        </w:rPr>
        <w:t>siječnj</w:t>
      </w:r>
      <w:r w:rsidR="00496822" w:rsidRPr="00FB60A1">
        <w:rPr>
          <w:b/>
          <w:sz w:val="22"/>
          <w:szCs w:val="22"/>
          <w:lang w:val="hr-HR"/>
        </w:rPr>
        <w:t>a</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3C52FE" w:rsidP="003C52FE" w:rsidR="00410B76" w:rsidRPr="00FB60A1">
      <w:pPr>
        <w:jc w:val="both"/>
        <w:rPr>
          <w:sz w:val="22"/>
          <w:szCs w:val="22"/>
          <w:lang w:val="hr-HR"/>
        </w:rPr>
      </w:pPr>
      <w:r w:rsidRPr="00FB60A1">
        <w:rPr>
          <w:sz w:val="22"/>
          <w:szCs w:val="22"/>
          <w:lang w:val="hr-HR"/>
        </w:rPr>
        <w:t xml:space="preserve">Protiv ovog rješenja </w:t>
      </w:r>
      <w:r w:rsidR="00410B76" w:rsidRPr="00FB60A1">
        <w:rPr>
          <w:sz w:val="22"/>
          <w:szCs w:val="22"/>
          <w:lang w:val="hr-HR"/>
        </w:rPr>
        <w:t>nije dopuštena posebna žalba (115. st. 1. SZ).</w:t>
      </w:r>
    </w:p>
    <w:p w:rsidRDefault="003C52FE" w:rsidP="003C52FE" w:rsidR="003C52FE" w:rsidRPr="00FB60A1">
      <w:pPr>
        <w:jc w:val="both"/>
        <w:rPr>
          <w:b/>
          <w:sz w:val="16"/>
          <w:szCs w:val="16"/>
          <w:lang w:val="hr-HR"/>
        </w:rPr>
      </w:pP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DN-a:</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8374A7" w:rsidRPr="008374A7">
        <w:rPr>
          <w:sz w:val="22"/>
          <w:szCs w:val="22"/>
        </w:rPr>
        <w:t>Alexandra Volodko</w:t>
      </w:r>
      <w:r w:rsidR="001160EA">
        <w:rPr>
          <w:sz w:val="22"/>
          <w:szCs w:val="22"/>
        </w:rPr>
        <w:t>,</w:t>
      </w:r>
      <w:r w:rsidR="00893081" w:rsidRPr="00893081">
        <w:rPr>
          <w:sz w:val="22"/>
          <w:szCs w:val="22"/>
        </w:rPr>
        <w:t xml:space="preserve"> </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F00AB4" w:rsidRPr="00FB60A1">
        <w:rPr>
          <w:sz w:val="22"/>
          <w:szCs w:val="22"/>
        </w:rPr>
        <w:t xml:space="preserve"> </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D595A">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913893">
      <w:rPr>
        <w:b/>
        <w:sz w:val="22"/>
        <w:szCs w:val="22"/>
        <w:lang w:val="hr-HR"/>
      </w:rPr>
      <w:t>6</w:t>
    </w:r>
    <w:r w:rsidR="008374A7">
      <w:rPr>
        <w:b/>
        <w:sz w:val="22"/>
        <w:szCs w:val="22"/>
        <w:lang w:val="hr-HR"/>
      </w:rPr>
      <w:t>39</w:t>
    </w:r>
    <w:r w:rsidRPr="00893081">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F08BA"/>
    <w:rsid w:val="0020059B"/>
    <w:rsid w:val="002043CB"/>
    <w:rsid w:val="002377F4"/>
    <w:rsid w:val="00256425"/>
    <w:rsid w:val="00256749"/>
    <w:rsid w:val="002660EF"/>
    <w:rsid w:val="00287043"/>
    <w:rsid w:val="002877F3"/>
    <w:rsid w:val="002A2C64"/>
    <w:rsid w:val="002A3EF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96706"/>
    <w:rsid w:val="003A1AC1"/>
    <w:rsid w:val="003A7504"/>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B48A9"/>
    <w:rsid w:val="004C1224"/>
    <w:rsid w:val="004C271B"/>
    <w:rsid w:val="004C3D10"/>
    <w:rsid w:val="004D5719"/>
    <w:rsid w:val="004E37A6"/>
    <w:rsid w:val="0059486F"/>
    <w:rsid w:val="0059596A"/>
    <w:rsid w:val="005A78A8"/>
    <w:rsid w:val="005D33E8"/>
    <w:rsid w:val="005F1ED8"/>
    <w:rsid w:val="00607A51"/>
    <w:rsid w:val="00612073"/>
    <w:rsid w:val="00615509"/>
    <w:rsid w:val="0063087C"/>
    <w:rsid w:val="00636792"/>
    <w:rsid w:val="00645D3A"/>
    <w:rsid w:val="0065029E"/>
    <w:rsid w:val="006835DF"/>
    <w:rsid w:val="00697CE6"/>
    <w:rsid w:val="006B56C1"/>
    <w:rsid w:val="006D7447"/>
    <w:rsid w:val="00700FCA"/>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374A7"/>
    <w:rsid w:val="00853254"/>
    <w:rsid w:val="00855549"/>
    <w:rsid w:val="00856E11"/>
    <w:rsid w:val="00857BD5"/>
    <w:rsid w:val="00871F4E"/>
    <w:rsid w:val="00876343"/>
    <w:rsid w:val="008904E0"/>
    <w:rsid w:val="00893081"/>
    <w:rsid w:val="008A0BDF"/>
    <w:rsid w:val="008B261F"/>
    <w:rsid w:val="008B2C6D"/>
    <w:rsid w:val="008D339B"/>
    <w:rsid w:val="008D5098"/>
    <w:rsid w:val="00913893"/>
    <w:rsid w:val="0093736B"/>
    <w:rsid w:val="009505E6"/>
    <w:rsid w:val="00980B11"/>
    <w:rsid w:val="009D1CA9"/>
    <w:rsid w:val="009D373A"/>
    <w:rsid w:val="009D495D"/>
    <w:rsid w:val="009D4A3A"/>
    <w:rsid w:val="009F08B4"/>
    <w:rsid w:val="00A329F3"/>
    <w:rsid w:val="00A366C8"/>
    <w:rsid w:val="00A448B5"/>
    <w:rsid w:val="00A5580E"/>
    <w:rsid w:val="00A665ED"/>
    <w:rsid w:val="00A7736F"/>
    <w:rsid w:val="00A9089A"/>
    <w:rsid w:val="00AB3330"/>
    <w:rsid w:val="00AC3146"/>
    <w:rsid w:val="00AE21DC"/>
    <w:rsid w:val="00B11191"/>
    <w:rsid w:val="00B17CD4"/>
    <w:rsid w:val="00B22FEB"/>
    <w:rsid w:val="00B44774"/>
    <w:rsid w:val="00B44D8A"/>
    <w:rsid w:val="00B640C8"/>
    <w:rsid w:val="00B801B9"/>
    <w:rsid w:val="00BB68B9"/>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7164"/>
    <w:rsid w:val="00D74838"/>
    <w:rsid w:val="00DA50A1"/>
    <w:rsid w:val="00DA50B4"/>
    <w:rsid w:val="00DD595A"/>
    <w:rsid w:val="00DE3274"/>
    <w:rsid w:val="00E12EAD"/>
    <w:rsid w:val="00E2152F"/>
    <w:rsid w:val="00E224F2"/>
    <w:rsid w:val="00E36739"/>
    <w:rsid w:val="00E371D8"/>
    <w:rsid w:val="00E40632"/>
    <w:rsid w:val="00E47282"/>
    <w:rsid w:val="00E63362"/>
    <w:rsid w:val="00E85357"/>
    <w:rsid w:val="00EA3D3E"/>
    <w:rsid w:val="00EA7784"/>
    <w:rsid w:val="00EC423A"/>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auto"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auto"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St-639/2015-7</izvorni_sadrzaj>
    <derivirana_varijabla naziv="DomainObject.Oznaka_1">St-639/2015-7</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siječnja 2016.</izvorni_sadrzaj>
    <derivirana_varijabla naziv="DomainObject.Predmet.DatumRjesavanja_1">15.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izvorni_sadrzaj>
    <derivirana_varijabla naziv="DomainObject.Predmet.Opis_1">čl. 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St-639/2015</izvorni_sadrzaj>
    <derivirana_varijabla naziv="DomainObject.Predmet.OznakaBroj_1">St-639/2015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GRUDA TUŠIĆI d.o.o. za poslovanje nekretninama, trgovinu, turizam i usluge</izvorni_sadrzaj>
    <derivirana_varijabla naziv="DomainObject.Predmet.ProtustrankaFormated_1">  GRUDA TUŠIĆI d.o.o. za poslovanje nekretninama, trgovinu, turizam i usluge</derivirana_varijabla>
  </DomainObject.Predmet.ProtustrankaFormated>
  <DomainObject.Predmet.ProtustrankaFormatedOIB>
    <izvorni_sadrzaj>  GRUDA TUŠIĆI d.o.o. za poslovanje nekretninama, trgovinu, turizam i usluge, OIB 30081126963</izvorni_sadrzaj>
    <derivirana_varijabla naziv="DomainObject.Predmet.ProtustrankaFormatedOIB_1">  GRUDA TUŠIĆI d.o.o. za poslovanje nekretninama, trgovinu, turizam i usluge, OIB 30081126963</derivirana_varijabla>
  </DomainObject.Predmet.ProtustrankaFormatedOIB>
  <DomainObject.Predmet.ProtustrankaFormatedWithAdress>
    <izvorni_sadrzaj> GRUDA TUŠIĆI d.o.o. za poslovanje nekretninama, trgovinu, turizam i usluge, Tušići 1, 20215 Gruda</izvorni_sadrzaj>
    <derivirana_varijabla naziv="DomainObject.Predmet.ProtustrankaFormatedWithAdress_1"> GRUDA TUŠIĆI d.o.o. za poslovanje nekretninama, trgovinu, turizam i usluge, Tušići 1, 20215 Gruda</derivirana_varijabla>
  </DomainObject.Predmet.ProtustrankaFormatedWithAdress>
  <DomainObject.Predmet.ProtustrankaFormatedWithAdressOIB>
    <izvorni_sadrzaj> GRUDA TUŠIĆI d.o.o. za poslovanje nekretninama, trgovinu, turizam i usluge, OIB 30081126963, Tušići 1, 20215 Gruda</izvorni_sadrzaj>
    <derivirana_varijabla naziv="DomainObject.Predmet.ProtustrankaFormatedWithAdressOIB_1"> GRUDA TUŠIĆI d.o.o. za poslovanje nekretninama, trgovinu, turizam i usluge, OIB 30081126963, Tušići 1, 20215 Gruda</derivirana_varijabla>
  </DomainObject.Predmet.ProtustrankaFormatedWithAdressOIB>
  <DomainObject.Predmet.ProtustrankaWithAdress>
    <izvorni_sadrzaj>GRUDA TUŠIĆI d.o.o. za poslovanje nekretninama, trgovinu, turizam i usluge Tušići 1, 20215 Gruda</izvorni_sadrzaj>
    <derivirana_varijabla naziv="DomainObject.Predmet.ProtustrankaWithAdress_1">GRUDA TUŠIĆI d.o.o. za poslovanje nekretninama, trgovinu, turizam i usluge Tušići 1, 20215 Gruda</derivirana_varijabla>
  </DomainObject.Predmet.ProtustrankaWithAdress>
  <DomainObject.Predmet.ProtustrankaWithAdressOIB>
    <izvorni_sadrzaj>GRUDA TUŠIĆI d.o.o. za poslovanje nekretninama, trgovinu, turizam i usluge, OIB 30081126963, Tušići 1, 20215 Gruda</izvorni_sadrzaj>
    <derivirana_varijabla naziv="DomainObject.Predmet.ProtustrankaWithAdressOIB_1">GRUDA TUŠIĆI d.o.o. za poslovanje nekretninama, trgovinu, turizam i usluge, OIB 30081126963, Tušići 1, 20215 Gruda</derivirana_varijabla>
  </DomainObject.Predmet.ProtustrankaWithAdressOIB>
  <DomainObject.Predmet.ProtustrankaNazivFormated>
    <izvorni_sadrzaj>GRUDA TUŠIĆI d.o.o. za poslovanje nekretninama, trgovinu, turizam i usluge</izvorni_sadrzaj>
    <derivirana_varijabla naziv="DomainObject.Predmet.ProtustrankaNazivFormated_1">GRUDA TUŠIĆI d.o.o. za poslovanje nekretninama, trgovinu, turizam i usluge</derivirana_varijabla>
  </DomainObject.Predmet.ProtustrankaNazivFormated>
  <DomainObject.Predmet.ProtustrankaNazivFormatedOIB>
    <izvorni_sadrzaj>GRUDA TUŠIĆI d.o.o. za poslovanje nekretninama, trgovinu, turizam i usluge, OIB 30081126963</izvorni_sadrzaj>
    <derivirana_varijabla naziv="DomainObject.Predmet.ProtustrankaNazivFormatedOIB_1">GRUDA TUŠIĆI d.o.o. za poslovanje nekretninama, trgovinu, turizam i usluge, OIB 30081126963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22452.61</izvorni_sadrzaj>
    <derivirana_varijabla naziv="DomainObject.Predmet.TrenutnaVrijednost_1">22452.61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GRUDA TUŠIĆI d.o.o. za poslovanje nekretninama, trgovinu, turizam i usluge</item>
    </izvorni_sadrzaj>
    <derivirana_varijabla naziv="DomainObject.Predmet.ProtuStrankaListFormated_1">
      <item>GRUDA TUŠIĆI d.o.o. za poslovanje nekretninama, trgovinu, turizam i usluge</item>
    </derivirana_varijabla>
  </DomainObject.Predmet.ProtuStrankaListFormated>
  <DomainObject.Predmet.ProtuStrankaListFormatedOIB>
    <izvorni_sadrzaj>
      <item>GRUDA TUŠIĆI d.o.o. za poslovanje nekretninama, trgovinu, turizam i usluge, OIB 30081126963</item>
    </izvorni_sadrzaj>
    <derivirana_varijabla naziv="DomainObject.Predmet.ProtuStrankaListFormatedOIB_1">
      <item>GRUDA TUŠIĆI d.o.o. za poslovanje nekretninama, trgovinu, turizam i usluge, OIB 30081126963</item>
    </derivirana_varijabla>
  </DomainObject.Predmet.ProtuStrankaListFormatedOIB>
  <DomainObject.Predmet.ProtuStrankaListFormatedWithAdress>
    <izvorni_sadrzaj>
      <item>GRUDA TUŠIĆI d.o.o. za poslovanje nekretninama, trgovinu, turizam i usluge, Tušići 1, 20215 Gruda</item>
    </izvorni_sadrzaj>
    <derivirana_varijabla naziv="DomainObject.Predmet.ProtuStrankaListFormatedWithAdress_1">
      <item>GRUDA TUŠIĆI d.o.o. za poslovanje nekretninama, trgovinu, turizam i usluge, Tušići 1, 20215 Gruda</item>
    </derivirana_varijabla>
  </DomainObject.Predmet.ProtuStrankaListFormatedWithAdress>
  <DomainObject.Predmet.ProtuStrankaListFormatedWithAdressOIB>
    <izvorni_sadrzaj>
      <item>GRUDA TUŠIĆI d.o.o. za poslovanje nekretninama, trgovinu, turizam i usluge, OIB 30081126963, Tušići 1, 20215 Gruda</item>
    </izvorni_sadrzaj>
    <derivirana_varijabla naziv="DomainObject.Predmet.ProtuStrankaListFormatedWithAdressOIB_1">
      <item>GRUDA TUŠIĆI d.o.o. za poslovanje nekretninama, trgovinu, turizam i usluge, OIB 30081126963, Tušići 1, 20215 Gruda</item>
    </derivirana_varijabla>
  </DomainObject.Predmet.ProtuStrankaListFormatedWithAdressOIB>
  <DomainObject.Predmet.ProtuStrankaListNazivFormated>
    <izvorni_sadrzaj>
      <item>GRUDA TUŠIĆI d.o.o. za poslovanje nekretninama, trgovinu, turizam i usluge</item>
    </izvorni_sadrzaj>
    <derivirana_varijabla naziv="DomainObject.Predmet.ProtuStrankaListNazivFormated_1">
      <item>GRUDA TUŠIĆI d.o.o. za poslovanje nekretninama, trgovinu, turizam i usluge</item>
    </derivirana_varijabla>
  </DomainObject.Predmet.ProtuStrankaListNazivFormated>
  <DomainObject.Predmet.ProtuStrankaListNazivFormatedOIB>
    <izvorni_sadrzaj>
      <item>GRUDA TUŠIĆI d.o.o. za poslovanje nekretninama, trgovinu, turizam i usluge, OIB 30081126963</item>
    </izvorni_sadrzaj>
    <derivirana_varijabla naziv="DomainObject.Predmet.ProtuStrankaListNazivFormatedOIB_1">
      <item>GRUDA TUŠIĆI d.o.o. za poslovanje nekretninama, trgovinu, turizam i usluge, OIB 30081126963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St-639/2015-7</izvorni_sadrzaj>
    <derivirana_varijabla naziv="DomainObject.PoslovniBrojDokumenta_1">St-639/2015-7</derivirana_varijabla>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GRUDA TUŠIĆI d.o.o. za poslovanje nekretninama, trgovinu, turizam i usluge</izvorni_sadrzaj>
    <derivirana_varijabla naziv="DomainObject.Predmet.ProtustrankaIDrugi_1">GRUDA TUŠIĆI d.o.o. za poslovanje nekretninama, trgovinu, turizam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GRUDA TUŠIĆI d.o.o. za poslovanje nekretninama, trgovinu, turizam i usluge, OIB 30081126963, Tušići 1, 20215 Gruda</izvorni_sadrzaj>
    <derivirana_varijabla naziv="DomainObject.Predmet.ProtustrankaIDrugiAdressOIB_1">GRUDA TUŠIĆI d.o.o. za poslovanje nekretninama, trgovinu, turizam i usluge, OIB 30081126963, Tušići 1, 20215 Gruda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siječnja 2016.</izvorni_sadrzaj>
    <derivirana_varijabla naziv="DomainObject.Predmet.OdlukaRjesenje.DatumDonosenjaOdluke_1">15.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St-639/2015-7</izvorni_sadrzaj>
    <derivirana_varijabla naziv="DomainObject.Predmet.OdlukaRjesenje.Oznaka_1">St-639/2015-7</derivirana_varijabla>
  </DomainObject.Predmet.OdlukaRjesenje.Oznaka>
  <DomainObject.Predmet.SudioniciListNaziv>
    <izvorni_sadrzaj>
      <item>GRUDA TUŠIĆI d.o.o. za poslovanje nekretninama, trgovinu, turizam i usluge</item>
      <item>FINA,RC SPLIT,Podružnica Dubrovnik</item>
    </izvorni_sadrzaj>
    <derivirana_varijabla naziv="DomainObject.Predmet.SudioniciListNaziv_1">
      <item>GRUDA TUŠIĆI d.o.o. za poslovanje nekretninama, trgovinu, turizam i usluge</item>
      <item>FINA,RC SPLIT,Podružnica Dubrovnik</item>
    </derivirana_varijabla>
  </DomainObject.Predmet.SudioniciListNaziv>
  <DomainObject.Predmet.SudioniciListAdressOIB>
    <izvorni_sadrzaj>
      <item>GRUDA TUŠIĆI d.o.o. za poslovanje nekretninama, trgovinu, turizam i usluge, OIB 30081126963, Tušići 1,20215 Gruda</item>
      <item>FINA,RC SPLIT,Podružnica Dubrovnik, OIB 85821130368, Vukovarska 2,20000 Dubrovnik</item>
    </izvorni_sadrzaj>
    <derivirana_varijabla naziv="DomainObject.Predmet.SudioniciListAdressOIB_1">
      <item>GRUDA TUŠIĆI d.o.o. za poslovanje nekretninama, trgovinu, turizam i usluge, OIB 30081126963, Tušići 1,20215 Gruda</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30081126963</item>
    </izvorni_sadrzaj>
    <derivirana_varijabla naziv="DomainObject.Predmet.SudioniciListNazivOIB_1">
      <item>, OIB 85821130368</item>
      <item>, OIB 30081126963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90CB47-E174-4230-99C7-C99ACD79CE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1012</properties:Words>
  <properties:Characters>5590</properties:Characters>
  <properties:Lines>133</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6620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2016-01-15T08:03:00Z</dcterms:created>
  <dc:creator>Ante Kačić</dc:creator>
  <cp:lastModifiedBy>Katarina Franković</cp:lastModifiedBy>
  <cp:lastPrinted>2016-01-12T12:15:00Z</cp:lastPrinted>
  <dcterms:modified xmlns:xsi="http://www.w3.org/2001/XMLSchema-instance" xsi:type="dcterms:W3CDTF">2016-01-15T09:40:00Z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St-639/2015-7 / Odluka - Rješenje - obustava postupka</vt:lpwstr>
  </prop:property>
  <prop:property name="CC_coloring" pid="4" fmtid="{D5CDD505-2E9C-101B-9397-08002B2CF9AE}">
    <vt:bool>false</vt:bool>
  </prop:property>
  <prop:property name="BrojStranica" pid="5" fmtid="{D5CDD505-2E9C-101B-9397-08002B2CF9AE}">
    <vt:i4>3</vt:i4>
  </prop:property>
</prop:Properties>
</file>