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563d" w14:paraId="1f1563d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AC46F3">
        <w:t>1086/18-12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C46F3">
        <w:rPr>
          <w:b/>
        </w:rPr>
        <w:t>EMAS COMMERCE d.o.o. za trgovinu i usluge, Čepin, Kralja Tomislava 1a, MBS: 030100373, OIB: 48559724627</w:t>
      </w:r>
      <w:r w:rsidR="006139EC">
        <w:t xml:space="preserve">, </w:t>
      </w:r>
      <w:r w:rsidR="003B4C28">
        <w:t xml:space="preserve">dana </w:t>
      </w:r>
      <w:r w:rsidR="00AC46F3">
        <w:t>9</w:t>
      </w:r>
      <w:r w:rsidR="009707F6">
        <w:t>. studenog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AC46F3">
        <w:rPr>
          <w:b/>
        </w:rPr>
        <w:t xml:space="preserve">EMAS COMMERCE d.o.o. za trgovinu i usluge, Čepin, Kralja Tomislava 1a, MBS: 030100373, OIB: 48559724627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AC46F3">
        <w:rPr>
          <w:b/>
        </w:rPr>
        <w:t>1086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C46F3">
        <w:rPr>
          <w:b/>
        </w:rPr>
        <w:t>16.412,24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102BB4" w:rsidP="00102BB4" w:rsidR="00102BB4" w:rsidRPr="00320CD1">
      <w:pPr>
        <w:ind w:left="360"/>
        <w:jc w:val="center"/>
      </w:pPr>
      <w:r w:rsidRPr="00320CD1">
        <w:t>Trošak prethodnog postupka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69"/>
        <w:gridCol w:w="6663"/>
        <w:gridCol w:w="1270"/>
      </w:tblGrid>
      <w:tr w:rsidTr="00AC46F3" w:rsidR="00AC46F3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  <w:rPr>
                <w:b/>
              </w:rPr>
            </w:pPr>
            <w:r>
              <w:rPr>
                <w:b/>
              </w:rPr>
              <w:t>R. b.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  <w:rPr>
                <w:b/>
              </w:rPr>
            </w:pPr>
            <w:r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AC46F3" w:rsidR="00AC46F3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1.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Poštarina: poziv zakonskom zastupniku x 2, zahtjev za dostavu dokumentacije Poreznoj upravi, HZMO, Centru za vozila Hrvatske, Katastru Zagreb i Geodetskoj upravi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105,30</w:t>
            </w:r>
          </w:p>
        </w:tc>
      </w:tr>
      <w:tr w:rsidTr="00AC46F3" w:rsidR="00AC46F3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2.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Naknada Centru za vozila Hrvatske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17,94</w:t>
            </w:r>
          </w:p>
        </w:tc>
      </w:tr>
      <w:tr w:rsidTr="00AC46F3" w:rsidR="00AC46F3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3.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Upravni biljezi 20,00 kn x 2 (Geodetska uprava i Katastar Zagreb)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40,00</w:t>
            </w:r>
          </w:p>
        </w:tc>
      </w:tr>
      <w:tr w:rsidTr="00AC46F3" w:rsidR="00AC46F3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 xml:space="preserve">3.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Putni trošak – prisustvovanje ročištu privremenog st. upravitelja</w:t>
            </w:r>
          </w:p>
          <w:p w:rsidRDefault="00AC46F3" w:rsidP="00AC46F3" w:rsidR="00AC46F3">
            <w:pPr>
              <w:pStyle w:val="Odlomakpopisa"/>
              <w:numPr>
                <w:ilvl w:val="0"/>
                <w:numId w:val="13"/>
              </w:numPr>
              <w:ind w:hanging="284" w:left="321"/>
              <w:jc w:val="both"/>
            </w:pPr>
            <w:r>
              <w:t>Korištenje privatnog automobila na relaciji Velika Gorica – Osijek i povratno: 281 kmx2x 2,00kn/km = 1.124,00 kn</w:t>
            </w:r>
          </w:p>
          <w:p w:rsidRDefault="00AC46F3" w:rsidP="00AC46F3" w:rsidR="00AC46F3">
            <w:pPr>
              <w:pStyle w:val="Odlomakpopisa"/>
              <w:numPr>
                <w:ilvl w:val="0"/>
                <w:numId w:val="13"/>
              </w:numPr>
              <w:ind w:hanging="284" w:left="321"/>
              <w:jc w:val="both"/>
            </w:pPr>
            <w:r>
              <w:t xml:space="preserve">Cestarina 122 kn x 2 = 244,00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1.368,00</w:t>
            </w:r>
          </w:p>
        </w:tc>
      </w:tr>
      <w:tr w:rsidTr="00AC46F3" w:rsidR="00AC46F3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Jednokratna naknada privremenom stečajnom upravitelju, čl. 4. Uredbe o kriterijima i načinu obračuna i plaćanja nagrade stečajnim upraviteljima (NN.105/15.)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3.500,00</w:t>
            </w:r>
          </w:p>
        </w:tc>
      </w:tr>
      <w:tr w:rsidTr="00AC46F3" w:rsidR="00AC46F3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  <w:rPr>
                <w:b/>
              </w:rPr>
            </w:pPr>
            <w:r>
              <w:rPr>
                <w:b/>
              </w:rPr>
              <w:t>5.031,24</w:t>
            </w:r>
          </w:p>
        </w:tc>
      </w:tr>
    </w:tbl>
    <w:p w:rsidRDefault="00AC46F3" w:rsidP="00AC46F3" w:rsidR="00AC46F3">
      <w:pPr>
        <w:ind w:left="360"/>
        <w:jc w:val="both"/>
        <w:rPr>
          <w:lang w:eastAsia="en-US"/>
        </w:rPr>
      </w:pPr>
    </w:p>
    <w:p w:rsidRDefault="00AC46F3" w:rsidP="00AC46F3" w:rsidR="00AC46F3">
      <w:pPr>
        <w:ind w:left="357"/>
        <w:jc w:val="center"/>
      </w:pPr>
    </w:p>
    <w:p w:rsidRDefault="00AC46F3" w:rsidP="00AC46F3" w:rsidR="00AC46F3">
      <w:pPr>
        <w:ind w:left="357"/>
        <w:jc w:val="center"/>
      </w:pPr>
    </w:p>
    <w:p w:rsidRDefault="00AC46F3" w:rsidP="00AC46F3" w:rsidR="00AC46F3">
      <w:pPr>
        <w:jc w:val="right"/>
      </w:pPr>
      <w:r>
        <w:lastRenderedPageBreak/>
        <w:t>Broj: 6 St-1086/18-12</w:t>
      </w:r>
    </w:p>
    <w:p w:rsidRDefault="00AC46F3" w:rsidP="00AC46F3" w:rsidR="00AC46F3">
      <w:pPr>
        <w:ind w:left="357"/>
        <w:jc w:val="center"/>
      </w:pPr>
    </w:p>
    <w:p w:rsidRDefault="00AC46F3" w:rsidP="00AC46F3" w:rsidR="00AC46F3">
      <w:pPr>
        <w:ind w:left="357"/>
        <w:jc w:val="center"/>
      </w:pPr>
      <w:r>
        <w:t>Trošak stečajnog postupka, u slučaju imenovanja privremenog stečajnog upravitelja stečajnim upraviteljem – predvidivo trajanje 6 mjeseci</w:t>
      </w:r>
    </w:p>
    <w:tbl>
      <w:tblPr>
        <w:tblStyle w:val="Reetkatablice"/>
        <w:tblW w:type="auto" w:w="0"/>
        <w:tblInd w:type="dxa" w:w="357"/>
        <w:tblLook w:val="04A0" w:noVBand="1" w:noHBand="0" w:lastColumn="0" w:firstColumn="1" w:lastRow="0" w:firstRow="1"/>
      </w:tblPr>
      <w:tblGrid>
        <w:gridCol w:w="631"/>
        <w:gridCol w:w="6804"/>
        <w:gridCol w:w="1270"/>
      </w:tblGrid>
      <w:tr w:rsidTr="00AC46F3" w:rsidR="00AC46F3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  <w:rPr>
                <w:b/>
              </w:rPr>
            </w:pPr>
            <w:r>
              <w:rPr>
                <w:b/>
              </w:rPr>
              <w:t>R.b.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  <w:rPr>
                <w:b/>
              </w:rPr>
            </w:pPr>
            <w:r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AC46F3" w:rsidR="00AC46F3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</w:pPr>
            <w:r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Izrada pečata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150,00</w:t>
            </w:r>
          </w:p>
        </w:tc>
      </w:tr>
      <w:tr w:rsidTr="00AC46F3" w:rsidR="00AC46F3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</w:pPr>
            <w:r>
              <w:t xml:space="preserve">2.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Naknada Banci za vođenje računa – mjesečno 20,00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120,00</w:t>
            </w:r>
          </w:p>
        </w:tc>
      </w:tr>
      <w:tr w:rsidTr="00AC46F3" w:rsidR="00AC46F3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</w:pPr>
            <w:r>
              <w:t>3.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Usluge knjigovodstva – mjesečno cca 350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2.100,00</w:t>
            </w:r>
          </w:p>
        </w:tc>
      </w:tr>
      <w:tr w:rsidTr="00AC46F3" w:rsidR="00AC46F3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</w:pPr>
            <w:r>
              <w:t>4.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Poštarina: preporučena pošiljka 11,50 – predvidivo 10 pošiljki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115,00</w:t>
            </w:r>
          </w:p>
        </w:tc>
      </w:tr>
      <w:tr w:rsidTr="00AC46F3" w:rsidR="00AC46F3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</w:pPr>
            <w:r>
              <w:t>5.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Paušalna sudska pristojba u stečajnom postupku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2.000,00</w:t>
            </w:r>
          </w:p>
        </w:tc>
      </w:tr>
      <w:tr w:rsidTr="00AC46F3" w:rsidR="00AC46F3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</w:pPr>
            <w:r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Nagrada stečajnom upravitelju – čl. 7. Uredbe, 16% od očekivanog unovčenja stečajne mase od 20.000,00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3.700,00</w:t>
            </w:r>
          </w:p>
        </w:tc>
      </w:tr>
      <w:tr w:rsidTr="00AC46F3" w:rsidR="00AC46F3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</w:pPr>
            <w:r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Naknada Fini za 2 objave RGFI – 1 objava 230,00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460,00</w:t>
            </w:r>
          </w:p>
        </w:tc>
      </w:tr>
      <w:tr w:rsidTr="00AC46F3" w:rsidR="00AC46F3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</w:pPr>
            <w:r>
              <w:t>8.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Putni trošak – prisustvovanje ročištu stečajnog upravitelja – 2 ročišta</w:t>
            </w:r>
          </w:p>
          <w:p w:rsidRDefault="00AC46F3" w:rsidP="00AC46F3" w:rsidR="00AC46F3">
            <w:pPr>
              <w:pStyle w:val="Odlomakpopisa"/>
              <w:numPr>
                <w:ilvl w:val="0"/>
                <w:numId w:val="13"/>
              </w:numPr>
              <w:ind w:hanging="284" w:left="321"/>
              <w:jc w:val="both"/>
            </w:pPr>
            <w:r>
              <w:t xml:space="preserve">Korištenje privatnog automobila na relaciji Velika Gorica – Osijek i povratno: 281 km x 4 x 2,00kn/km =2.248,00 kn </w:t>
            </w:r>
          </w:p>
          <w:p w:rsidRDefault="00AC46F3" w:rsidP="00AC46F3" w:rsidR="00AC46F3">
            <w:pPr>
              <w:pStyle w:val="Odlomakpopisa"/>
              <w:numPr>
                <w:ilvl w:val="0"/>
                <w:numId w:val="13"/>
              </w:numPr>
              <w:ind w:hanging="284" w:left="321"/>
              <w:jc w:val="both"/>
            </w:pPr>
            <w:r>
              <w:t xml:space="preserve">Cestarina 122 kn x 4 = 488,00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2.736,00</w:t>
            </w:r>
          </w:p>
        </w:tc>
      </w:tr>
      <w:tr w:rsidTr="00AC46F3" w:rsidR="00AC46F3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  <w:rPr>
                <w:b/>
              </w:rPr>
            </w:pPr>
            <w:r>
              <w:rPr>
                <w:b/>
              </w:rPr>
              <w:t>11.381,00</w:t>
            </w:r>
          </w:p>
        </w:tc>
      </w:tr>
    </w:tbl>
    <w:p w:rsidRDefault="00AC46F3" w:rsidP="00AC46F3" w:rsidR="00AC46F3">
      <w:pPr>
        <w:spacing w:before="240"/>
        <w:jc w:val="center"/>
        <w:rPr>
          <w:lang w:eastAsia="en-US"/>
        </w:rPr>
      </w:pPr>
      <w:r>
        <w:t>Ukupni trošak prethodnog i stečajnog postupka</w:t>
      </w:r>
    </w:p>
    <w:tbl>
      <w:tblPr>
        <w:tblStyle w:val="Reetkatablice"/>
        <w:tblW w:type="auto" w:w="0"/>
        <w:tblInd w:type="dxa" w:w="1481"/>
        <w:tblLook w:val="04A0" w:noVBand="1" w:noHBand="0" w:lastColumn="0" w:firstColumn="1" w:lastRow="0" w:firstRow="1"/>
      </w:tblPr>
      <w:tblGrid>
        <w:gridCol w:w="609"/>
        <w:gridCol w:w="3501"/>
        <w:gridCol w:w="1985"/>
      </w:tblGrid>
      <w:tr w:rsidTr="00AC46F3" w:rsidR="00AC46F3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  <w:rPr>
                <w:b/>
              </w:rPr>
            </w:pPr>
            <w:r>
              <w:rPr>
                <w:b/>
              </w:rPr>
              <w:t>R.b.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  <w:rPr>
                <w:b/>
              </w:rPr>
            </w:pPr>
            <w:r>
              <w:rPr>
                <w:b/>
              </w:rPr>
              <w:t>Naziv troška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AC46F3" w:rsidR="00AC46F3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</w:pPr>
            <w:r>
              <w:t>1.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Trošak prethodnog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5.031,24</w:t>
            </w:r>
          </w:p>
        </w:tc>
      </w:tr>
      <w:tr w:rsidTr="00AC46F3" w:rsidR="00AC46F3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</w:pPr>
            <w:r>
              <w:t>2.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</w:pPr>
            <w:r>
              <w:t>Trošak 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</w:pPr>
            <w:r>
              <w:t>11.381,00</w:t>
            </w:r>
          </w:p>
        </w:tc>
      </w:tr>
      <w:tr w:rsidTr="00AC46F3" w:rsidR="00AC46F3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C46F3" w:rsidR="00AC46F3">
            <w:pPr>
              <w:jc w:val="right"/>
              <w:rPr>
                <w:b/>
              </w:rPr>
            </w:pPr>
            <w:r>
              <w:rPr>
                <w:b/>
              </w:rPr>
              <w:t>16.412,24</w:t>
            </w:r>
          </w:p>
        </w:tc>
      </w:tr>
    </w:tbl>
    <w:p w:rsidRDefault="009B61F0" w:rsidP="000C543C" w:rsidR="00BB2037">
      <w:pPr>
        <w:jc w:val="both"/>
      </w:pPr>
      <w:r>
        <w:t>te da u istom roku potvrdu o uplati dostave u sudski spis.</w:t>
      </w:r>
    </w:p>
    <w:p w:rsidRDefault="00AC46F3" w:rsidP="000C543C" w:rsidR="00AC46F3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AC46F3" w:rsidR="00E6000B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102BB4" w:rsidR="00FD3ED7" w:rsidRPr="00102BB4">
      <w:pPr>
        <w:jc w:val="center"/>
      </w:pPr>
      <w:r w:rsidRPr="000C543C">
        <w:t>Obrazloženje</w:t>
      </w:r>
    </w:p>
    <w:p w:rsidRDefault="00102BB4" w:rsidP="00FD3ED7" w:rsidR="00102BB4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102BB4">
        <w:t xml:space="preserve"> </w:t>
      </w:r>
      <w:r w:rsidR="00AC46F3">
        <w:t>RH MF Porezna uprava zastupani po ŽDO Osijek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C46F3">
        <w:t>10. svibnja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AC46F3">
        <w:rPr>
          <w:b/>
        </w:rPr>
        <w:t>EMAS COMMERCE d.o.o. za trgovinu i usluge, Čepin, Kralja Tomislava 1a, MBS: 030100373, OIB: 48559724627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AC46F3">
        <w:t xml:space="preserve">1086/18-7 od </w:t>
      </w:r>
      <w:r w:rsidR="00102BB4">
        <w:t>21. rujna</w:t>
      </w:r>
      <w:r w:rsidR="00006C35">
        <w:t xml:space="preserve"> 2018</w:t>
      </w:r>
      <w:r>
        <w:t xml:space="preserve">. g., koje je usmeno iznio na ročištu održanom dana </w:t>
      </w:r>
      <w:r w:rsidR="00102BB4">
        <w:t>7. studenog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102BB4">
        <w:rPr>
          <w:b/>
        </w:rPr>
        <w:t>16.</w:t>
      </w:r>
      <w:r w:rsidR="00AC46F3">
        <w:rPr>
          <w:b/>
        </w:rPr>
        <w:t>412,24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AC46F3" w:rsidP="000C543C" w:rsidR="00AC46F3">
      <w:pPr>
        <w:ind w:firstLine="720"/>
        <w:jc w:val="both"/>
      </w:pPr>
    </w:p>
    <w:p w:rsidRDefault="00AC46F3" w:rsidP="00AC46F3" w:rsidR="00AC46F3">
      <w:pPr>
        <w:jc w:val="right"/>
      </w:pPr>
      <w:r>
        <w:t>Broj: 6 St-1086/18-12</w:t>
      </w:r>
    </w:p>
    <w:p w:rsidRDefault="00102BB4" w:rsidP="000C543C" w:rsidR="00102BB4">
      <w:pPr>
        <w:ind w:firstLine="720"/>
        <w:jc w:val="both"/>
      </w:pPr>
    </w:p>
    <w:p w:rsidRDefault="00102BB4" w:rsidP="000C543C" w:rsidR="00102BB4" w:rsidRPr="000C543C">
      <w:pPr>
        <w:ind w:firstLine="720"/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C46F3">
        <w:t>9</w:t>
      </w:r>
      <w:r w:rsidR="009707F6">
        <w:t>. studenog</w:t>
      </w:r>
      <w:r w:rsidR="000C543C">
        <w:t xml:space="preserve"> 2018. g.</w:t>
      </w: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AC46F3">
        <w:t>9</w:t>
      </w:r>
      <w:r w:rsidR="009707F6">
        <w:t>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157" w:rsidR="00E03157">
      <w:r>
        <w:separator/>
      </w:r>
    </w:p>
  </w:endnote>
  <w:endnote w:id="0" w:type="continuationSeparator">
    <w:p w:rsidRDefault="00E03157" w:rsidR="00E03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157" w:rsidR="00E03157">
      <w:r>
        <w:separator/>
      </w:r>
    </w:p>
  </w:footnote>
  <w:footnote w:id="0" w:type="continuationSeparator">
    <w:p w:rsidRDefault="00E03157" w:rsidR="00E03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209D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0DAB"/>
    <w:multiLevelType w:val="hybridMultilevel"/>
    <w:tmpl w:val="675E018E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DE3675F"/>
    <w:multiLevelType w:val="hybridMultilevel"/>
    <w:tmpl w:val="EB6044A0"/>
    <w:lvl w:tplc="4EEAE686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"/>
  </w:num>
  <w:num w:numId="6">
    <w:abstractNumId w:val="3"/>
  </w:num>
  <w:num w:numId="7">
    <w:abstractNumId w:val="10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  <w:num w:numId="12">
    <w:abstractNumId w:val="0"/>
  </w:num>
  <w:num w:numId="13">
    <w:abstractNumId w:val="9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02BB4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6209D"/>
    <w:rsid w:val="00291B9C"/>
    <w:rsid w:val="002B2C69"/>
    <w:rsid w:val="002E20BE"/>
    <w:rsid w:val="002E4FA2"/>
    <w:rsid w:val="00301AF4"/>
    <w:rsid w:val="00313F98"/>
    <w:rsid w:val="003200E4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2F27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5D84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07F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C46F3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03157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0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20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0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0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0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0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20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0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0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0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614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St-1086/2018</izvorni_sadrzaj>
    <derivirana_varijabla naziv="DomainObject.Predmet.OznakaBroj_1">St-1086/2018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EMAS COMMERCE d.o.o. za trgovinu i usluge</izvorni_sadrzaj>
    <derivirana_varijabla naziv="DomainObject.Predmet.ProtustrankaFormated_1">  EMAS COMMERCE d.o.o. za trgovinu i usluge</derivirana_varijabla>
  </DomainObject.Predmet.ProtustrankaFormated>
  <DomainObject.Predmet.ProtustrankaFormatedOIB>
    <izvorni_sadrzaj>  EMAS COMMERCE d.o.o. za trgovinu i usluge, OIB 48559724627</izvorni_sadrzaj>
    <derivirana_varijabla naziv="DomainObject.Predmet.ProtustrankaFormatedOIB_1">  EMAS COMMERCE d.o.o. za trgovinu i usluge, OIB 48559724627</derivirana_varijabla>
  </DomainObject.Predmet.ProtustrankaFormatedOIB>
  <DomainObject.Predmet.ProtustrankaFormatedWithAdress>
    <izvorni_sadrzaj> EMAS COMMERCE d.o.o. za trgovinu i usluge, Kralja Tomislava 1a , 31431 Čepin</izvorni_sadrzaj>
    <derivirana_varijabla naziv="DomainObject.Predmet.ProtustrankaFormatedWithAdress_1"> EMAS COMMERCE d.o.o. za trgovinu i usluge, Kralja Tomislava 1a , 31431 Čepin</derivirana_varijabla>
  </DomainObject.Predmet.ProtustrankaFormatedWithAdress>
  <DomainObject.Predmet.ProtustrankaFormatedWithAdressOIB>
    <izvorni_sadrzaj> EMAS COMMERCE d.o.o. za trgovinu i usluge, OIB 48559724627, Kralja Tomislava 1a , 31431 Čepin</izvorni_sadrzaj>
    <derivirana_varijabla naziv="DomainObject.Predmet.ProtustrankaFormatedWithAdressOIB_1"> EMAS COMMERCE d.o.o. za trgovinu i usluge, OIB 48559724627, Kralja Tomislava 1a , 31431 Čepin</derivirana_varijabla>
  </DomainObject.Predmet.ProtustrankaFormatedWithAdressOIB>
  <DomainObject.Predmet.ProtustrankaWithAdress>
    <izvorni_sadrzaj>EMAS COMMERCE d.o.o. za trgovinu i usluge Kralja Tomislava 1a , 31431 Čepin</izvorni_sadrzaj>
    <derivirana_varijabla naziv="DomainObject.Predmet.ProtustrankaWithAdress_1">EMAS COMMERCE d.o.o. za trgovinu i usluge Kralja Tomislava 1a , 31431 Čepin</derivirana_varijabla>
  </DomainObject.Predmet.ProtustrankaWithAdress>
  <DomainObject.Predmet.ProtustrankaWithAdressOIB>
    <izvorni_sadrzaj>EMAS COMMERCE d.o.o. za trgovinu i usluge, OIB 48559724627, Kralja Tomislava 1a , 31431 Čepin</izvorni_sadrzaj>
    <derivirana_varijabla naziv="DomainObject.Predmet.ProtustrankaWithAdressOIB_1">EMAS COMMERCE d.o.o. za trgovinu i usluge, OIB 48559724627, Kralja Tomislava 1a , 31431 Čepin</derivirana_varijabla>
  </DomainObject.Predmet.ProtustrankaWithAdressOIB>
  <DomainObject.Predmet.ProtustrankaNazivFormated>
    <izvorni_sadrzaj>EMAS COMMERCE d.o.o. za trgovinu i usluge</izvorni_sadrzaj>
    <derivirana_varijabla naziv="DomainObject.Predmet.ProtustrankaNazivFormated_1">EMAS COMMERCE d.o.o. za trgovinu i usluge</derivirana_varijabla>
  </DomainObject.Predmet.ProtustrankaNazivFormated>
  <DomainObject.Predmet.ProtustrankaNazivFormatedOIB>
    <izvorni_sadrzaj>EMAS COMMERCE d.o.o. za trgovinu i usluge, OIB 48559724627</izvorni_sadrzaj>
    <derivirana_varijabla naziv="DomainObject.Predmet.ProtustrankaNazivFormatedOIB_1">EMAS COMMERCE d.o.o. za trgovinu i usluge, OIB 48559724627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EMAS COMMERCE d.o.o. za trgovinu i usluge</item>
    </izvorni_sadrzaj>
    <derivirana_varijabla naziv="DomainObject.Predmet.ProtuStrankaListFormated_1">
      <item>EMAS COMMERCE d.o.o. za trgovinu i usluge</item>
    </derivirana_varijabla>
  </DomainObject.Predmet.ProtuStrankaListFormated>
  <DomainObject.Predmet.ProtuStrankaListFormatedOIB>
    <izvorni_sadrzaj>
      <item>EMAS COMMERCE d.o.o. za trgovinu i usluge, OIB 48559724627</item>
    </izvorni_sadrzaj>
    <derivirana_varijabla naziv="DomainObject.Predmet.ProtuStrankaListFormatedOIB_1">
      <item>EMAS COMMERCE d.o.o. za trgovinu i usluge, OIB 48559724627</item>
    </derivirana_varijabla>
  </DomainObject.Predmet.ProtuStrankaListFormatedOIB>
  <DomainObject.Predmet.ProtuStrankaListFormatedWithAdress>
    <izvorni_sadrzaj>
      <item>EMAS COMMERCE d.o.o. za trgovinu i usluge, Kralja Tomislava 1a , 31431 Čepin</item>
    </izvorni_sadrzaj>
    <derivirana_varijabla naziv="DomainObject.Predmet.ProtuStrankaListFormatedWithAdress_1">
      <item>EMAS COMMERCE d.o.o. za trgovinu i usluge, Kralja Tomislava 1a , 31431 Čepin</item>
    </derivirana_varijabla>
  </DomainObject.Predmet.ProtuStrankaListFormatedWithAdress>
  <DomainObject.Predmet.ProtuStrankaListFormatedWithAdressOIB>
    <izvorni_sadrzaj>
      <item>EMAS COMMERCE d.o.o. za trgovinu i usluge, OIB 48559724627, Kralja Tomislava 1a , 31431 Čepin</item>
    </izvorni_sadrzaj>
    <derivirana_varijabla naziv="DomainObject.Predmet.ProtuStrankaListFormatedWithAdressOIB_1">
      <item>EMAS COMMERCE d.o.o. za trgovinu i usluge, OIB 48559724627, Kralja Tomislava 1a , 31431 Čepin</item>
    </derivirana_varijabla>
  </DomainObject.Predmet.ProtuStrankaListFormatedWithAdressOIB>
  <DomainObject.Predmet.ProtuStrankaListNazivFormated>
    <izvorni_sadrzaj>
      <item>EMAS COMMERCE d.o.o. za trgovinu i usluge</item>
    </izvorni_sadrzaj>
    <derivirana_varijabla naziv="DomainObject.Predmet.ProtuStrankaListNazivFormated_1">
      <item>EMAS COMMERCE d.o.o. za trgovinu i usluge</item>
    </derivirana_varijabla>
  </DomainObject.Predmet.ProtuStrankaListNazivFormated>
  <DomainObject.Predmet.ProtuStrankaListNazivFormatedOIB>
    <izvorni_sadrzaj>
      <item>EMAS COMMERCE d.o.o. za trgovinu i usluge, OIB 48559724627</item>
    </izvorni_sadrzaj>
    <derivirana_varijabla naziv="DomainObject.Predmet.ProtuStrankaListNazivFormatedOIB_1">
      <item>EMAS COMMERCE d.o.o. za trgovinu i usluge, OIB 48559724627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EMAS COMMERCE d.o.o. za trgovinu i usluge</izvorni_sadrzaj>
    <derivirana_varijabla naziv="DomainObject.Predmet.ProtustrankaIDrugi_1">EMAS COMMERCE d.o.o.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EMAS COMMERCE d.o.o. za trgovinu i usluge, OIB 48559724627, Kralja Tomislava 1a , 31431 Čepin</izvorni_sadrzaj>
    <derivirana_varijabla naziv="DomainObject.Predmet.ProtustrankaIDrugiAdressOIB_1">EMAS COMMERCE d.o.o. za trgovinu i usluge, OIB 48559724627, Kralja Tomislava 1a 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EMAS COMMERCE d.o.o. za trgovinu i usluge</item>
      <item>RH MF PU PODRUČNI URED OSIJEK</item>
    </izvorni_sadrzaj>
    <derivirana_varijabla naziv="DomainObject.Predmet.SudioniciListNaziv_1">
      <item>EMAS COMMERCE d.o.o. za trgovinu i usluge</item>
      <item>RH MF PU PODRUČNI URED OSIJEK</item>
    </derivirana_varijabla>
  </DomainObject.Predmet.SudioniciListNaziv>
  <DomainObject.Predmet.SudioniciListAdressOIB>
    <izvorni_sadrzaj>
      <item>EMAS COMMERCE d.o.o. za trgovinu i usluge, OIB 48559724627, Kralja Tomislava 1a ,31431 Čepin</item>
      <item>RH MF PU PODRUČNI URED OSIJEK, OIB 18683136487</item>
    </izvorni_sadrzaj>
    <derivirana_varijabla naziv="DomainObject.Predmet.SudioniciListAdressOIB_1">
      <item>EMAS COMMERCE d.o.o. za trgovinu i usluge, OIB 48559724627, Kralja Tomislava 1a ,31431 Čepin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48559724627</item>
      <item>, OIB 18683136487</item>
    </izvorni_sadrzaj>
    <derivirana_varijabla naziv="DomainObject.Predmet.SudioniciListNazivOIB_1">
      <item>, OIB 48559724627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St-1086/2018-2</izvorni_sadrzaj>
    <derivirana_varijabla naziv="DomainObject.PredzadnjaOdlukaIzPredmeta.Oznaka_1">St-1086/2018-2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10FB7-7DA2-4723-BA88-D2B307F9F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3854</properties:Characters>
  <properties:Lines>181</properties:Lines>
  <properties:Paragraphs>95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2018-11-08T13:20:00Z</dcterms:created>
  <dc:creator>hermanj</dc:creator>
  <cp:lastModifiedBy>Danijela Sekulić</cp:lastModifiedBy>
  <cp:lastPrinted>2018-11-09T07:08:00Z</cp:lastPrinted>
  <dcterms:modified xmlns:xsi="http://www.w3.org/2001/XMLSchema-instance" xsi:type="dcterms:W3CDTF">2018-11-09T07:09:00Z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