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737c" w14:paraId="aec737c" w:rsidRDefault="006C02EF" w:rsidP="006C02EF" w:rsidR="006C02EF" w:rsidRPr="00417D1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17D1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TRGOVAČKI SUD U VARAŽDINU</w:t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od </w:t>
      </w:r>
      <w:r w:rsidR="00E6146E">
        <w:rPr>
          <w:rFonts w:hAnsi="Times New Roman" w:ascii="Times New Roman"/>
          <w:szCs w:val="24"/>
          <w:lang w:val="hr-HR"/>
        </w:rPr>
        <w:t>6. prosinca</w:t>
      </w:r>
      <w:r w:rsidR="00BE7579">
        <w:rPr>
          <w:rFonts w:hAnsi="Times New Roman" w:ascii="Times New Roman"/>
          <w:szCs w:val="24"/>
          <w:lang w:val="hr-HR"/>
        </w:rPr>
        <w:t xml:space="preserve"> 2018</w:t>
      </w:r>
      <w:r w:rsidR="006C02EF" w:rsidRPr="00417D1C">
        <w:rPr>
          <w:rFonts w:hAnsi="Times New Roman" w:ascii="Times New Roman"/>
          <w:szCs w:val="24"/>
          <w:lang w:val="hr-HR"/>
        </w:rPr>
        <w:t>. godine</w:t>
      </w:r>
    </w:p>
    <w:p w:rsidRDefault="006C02EF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7B3AF5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 održanoj skupštini vjerovnika </w:t>
      </w:r>
      <w:r w:rsidR="006C02EF" w:rsidRPr="00417D1C">
        <w:rPr>
          <w:rFonts w:hAnsi="Times New Roman" w:ascii="Times New Roman"/>
          <w:szCs w:val="24"/>
          <w:lang w:val="hr-HR"/>
        </w:rPr>
        <w:t>u stečajnom postupku</w:t>
      </w:r>
    </w:p>
    <w:p w:rsidRDefault="00434784" w:rsidP="00E6146E" w:rsidR="00E6146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 </w:t>
      </w:r>
      <w:r w:rsidR="00E6146E">
        <w:rPr>
          <w:rFonts w:hAnsi="Times New Roman" w:ascii="Times New Roman"/>
          <w:szCs w:val="24"/>
          <w:lang w:val="hr-HR"/>
        </w:rPr>
        <w:t xml:space="preserve">stečajnim dužnikom WEIP Nekretnine d.o.o. u stečaju, Varaždin, Anina 2, </w:t>
      </w:r>
    </w:p>
    <w:p w:rsidRDefault="00E6146E" w:rsidP="00E6146E" w:rsidR="004A2F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OIB: 29274739854</w:t>
      </w: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6C02EF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Zapisničar: Lea Rogina</w:t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Početak u </w:t>
      </w:r>
      <w:r w:rsidR="00E6146E">
        <w:rPr>
          <w:rFonts w:hAnsi="Times New Roman" w:ascii="Times New Roman"/>
          <w:szCs w:val="24"/>
          <w:lang w:val="hr-HR"/>
        </w:rPr>
        <w:t xml:space="preserve">10,00 </w:t>
      </w:r>
      <w:r w:rsidRPr="00417D1C">
        <w:rPr>
          <w:rFonts w:hAnsi="Times New Roman" w:ascii="Times New Roman"/>
          <w:szCs w:val="24"/>
          <w:lang w:val="hr-HR"/>
        </w:rPr>
        <w:t>sati.</w:t>
      </w: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2114F3" w:rsidP="006C02EF" w:rsidR="002114F3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B6C61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PRISUTNI:</w:t>
      </w:r>
    </w:p>
    <w:p w:rsidRDefault="000C5B78" w:rsidP="00BA7AF0" w:rsidR="00BA7AF0" w:rsidRPr="00974D3F">
      <w:pPr>
        <w:widowControl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-stečajni upravitelj </w:t>
      </w:r>
      <w:r w:rsidR="00E6146E">
        <w:rPr>
          <w:rFonts w:hAnsi="Times New Roman" w:ascii="Times New Roman"/>
          <w:szCs w:val="24"/>
          <w:lang w:val="hr-HR"/>
        </w:rPr>
        <w:t>Antun Mišanović</w:t>
      </w:r>
    </w:p>
    <w:p w:rsidRDefault="00A2410E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-zastup</w:t>
      </w:r>
      <w:r w:rsidR="00AB00B0">
        <w:rPr>
          <w:rFonts w:hAnsi="Times New Roman" w:ascii="Times New Roman"/>
          <w:szCs w:val="24"/>
          <w:lang w:val="hr-HR"/>
        </w:rPr>
        <w:t>ni</w:t>
      </w:r>
      <w:r w:rsidR="00DC6910">
        <w:rPr>
          <w:rFonts w:hAnsi="Times New Roman" w:ascii="Times New Roman"/>
          <w:szCs w:val="24"/>
          <w:lang w:val="hr-HR"/>
        </w:rPr>
        <w:t xml:space="preserve">ca Republike Hrvatske, </w:t>
      </w:r>
      <w:r w:rsidR="0061582E">
        <w:rPr>
          <w:rFonts w:hAnsi="Times New Roman" w:ascii="Times New Roman"/>
          <w:szCs w:val="24"/>
          <w:lang w:val="hr-HR"/>
        </w:rPr>
        <w:t>zamjenica</w:t>
      </w:r>
      <w:r w:rsidRPr="00417D1C">
        <w:rPr>
          <w:rFonts w:hAnsi="Times New Roman" w:ascii="Times New Roman"/>
          <w:szCs w:val="24"/>
          <w:lang w:val="hr-HR"/>
        </w:rPr>
        <w:t xml:space="preserve"> </w:t>
      </w:r>
      <w:r w:rsidR="006C02EF" w:rsidRPr="00417D1C">
        <w:rPr>
          <w:rFonts w:hAnsi="Times New Roman" w:ascii="Times New Roman"/>
          <w:szCs w:val="24"/>
          <w:lang w:val="hr-HR"/>
        </w:rPr>
        <w:t xml:space="preserve">Županijskog državnog odvjetnika u Varaždinu, Građansko-upravni odjel, </w:t>
      </w:r>
      <w:r w:rsidR="0061582E">
        <w:rPr>
          <w:rFonts w:hAnsi="Times New Roman" w:ascii="Times New Roman"/>
          <w:szCs w:val="24"/>
          <w:lang w:val="hr-HR"/>
        </w:rPr>
        <w:t>Mirjana Bogdanović-Kamber</w:t>
      </w:r>
    </w:p>
    <w:p w:rsidRDefault="007B3AF5" w:rsidP="003D0B99" w:rsidR="007B3AF5">
      <w:pPr>
        <w:jc w:val="both"/>
        <w:rPr>
          <w:rFonts w:hAnsi="Times New Roman" w:ascii="Times New Roman"/>
          <w:szCs w:val="24"/>
          <w:lang w:val="hr-HR"/>
        </w:rPr>
      </w:pPr>
    </w:p>
    <w:p w:rsidRDefault="003D0B99" w:rsidP="003D0B99" w:rsidR="003D0B99">
      <w:pPr>
        <w:jc w:val="both"/>
        <w:rPr>
          <w:rFonts w:hAnsi="Times New Roman" w:ascii="Times New Roman"/>
          <w:szCs w:val="24"/>
          <w:lang w:val="hr-HR"/>
        </w:rPr>
      </w:pPr>
    </w:p>
    <w:p w:rsidRDefault="00BA7AF0" w:rsidP="00451255" w:rsidR="00BA7AF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B3AF5" w:rsidP="007B3AF5" w:rsidR="007B3AF5" w:rsidRPr="007B3AF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>Današnja skupština vjerovnika sazvana je rješenjem ovoga suda od</w:t>
      </w:r>
      <w:r w:rsidR="00E6146E">
        <w:rPr>
          <w:rFonts w:hAnsi="Times New Roman" w:ascii="Times New Roman"/>
          <w:snapToGrid/>
          <w:szCs w:val="24"/>
          <w:lang w:eastAsia="hr-HR" w:val="hr-HR"/>
        </w:rPr>
        <w:t xml:space="preserve"> 20. studenog</w:t>
      </w:r>
      <w:r w:rsidR="000C5B78"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2018., poslovni broj St-</w:t>
      </w:r>
      <w:r w:rsidR="00E6146E">
        <w:rPr>
          <w:rFonts w:hAnsi="Times New Roman" w:ascii="Times New Roman"/>
          <w:snapToGrid/>
          <w:szCs w:val="24"/>
          <w:lang w:eastAsia="hr-HR" w:val="hr-HR"/>
        </w:rPr>
        <w:t xml:space="preserve">644/17-30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te objavljena na e-Oglasnoj ploči suda od </w:t>
      </w:r>
      <w:r w:rsidR="00E6146E">
        <w:rPr>
          <w:rFonts w:hAnsi="Times New Roman" w:ascii="Times New Roman"/>
          <w:snapToGrid/>
          <w:szCs w:val="24"/>
          <w:lang w:eastAsia="hr-HR" w:val="hr-HR"/>
        </w:rPr>
        <w:t>20</w:t>
      </w:r>
      <w:r w:rsidR="000C5B78">
        <w:rPr>
          <w:rFonts w:hAnsi="Times New Roman" w:ascii="Times New Roman"/>
          <w:snapToGrid/>
          <w:szCs w:val="24"/>
          <w:lang w:eastAsia="hr-HR" w:val="hr-HR"/>
        </w:rPr>
        <w:t xml:space="preserve">. studenog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2018. do </w:t>
      </w:r>
      <w:r w:rsidR="00E6146E">
        <w:rPr>
          <w:rFonts w:hAnsi="Times New Roman" w:ascii="Times New Roman"/>
          <w:snapToGrid/>
          <w:szCs w:val="24"/>
          <w:lang w:eastAsia="hr-HR" w:val="hr-HR"/>
        </w:rPr>
        <w:t>5. prosinca</w:t>
      </w:r>
      <w:r w:rsidR="00786EA5"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2018., sa sljedećim dnevnim redom:</w:t>
      </w:r>
    </w:p>
    <w:p w:rsidRDefault="007B3AF5" w:rsidP="007B3AF5" w:rsidR="007B3AF5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E6146E" w:rsidP="00E6146E" w:rsidR="00E6146E">
      <w:pPr>
        <w:numPr>
          <w:ilvl w:val="0"/>
          <w:numId w:val="37"/>
        </w:numPr>
        <w:snapToGri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stečajnog upravitelja o poduzetim radnjama glede unovčenja imovine stečajnog dužnika,</w:t>
      </w:r>
    </w:p>
    <w:p w:rsidRDefault="00E6146E" w:rsidP="00E6146E" w:rsidR="00E6146E">
      <w:pPr>
        <w:rPr>
          <w:rFonts w:hAnsi="Times New Roman" w:ascii="Times New Roman"/>
          <w:szCs w:val="24"/>
          <w:lang w:val="hr-HR"/>
        </w:rPr>
      </w:pPr>
    </w:p>
    <w:p w:rsidRDefault="00E6146E" w:rsidP="00E6146E" w:rsidR="00E6146E">
      <w:pPr>
        <w:numPr>
          <w:ilvl w:val="0"/>
          <w:numId w:val="37"/>
        </w:numPr>
        <w:snapToGri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7B3AF5" w:rsidP="007B3AF5" w:rsidR="007B3AF5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E6146E" w:rsidP="007B3AF5" w:rsidR="00E6146E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D60DD5" w:rsidP="007B3AF5" w:rsidR="00D60DD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E7221" w:rsidP="00E6146E" w:rsidR="005C6886">
      <w:pPr>
        <w:snapToGrid w:val="false"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 xml:space="preserve">Pod točkom I. dnevnog reda </w:t>
      </w:r>
      <w:r w:rsidR="00E6146E">
        <w:rPr>
          <w:rFonts w:hAnsi="Times New Roman" w:ascii="Times New Roman"/>
          <w:snapToGrid/>
          <w:szCs w:val="24"/>
          <w:lang w:eastAsia="hr-HR" w:val="hr-HR"/>
        </w:rPr>
        <w:t>–</w:t>
      </w:r>
      <w:r w:rsidR="000C5B78"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="00E6146E">
        <w:rPr>
          <w:rFonts w:hAnsi="Times New Roman" w:ascii="Times New Roman"/>
          <w:szCs w:val="24"/>
          <w:lang w:val="hr-HR"/>
        </w:rPr>
        <w:t>Izvješće stečajnog upravitelja o poduzetim radnjama glede unovčenja imovine stečajnog dužnika,</w:t>
      </w:r>
      <w:r w:rsidR="004001F3">
        <w:rPr>
          <w:rFonts w:hAnsi="Times New Roman" w:ascii="Times New Roman"/>
          <w:szCs w:val="24"/>
          <w:lang w:val="hr-HR"/>
        </w:rPr>
        <w:t xml:space="preserve"> sudac postavlja pitanje stečajnom upravitelju da pojasni prijedlog iz izvješća od 16. studenog 2018. u kojem navodi: "Predlažem da se prodaja predmetnih dionica oglasi na oglasu e-pravosudje i da se odabere jedan mešetar kojem bi se povjerila prodaja po najboljoj cijeni na tržištu i da neposrednim pogodbama pokušam od sada do kraja godine ishoditi najbolju ponudu te da tada predložim sudu takovu prodaju", </w:t>
      </w:r>
      <w:r w:rsidR="005C6886">
        <w:rPr>
          <w:rFonts w:hAnsi="Times New Roman" w:ascii="Times New Roman"/>
          <w:szCs w:val="24"/>
          <w:lang w:val="hr-HR"/>
        </w:rPr>
        <w:t xml:space="preserve">pa stečajni upravitelj izjavljuje da je na stranici za prodaju imovine koja se nalazi na e-pravosudje oglasio prodaju dionica MIRNE d.d. Rovinj 19. studenog 2018. s time da se ponude mogu slati do 31. prosinca 2018. te predaje u spis ono što je poslao za objavu, ali na Sudačku mrežu. </w:t>
      </w:r>
    </w:p>
    <w:p w:rsidRDefault="005C6886" w:rsidP="00E6146E" w:rsidR="00E6146E">
      <w:pPr>
        <w:snapToGrid w:val="false"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obrazlaže i da je po objavljenom takvom oglasu Mladen Dujmović iz Đakova dao ponudu za 1.800 dionica MIRNE d.d. Rovinj u iznosu od 500,00 kn, no da je </w:t>
      </w:r>
      <w:r>
        <w:rPr>
          <w:rFonts w:hAnsi="Times New Roman" w:ascii="Times New Roman"/>
          <w:szCs w:val="24"/>
          <w:lang w:val="hr-HR"/>
        </w:rPr>
        <w:lastRenderedPageBreak/>
        <w:t>potrebno čekati 31. prosinca 2018. da se vidi da li će prispjeti kakve ponude, iako se nema što očekivati, s obzirom na to da izgleda da je MIRNA d.d. Rovinj prezadužena i da dionice ne mogu postići neku veću vrijednost.</w:t>
      </w:r>
    </w:p>
    <w:p w:rsidRDefault="005C6886" w:rsidP="00E6146E" w:rsidR="005C6886">
      <w:pPr>
        <w:snapToGrid w:val="false"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C6886" w:rsidP="00E6146E" w:rsidR="005C6886">
      <w:pPr>
        <w:snapToGrid w:val="false"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 predaje navedenu ponudu Mladena Dujmović u spis, u preslici.</w:t>
      </w:r>
    </w:p>
    <w:p w:rsidRDefault="005C6886" w:rsidP="00E6146E" w:rsidR="005C6886">
      <w:pPr>
        <w:snapToGrid w:val="false"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C6886" w:rsidP="005C6886" w:rsidR="005C6886">
      <w:pPr>
        <w:snapToGrid w:val="false"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Primjerak ove ponude uručuje se zastupnici Republike Hrvatske.</w:t>
      </w:r>
    </w:p>
    <w:p w:rsidRDefault="00E6146E" w:rsidP="005C6886" w:rsidR="00E6146E">
      <w:pPr>
        <w:jc w:val="both"/>
        <w:rPr>
          <w:rFonts w:hAnsi="Times New Roman" w:ascii="Times New Roman"/>
          <w:szCs w:val="24"/>
          <w:lang w:val="hr-HR"/>
        </w:rPr>
      </w:pPr>
    </w:p>
    <w:p w:rsidRDefault="005C6886" w:rsidP="005C6886" w:rsidR="009D79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 je prodaja u tijeku na način da se prikupljaju pisane ponude za prodaju tih dionica do 31. prosinca 2018. sud donosi</w:t>
      </w:r>
    </w:p>
    <w:p w:rsidRDefault="005C6886" w:rsidP="005C6886" w:rsidR="005C688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C6886" w:rsidP="005C6886" w:rsidR="005C688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C6886" w:rsidP="005C6886" w:rsidR="005C6886">
      <w:pPr>
        <w:ind w:firstLine="70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 j e š e n j e</w:t>
      </w:r>
    </w:p>
    <w:p w:rsidRDefault="005C6886" w:rsidP="005C6886" w:rsidR="005C6886">
      <w:pPr>
        <w:ind w:firstLine="708"/>
        <w:rPr>
          <w:rFonts w:hAnsi="Times New Roman" w:ascii="Times New Roman"/>
          <w:szCs w:val="24"/>
          <w:lang w:val="hr-HR"/>
        </w:rPr>
      </w:pPr>
    </w:p>
    <w:p w:rsidRDefault="005C6886" w:rsidP="005C6886" w:rsidR="005C6886">
      <w:pPr>
        <w:ind w:firstLine="708"/>
        <w:jc w:val="center"/>
        <w:rPr>
          <w:rFonts w:hAnsi="Times New Roman" w:ascii="Times New Roman"/>
          <w:szCs w:val="24"/>
          <w:lang w:val="hr-HR"/>
        </w:rPr>
      </w:pPr>
    </w:p>
    <w:p w:rsidRDefault="005C6886" w:rsidP="00AC6DF6" w:rsidR="009D79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Sljedeća skupština vjerovnika zakazuje se za 12. veljače 2019. u 10,30 sati, sa dnevnim redom:</w:t>
      </w:r>
    </w:p>
    <w:p w:rsidRDefault="005C6886" w:rsidP="00AC6DF6" w:rsidR="005C688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C6DF6" w:rsidP="00AC6DF6" w:rsidR="005C6886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Cs w:val="24"/>
          <w:lang w:val="hr-HR"/>
        </w:rPr>
      </w:pPr>
      <w:r w:rsidRPr="00AC6DF6">
        <w:rPr>
          <w:rFonts w:hAnsi="Times New Roman" w:ascii="Times New Roman"/>
          <w:szCs w:val="24"/>
          <w:lang w:val="hr-HR"/>
        </w:rPr>
        <w:t>Donošenje odluke o prihvaćanju prispjelih ponuda za prodaju 1.800 dionica MIRNE d.d. Rovinj,</w:t>
      </w:r>
    </w:p>
    <w:p w:rsidRDefault="00AC6DF6" w:rsidP="00AC6DF6" w:rsidR="00AC6DF6" w:rsidRPr="00AC6DF6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C6DF6" w:rsidP="00AC6DF6" w:rsidR="00AC6DF6" w:rsidRPr="00AC6DF6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5C6886" w:rsidP="00AC6DF6" w:rsidR="005C688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B38E7" w:rsidP="000C5B78" w:rsidR="005B38E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C6886" w:rsidP="000C5B78" w:rsidR="005C688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E6146E" w:rsidP="000C5B78" w:rsidR="00E6146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 točkom dnevnog reda 2. Razno – nema pitanja za raspraviti.</w:t>
      </w:r>
    </w:p>
    <w:p w:rsidRDefault="002114F3" w:rsidP="004E7221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F14949" w:rsidP="002114F3" w:rsidR="00F14949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F14949" w:rsidP="00F14949" w:rsidR="00F14949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Ovaj zapisnik objaviti će se na e-Oglasnoj ploči suda.</w:t>
      </w:r>
    </w:p>
    <w:p w:rsidRDefault="00F14949" w:rsidP="002114F3" w:rsidR="00F14949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E7221" w:rsidP="002114F3" w:rsidR="004E722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2114F3" w:rsidR="002114F3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>Dovršeno u</w:t>
      </w:r>
      <w:r w:rsidR="00AC6DF6">
        <w:rPr>
          <w:rFonts w:hAnsi="Times New Roman" w:ascii="Times New Roman"/>
          <w:snapToGrid/>
          <w:szCs w:val="24"/>
          <w:lang w:eastAsia="hr-HR" w:val="hr-HR"/>
        </w:rPr>
        <w:t xml:space="preserve"> 10,15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 sati.</w:t>
      </w: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C32958" w:rsidP="00C32958" w:rsidR="00C32958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C32958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C32958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sectPr w:rsidSect="008B1082" w:rsidR="00AB00B0" w:rsidRPr="00417D1C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FAF" w:rsidP="006C02EF" w:rsidR="00721FAF">
      <w:r>
        <w:separator/>
      </w:r>
    </w:p>
  </w:endnote>
  <w:endnote w:id="0" w:type="continuationSeparator">
    <w:p w:rsidRDefault="00721FAF" w:rsidP="006C02EF" w:rsidR="00721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FAF" w:rsidP="006C02EF" w:rsidR="00721FAF">
      <w:r>
        <w:separator/>
      </w:r>
    </w:p>
  </w:footnote>
  <w:footnote w:id="0" w:type="continuationSeparator">
    <w:p w:rsidRDefault="00721FAF" w:rsidP="006C02EF" w:rsidR="00721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C30270" w:rsidRPr="00C30270">
          <w:rPr>
            <w:rFonts w:hAnsi="Times New Roman" w:ascii="Times New Roman"/>
            <w:noProof/>
            <w:lang w:val="hr-HR"/>
          </w:rPr>
          <w:t>2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</w:t>
    </w:r>
    <w:r w:rsidR="00E6146E">
      <w:rPr>
        <w:rFonts w:hAnsi="Times New Roman" w:ascii="Times New Roman"/>
        <w:lang w:val="hr-HR"/>
      </w:rPr>
      <w:t>644/17-31</w:t>
    </w:r>
  </w:p>
  <w:p w:rsidRDefault="00C315FB" w:rsidR="00C315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0C5B78">
      <w:rPr>
        <w:rFonts w:hAnsi="Times New Roman" w:ascii="Times New Roman"/>
        <w:lang w:val="hr-HR"/>
      </w:rPr>
      <w:t>-</w:t>
    </w:r>
    <w:r w:rsidR="00E6146E">
      <w:rPr>
        <w:rFonts w:hAnsi="Times New Roman" w:ascii="Times New Roman"/>
        <w:lang w:val="hr-HR"/>
      </w:rPr>
      <w:t>644/17-31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  <w:szCs w:val="22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174409E"/>
    <w:multiLevelType w:val="hybridMultilevel"/>
    <w:tmpl w:val="B5C0F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4F4D0A"/>
    <w:multiLevelType w:val="hybridMultilevel"/>
    <w:tmpl w:val="C1D210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D838EB"/>
    <w:multiLevelType w:val="hybridMultilevel"/>
    <w:tmpl w:val="B0C639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4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83E1572"/>
    <w:multiLevelType w:val="hybridMultilevel"/>
    <w:tmpl w:val="32DEB8D6"/>
    <w:lvl w:tplc="5B5A042C" w:ilvl="0">
      <w:start w:val="1"/>
      <w:numFmt w:val="decimal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285166E7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2F811528"/>
    <w:multiLevelType w:val="hybridMultilevel"/>
    <w:tmpl w:val="53241DE2"/>
    <w:lvl w:tplc="8BE08B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6">
    <w:nsid w:val="37851586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37FB681C"/>
    <w:multiLevelType w:val="hybridMultilevel"/>
    <w:tmpl w:val="D584D638"/>
    <w:lvl w:tplc="13866E1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4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5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6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9021793"/>
    <w:multiLevelType w:val="hybridMultilevel"/>
    <w:tmpl w:val="93AA702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31"/>
  </w:num>
  <w:num w:numId="3">
    <w:abstractNumId w:val="6"/>
  </w:num>
  <w:num w:numId="4">
    <w:abstractNumId w:val="30"/>
  </w:num>
  <w:num w:numId="5">
    <w:abstractNumId w:val="3"/>
  </w:num>
  <w:num w:numId="6">
    <w:abstractNumId w:val="24"/>
  </w:num>
  <w:num w:numId="7">
    <w:abstractNumId w:val="17"/>
  </w:num>
  <w:num w:numId="8">
    <w:abstractNumId w:val="12"/>
  </w:num>
  <w:num w:numId="9">
    <w:abstractNumId w:val="39"/>
  </w:num>
  <w:num w:numId="10">
    <w:abstractNumId w:val="21"/>
  </w:num>
  <w:num w:numId="11">
    <w:abstractNumId w:val="29"/>
  </w:num>
  <w:num w:numId="12">
    <w:abstractNumId w:val="38"/>
  </w:num>
  <w:num w:numId="13">
    <w:abstractNumId w:val="40"/>
  </w:num>
  <w:num w:numId="14">
    <w:abstractNumId w:val="22"/>
  </w:num>
  <w:num w:numId="15">
    <w:abstractNumId w:val="33"/>
  </w:num>
  <w:num w:numId="16">
    <w:abstractNumId w:val="8"/>
  </w:num>
  <w:num w:numId="17">
    <w:abstractNumId w:val="35"/>
  </w:num>
  <w:num w:numId="18">
    <w:abstractNumId w:val="5"/>
  </w:num>
  <w:num w:numId="19">
    <w:abstractNumId w:val="4"/>
  </w:num>
  <w:num w:numId="20">
    <w:abstractNumId w:val="28"/>
  </w:num>
  <w:num w:numId="21">
    <w:abstractNumId w:val="18"/>
  </w:num>
  <w:num w:numId="22">
    <w:abstractNumId w:val="9"/>
  </w:num>
  <w:num w:numId="23">
    <w:abstractNumId w:val="25"/>
  </w:num>
  <w:num w:numId="24">
    <w:abstractNumId w:val="36"/>
  </w:num>
  <w:num w:numId="25">
    <w:abstractNumId w:val="34"/>
    <w:lvlOverride w:ilvl="0">
      <w:startOverride w:val="1"/>
    </w:lvlOverride>
  </w:num>
  <w:num w:numId="26">
    <w:abstractNumId w:val="2"/>
  </w:num>
  <w:num w:numId="27">
    <w:abstractNumId w:val="23"/>
  </w:num>
  <w:num w:numId="28">
    <w:abstractNumId w:val="13"/>
  </w:num>
  <w:num w:numId="29">
    <w:abstractNumId w:val="0"/>
  </w:num>
  <w:num w:numId="30">
    <w:abstractNumId w:val="1"/>
  </w:num>
  <w:num w:numId="31">
    <w:abstractNumId w:val="11"/>
  </w:num>
  <w:num w:numId="32">
    <w:abstractNumId w:val="37"/>
  </w:num>
  <w:num w:numId="33">
    <w:abstractNumId w:val="10"/>
  </w:num>
  <w:num w:numId="34">
    <w:abstractNumId w:val="27"/>
  </w:num>
  <w:num w:numId="35">
    <w:abstractNumId w:val="20"/>
  </w:num>
  <w:num w:numId="36">
    <w:abstractNumId w:val="7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</w:num>
  <w:num w:numId="39">
    <w:abstractNumId w:val="32"/>
  </w:num>
  <w:num w:numId="40">
    <w:abstractNumId w:val="26"/>
  </w:num>
  <w:num w:numId="41">
    <w:abstractNumId w:val="16"/>
  </w:num>
  <w:num w:numId="42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0734D"/>
    <w:rsid w:val="00010BB8"/>
    <w:rsid w:val="00013262"/>
    <w:rsid w:val="0003298C"/>
    <w:rsid w:val="00033191"/>
    <w:rsid w:val="00042F80"/>
    <w:rsid w:val="0004348A"/>
    <w:rsid w:val="000A33A2"/>
    <w:rsid w:val="000A6DED"/>
    <w:rsid w:val="000A7F24"/>
    <w:rsid w:val="000C5B78"/>
    <w:rsid w:val="0012486B"/>
    <w:rsid w:val="00142E0E"/>
    <w:rsid w:val="0014354D"/>
    <w:rsid w:val="001475B1"/>
    <w:rsid w:val="002114F3"/>
    <w:rsid w:val="00217657"/>
    <w:rsid w:val="00224E72"/>
    <w:rsid w:val="00225CD3"/>
    <w:rsid w:val="00247726"/>
    <w:rsid w:val="0026304B"/>
    <w:rsid w:val="00294E5D"/>
    <w:rsid w:val="002B2BE3"/>
    <w:rsid w:val="002B7C4B"/>
    <w:rsid w:val="002C5F4E"/>
    <w:rsid w:val="002D669A"/>
    <w:rsid w:val="002F638D"/>
    <w:rsid w:val="00364D9C"/>
    <w:rsid w:val="00366543"/>
    <w:rsid w:val="003D0B99"/>
    <w:rsid w:val="003D66D0"/>
    <w:rsid w:val="003E1251"/>
    <w:rsid w:val="003E2EFC"/>
    <w:rsid w:val="003F0BB8"/>
    <w:rsid w:val="004001F3"/>
    <w:rsid w:val="00403E64"/>
    <w:rsid w:val="00417D1C"/>
    <w:rsid w:val="00434784"/>
    <w:rsid w:val="00451255"/>
    <w:rsid w:val="00497C1C"/>
    <w:rsid w:val="004A2F86"/>
    <w:rsid w:val="004E7221"/>
    <w:rsid w:val="004F49B2"/>
    <w:rsid w:val="00531F4F"/>
    <w:rsid w:val="00552511"/>
    <w:rsid w:val="00554894"/>
    <w:rsid w:val="005668BE"/>
    <w:rsid w:val="005971A5"/>
    <w:rsid w:val="005A4798"/>
    <w:rsid w:val="005B38E7"/>
    <w:rsid w:val="005C6886"/>
    <w:rsid w:val="005D3B6C"/>
    <w:rsid w:val="005E7D7E"/>
    <w:rsid w:val="0061582E"/>
    <w:rsid w:val="00633203"/>
    <w:rsid w:val="006350EC"/>
    <w:rsid w:val="00645EA2"/>
    <w:rsid w:val="00655378"/>
    <w:rsid w:val="00680B77"/>
    <w:rsid w:val="00684577"/>
    <w:rsid w:val="0068562E"/>
    <w:rsid w:val="006B6C61"/>
    <w:rsid w:val="006C02EF"/>
    <w:rsid w:val="006F5A51"/>
    <w:rsid w:val="00713AF1"/>
    <w:rsid w:val="00721FAF"/>
    <w:rsid w:val="007514C1"/>
    <w:rsid w:val="00786EA5"/>
    <w:rsid w:val="00794E25"/>
    <w:rsid w:val="007A35A7"/>
    <w:rsid w:val="007B3AF5"/>
    <w:rsid w:val="007C3A11"/>
    <w:rsid w:val="007E36B2"/>
    <w:rsid w:val="007E657D"/>
    <w:rsid w:val="007F3D60"/>
    <w:rsid w:val="008105DD"/>
    <w:rsid w:val="008204EE"/>
    <w:rsid w:val="00823369"/>
    <w:rsid w:val="0082431F"/>
    <w:rsid w:val="00826138"/>
    <w:rsid w:val="0083253E"/>
    <w:rsid w:val="0084628B"/>
    <w:rsid w:val="00847769"/>
    <w:rsid w:val="00873D6D"/>
    <w:rsid w:val="008B1082"/>
    <w:rsid w:val="008C47E2"/>
    <w:rsid w:val="008C5834"/>
    <w:rsid w:val="008D0954"/>
    <w:rsid w:val="008E3B64"/>
    <w:rsid w:val="00921B5E"/>
    <w:rsid w:val="00954519"/>
    <w:rsid w:val="00955EA5"/>
    <w:rsid w:val="00956865"/>
    <w:rsid w:val="009643AD"/>
    <w:rsid w:val="009644EE"/>
    <w:rsid w:val="00966770"/>
    <w:rsid w:val="00997F74"/>
    <w:rsid w:val="009A4785"/>
    <w:rsid w:val="009A598A"/>
    <w:rsid w:val="009C00D2"/>
    <w:rsid w:val="009C05D6"/>
    <w:rsid w:val="009C09DE"/>
    <w:rsid w:val="009D79EE"/>
    <w:rsid w:val="009D7C6A"/>
    <w:rsid w:val="009F665B"/>
    <w:rsid w:val="00A04964"/>
    <w:rsid w:val="00A23C04"/>
    <w:rsid w:val="00A2410E"/>
    <w:rsid w:val="00A24BC6"/>
    <w:rsid w:val="00A7574B"/>
    <w:rsid w:val="00A877C1"/>
    <w:rsid w:val="00A87A13"/>
    <w:rsid w:val="00A90636"/>
    <w:rsid w:val="00AB00B0"/>
    <w:rsid w:val="00AB73CE"/>
    <w:rsid w:val="00AC6DF6"/>
    <w:rsid w:val="00AD2C01"/>
    <w:rsid w:val="00AF0C74"/>
    <w:rsid w:val="00B0698E"/>
    <w:rsid w:val="00B140D4"/>
    <w:rsid w:val="00B47453"/>
    <w:rsid w:val="00B56DF6"/>
    <w:rsid w:val="00B66688"/>
    <w:rsid w:val="00B7187E"/>
    <w:rsid w:val="00B87FD2"/>
    <w:rsid w:val="00BA6AC8"/>
    <w:rsid w:val="00BA7AF0"/>
    <w:rsid w:val="00BC0EEE"/>
    <w:rsid w:val="00BD6549"/>
    <w:rsid w:val="00BE656B"/>
    <w:rsid w:val="00BE7579"/>
    <w:rsid w:val="00C22E62"/>
    <w:rsid w:val="00C30270"/>
    <w:rsid w:val="00C315FB"/>
    <w:rsid w:val="00C319B7"/>
    <w:rsid w:val="00C32958"/>
    <w:rsid w:val="00C46076"/>
    <w:rsid w:val="00C71C47"/>
    <w:rsid w:val="00CD4AD5"/>
    <w:rsid w:val="00D00243"/>
    <w:rsid w:val="00D37C4D"/>
    <w:rsid w:val="00D602D0"/>
    <w:rsid w:val="00D60DD5"/>
    <w:rsid w:val="00D711A7"/>
    <w:rsid w:val="00DB112B"/>
    <w:rsid w:val="00DC6910"/>
    <w:rsid w:val="00DE4FCA"/>
    <w:rsid w:val="00DF214F"/>
    <w:rsid w:val="00E325EE"/>
    <w:rsid w:val="00E47DEA"/>
    <w:rsid w:val="00E6146E"/>
    <w:rsid w:val="00E75372"/>
    <w:rsid w:val="00EB4249"/>
    <w:rsid w:val="00EB7E75"/>
    <w:rsid w:val="00EE6D3C"/>
    <w:rsid w:val="00EF222E"/>
    <w:rsid w:val="00F14949"/>
    <w:rsid w:val="00F316DC"/>
    <w:rsid w:val="00F45060"/>
    <w:rsid w:val="00F504C4"/>
    <w:rsid w:val="00F553C6"/>
    <w:rsid w:val="00F77871"/>
    <w:rsid w:val="00FA3BD8"/>
    <w:rsid w:val="00FA4016"/>
    <w:rsid w:val="00FB1BD4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uiPriority="0" w:name="header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hAnsi="Bookman Old Style" w:ascii="Bookman Old Style"/>
      <w:b/>
      <w:snapToGrid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true" w:styleId="Naslov6Char" w:type="character">
    <w:name w:val="Naslov 6 Char"/>
    <w:basedOn w:val="Zadanifontodlomka"/>
    <w:link w:val="Naslov6"/>
    <w:rsid w:val="00A24BC6"/>
    <w:rPr>
      <w:rFonts w:cs="Times New Roman" w:eastAsia="Times New Roman" w:hAnsi="Bookman Old Style" w:asci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hAnsi="Courier New" w:ascii="Courier New"/>
      <w:snapToGrid/>
      <w:sz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A24BC6"/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Sidrofusnote" w:type="character">
    <w:name w:val="Sidro fusnote"/>
    <w:rsid w:val="00B47453"/>
    <w:rPr>
      <w:vertAlign w:val="superscript"/>
    </w:rPr>
  </w:style>
  <w:style w:customStyle="true" w:styleId="WW-Default1" w:type="paragraph">
    <w:name w:val="WW-Default1"/>
    <w:rsid w:val="008B10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Odlomakpopisa1" w:type="paragraph">
    <w:name w:val="Odlomak popisa1"/>
    <w:basedOn w:val="WW-Default1"/>
    <w:rsid w:val="008B1082"/>
    <w:pPr>
      <w:spacing w:lineRule="atLeast" w:line="200" w:after="0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C30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2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2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2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2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1" w:styleId="Naslov6Char" w:type="character">
    <w:name w:val="Naslov 6 Char"/>
    <w:basedOn w:val="Zadanifontodlomka"/>
    <w:link w:val="Naslov6"/>
    <w:rsid w:val="00A24BC6"/>
    <w:rPr>
      <w:rFonts w:ascii="Bookman Old Style" w:cs="Times New Roman" w:eastAsia="Times New Roman" w:hAns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A24BC6"/>
    <w:rPr>
      <w:rFonts w:ascii="Courier New" w:cs="Times New Roman" w:eastAsia="Times New Roman" w:hAnsi="Courier New"/>
      <w:sz w:val="20"/>
      <w:szCs w:val="20"/>
      <w:lang w:eastAsia="hr-HR" w:val="en-GB"/>
    </w:rPr>
  </w:style>
  <w:style w:customStyle="1" w:styleId="Sidrofusnote" w:type="character">
    <w:name w:val="Sidro fusnote"/>
    <w:rsid w:val="00B47453"/>
    <w:rPr>
      <w:vertAlign w:val="superscript"/>
    </w:rPr>
  </w:style>
  <w:style w:customStyle="1" w:styleId="WW-Default1" w:type="paragraph">
    <w:name w:val="WW-Default1"/>
    <w:rsid w:val="008B10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Odlomakpopisa1" w:type="paragraph">
    <w:name w:val="Odlomak popisa1"/>
    <w:basedOn w:val="WW-Default1"/>
    <w:rsid w:val="008B1082"/>
    <w:pPr>
      <w:spacing w:after="0" w:line="200" w:lineRule="atLeast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C30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2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2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2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2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7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6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St-644/2017-31</izvorni_sadrzaj>
    <derivirana_varijabla naziv="DomainObject.Zapisnik.Oznaka_1">St-644/2017-31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WEIP Nekretnine društvo s ograničenom odgovornošću za poslovanje nekretninama</izvorni_sadrzaj>
    <derivirana_varijabla naziv="DomainObject.Predmet.ProtustrankaFormated_1">  WEIP Nekretnine društvo s ograničenom odgovornošću za poslovanje nekretninama</derivirana_varijabla>
  </DomainObject.Predmet.ProtustrankaFormated>
  <DomainObject.Predmet.ProtustrankaFormatedOIB>
    <izvorni_sadrzaj>  WEIP Nekretnine društvo s ograničenom odgovornošću za poslovanje nekretninama, OIB 29274739854</izvorni_sadrzaj>
    <derivirana_varijabla naziv="DomainObject.Predmet.ProtustrankaFormatedOIB_1">  WEIP Nekretnine društvo s ograničenom odgovornošću za poslovanje nekretninama, OIB 29274739854</derivirana_varijabla>
  </DomainObject.Predmet.ProtustrankaFormatedOIB>
  <DomainObject.Predmet.ProtustrankaFormatedWithAdress>
    <izvorni_sadrzaj> WEIP Nekretnine društvo s ograničenom odgovornošću za poslovanje nekretninama, Anina 2, 42000 Varaždin</izvorni_sadrzaj>
    <derivirana_varijabla naziv="DomainObject.Predmet.ProtustrankaFormatedWithAdress_1"> WEIP Nekretnine društvo s ograničenom odgovornošću za poslovanje nekretninama, Anina 2, 42000 Varaždin</derivirana_varijabla>
  </DomainObject.Predmet.ProtustrankaFormatedWithAdress>
  <DomainObject.Predmet.ProtustrankaFormatedWithAdressOIB>
    <izvorni_sadrzaj> WEIP Nekretnine društvo s ograničenom odgovornošću za poslovanje nekretninama, OIB 29274739854, Anina 2, 42000 Varaždin</izvorni_sadrzaj>
    <derivirana_varijabla naziv="DomainObject.Predmet.ProtustrankaFormatedWithAdressOIB_1"> WEIP Nekretnine društvo s ograničenom odgovornošću za poslovanje nekretninama, OIB 29274739854, Anina 2, 42000 Varaždin</derivirana_varijabla>
  </DomainObject.Predmet.ProtustrankaFormatedWithAdressOIB>
  <DomainObject.Predmet.ProtustrankaWithAdress>
    <izvorni_sadrzaj>WEIP Nekretnine društvo s ograničenom odgovornošću za poslovanje nekretninama Anina 2, 42000 Varaždin</izvorni_sadrzaj>
    <derivirana_varijabla naziv="DomainObject.Predmet.ProtustrankaWithAdress_1">WEIP Nekretnine društvo s ograničenom odgovornošću za poslovanje nekretninama Anina 2, 42000 Varaždin</derivirana_varijabla>
  </DomainObject.Predmet.ProtustrankaWithAdress>
  <DomainObject.Predmet.ProtustrankaWithAdressOIB>
    <izvorni_sadrzaj>WEIP Nekretnine društvo s ograničenom odgovornošću za poslovanje nekretninama, OIB 29274739854, Anina 2, 42000 Varaždin</izvorni_sadrzaj>
    <derivirana_varijabla naziv="DomainObject.Predmet.ProtustrankaWithAdressOIB_1">WEIP Nekretnine društvo s ograničenom odgovornošću za poslovanje nekretninama, OIB 29274739854, Anina 2, 42000 Varaždin</derivirana_varijabla>
  </DomainObject.Predmet.ProtustrankaWithAdressOIB>
  <DomainObject.Predmet.ProtustrankaNazivFormated>
    <izvorni_sadrzaj>WEIP Nekretnine društvo s ograničenom odgovornošću za poslovanje nekretninama</izvorni_sadrzaj>
    <derivirana_varijabla naziv="DomainObject.Predmet.ProtustrankaNazivFormated_1">WEIP Nekretnine društvo s ograničenom odgovornošću za poslovanje nekretninama</derivirana_varijabla>
  </DomainObject.Predmet.ProtustrankaNazivFormated>
  <DomainObject.Predmet.ProtustrankaNazivFormatedOIB>
    <izvorni_sadrzaj>WEIP Nekretnine društvo s ograničenom odgovornošću za poslovanje nekretninama, OIB 29274739854</izvorni_sadrzaj>
    <derivirana_varijabla naziv="DomainObject.Predmet.ProtustrankaNazivFormatedOIB_1">WEIP Nekretnine društvo s ograničenom odgovornošću za poslovanje nekretninama, OIB 29274739854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Graberje,42000 Varaždin</izvorni_sadrzaj>
    <derivirana_varijabla naziv="DomainObject.Predmet.StrankaWithAdress_1">RH Ministarstvo financija - Porezna uprava Područni ured sjeverna Hrvatska Graberje,42000 Varaždin</derivirana_varijabla>
  </DomainObject.Predmet.StrankaWithAdress>
  <DomainObject.Predmet.StrankaWithAdressOIB>
    <izvorni_sadrzaj>RH Ministarstvo financija - Porezna uprava Područni ured sjeverna Hrvatska, OIB 18683136487, Graberje,42000 Varaždin</izvorni_sadrzaj>
    <derivirana_varijabla naziv="DomainObject.Predmet.StrankaWithAdressOIB_1">RH Ministarstvo financija - Porezna uprava Područni ured sjeverna Hrvatska, OIB 18683136487, Graberje,42000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103082.79</izvorni_sadrzaj>
    <derivirana_varijabla naziv="DomainObject.Predmet.TrenutnaVrijednost_1">103082.79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WEIP Nekretnine društvo s ograničenom odgovornošću za poslovanje nekretninama</item>
    </izvorni_sadrzaj>
    <derivirana_varijabla naziv="DomainObject.Predmet.ProtuStrankaListFormated_1">
      <item>WEIP Nekretnine društvo s ograničenom odgovornošću za poslovanje nekretninama</item>
    </derivirana_varijabla>
  </DomainObject.Predmet.ProtuStrankaListFormated>
  <DomainObject.Predmet.ProtuStrankaListFormatedOIB>
    <izvorni_sadrzaj>
      <item>WEIP Nekretnine društvo s ograničenom odgovornošću za poslovanje nekretninama, OIB 29274739854</item>
    </izvorni_sadrzaj>
    <derivirana_varijabla naziv="DomainObject.Predmet.ProtuStrankaListFormatedOIB_1">
      <item>WEIP Nekretnine društvo s ograničenom odgovornošću za poslovanje nekretninama, OIB 29274739854</item>
    </derivirana_varijabla>
  </DomainObject.Predmet.ProtuStrankaListFormatedOIB>
  <DomainObject.Predmet.ProtuStrankaListFormatedWithAdress>
    <izvorni_sadrzaj>
      <item>WEIP Nekretnine društvo s ograničenom odgovornošću za poslovanje nekretninama, Anina 2, 42000 Varaždin</item>
    </izvorni_sadrzaj>
    <derivirana_varijabla naziv="DomainObject.Predmet.ProtuStrankaListFormatedWithAdress_1">
      <item>WEIP Nekretnine društvo s ograničenom odgovornošću za poslovanje nekretninama, Anina 2, 42000 Varaždin</item>
    </derivirana_varijabla>
  </DomainObject.Predmet.ProtuStrankaListFormatedWithAdress>
  <DomainObject.Predmet.ProtuStrankaListFormatedWithAdressOIB>
    <izvorni_sadrzaj>
      <item>WEIP Nekretnine društvo s ograničenom odgovornošću za poslovanje nekretninama, OIB 29274739854, Anina 2, 42000 Varaždin</item>
    </izvorni_sadrzaj>
    <derivirana_varijabla naziv="DomainObject.Predmet.ProtuStrankaListFormatedWithAdressOIB_1">
      <item>WEIP Nekretnine društvo s ograničenom odgovornošću za poslovanje nekretninama, OIB 29274739854, Anina 2, 42000 Varaždin</item>
    </derivirana_varijabla>
  </DomainObject.Predmet.ProtuStrankaListFormatedWithAdressOIB>
  <DomainObject.Predmet.ProtuStrankaListNazivFormated>
    <izvorni_sadrzaj>
      <item>WEIP Nekretnine društvo s ograničenom odgovornošću za poslovanje nekretninama</item>
    </izvorni_sadrzaj>
    <derivirana_varijabla naziv="DomainObject.Predmet.ProtuStrankaListNazivFormated_1">
      <item>WEIP Nekretnine društvo s ograničenom odgovornošću za poslovanje nekretninama</item>
    </derivirana_varijabla>
  </DomainObject.Predmet.ProtuStrankaListNazivFormated>
  <DomainObject.Predmet.ProtuStrankaListNazivFormatedOIB>
    <izvorni_sadrzaj>
      <item>WEIP Nekretnine društvo s ograničenom odgovornošću za poslovanje nekretninama, OIB 29274739854</item>
    </izvorni_sadrzaj>
    <derivirana_varijabla naziv="DomainObject.Predmet.ProtuStrankaListNazivFormatedOIB_1">
      <item>WEIP Nekretnine društvo s ograničenom odgovornošću za poslovanje nekretninama, OIB 29274739854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derivirana_varijabla>
  </DomainObject.Predmet.OstaliListFormatedWithAdressOIB>
  <DomainObject.Predmet.OstaliListNazivFormated>
    <izvorni_sadrzaj>
      <item>Županijsko državno odvjetništvo u Varaždinu</item>
      <item>e-Oglasna</item>
      <item>Sudski registar Trgovačkog suda u Varaždinu</item>
      <item>Jurica Weissbarth</item>
    </izvorni_sadrzaj>
    <derivirana_varijabla naziv="DomainObject.Predmet.OstaliListNazivFormated_1">
      <item>Županijsko državno odvjetništvo u Varaždinu</item>
      <item>e-Oglasna</item>
      <item>Sudski registar Trgovačkog suda u Varaždinu</item>
      <item>Jurica Weissbarth</item>
    </derivirana_varijabla>
  </DomainObject.Predmet.OstaliListNazivFormated>
  <DomainObject.Predmet.OstaliListNazivFormatedOIB>
    <izvorni_sadrzaj>
      <item>Županijsko državno odvjetništvo u Varaždinu</item>
      <item>e-Oglasna</item>
      <item>Sudski registar Trgovačkog suda u Varaždinu</item>
      <item>Jurica Weissbarth, OIB 18849023782</item>
    </izvorni_sadrzaj>
    <derivirana_varijabla naziv="DomainObject.Predmet.OstaliListNazivFormatedOIB_1">
      <item>Županijsko državno odvjetništvo u Varaždinu</item>
      <item>e-Oglasna</item>
      <item>Sudski registar Trgovačkog suda u Varaždinu</item>
      <item>Jurica Weissbarth, OIB 18849023782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St-644/2017-31</izvorni_sadrzaj>
    <derivirana_varijabla naziv="DomainObject.PoslovniBrojDokumenta_1">St-644/2017-31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WEIP Nekretnine društvo s ograničenom odgovornošću za poslovanje nekretninama</izvorni_sadrzaj>
    <derivirana_varijabla naziv="DomainObject.Predmet.ProtustrankaIDrugi_1">WEIP Nekretnine društvo s ograničenom odgovornošću za poslovanje nekretninama</derivirana_varijabla>
  </DomainObject.Predmet.ProtustrankaIDrugi>
  <DomainObject.Predmet.StrankaIDrugiAdressOIB>
    <izvorni_sadrzaj>RH Ministarstvo financija - Porezna uprava Područni ured sjeverna Hrvatska, OIB 18683136487, Graberje, 42000 Varaždin</izvorni_sadrzaj>
    <derivirana_varijabla naziv="DomainObject.Predmet.StrankaIDrugiAdressOIB_1">RH Ministarstvo financija - Porezna uprava Područni ured sjeverna Hrvatska, OIB 18683136487, Graberje, 42000 Varaždin</derivirana_varijabla>
  </DomainObject.Predmet.StrankaIDrugiAdressOIB>
  <DomainObject.Predmet.ProtustrankaIDrugiAdressOIB>
    <izvorni_sadrzaj>WEIP Nekretnine društvo s ograničenom odgovornošću za poslovanje nekretninama, OIB 29274739854, Anina 2, 42000 Varaždin</izvorni_sadrzaj>
    <derivirana_varijabla naziv="DomainObject.Predmet.ProtustrankaIDrugiAdressOIB_1">WEIP Nekretnine društvo s ograničenom odgovornošću za poslovanje nekretninama, OIB 29274739854,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izvorni_sadrzaj>
    <derivirana_varijabla naziv="DomainObject.Predmet.SudioniciListNaziv_1"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derivirana_varijabla>
  </DomainObject.Predmet.SudioniciListNaziv>
  <DomainObject.Predmet.SudioniciListAdressOIB>
    <izvorni_sadrzaj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izvorni_sadrzaj>
    <derivirana_varijabla naziv="DomainObject.Predmet.SudioniciListAdressOIB_1"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29274739854</item>
      <item>, OIB 18683136487</item>
      <item>, OIB null</item>
      <item>, OIB null</item>
      <item>, OIB null</item>
      <item>, OIB 18849023782</item>
    </izvorni_sadrzaj>
    <derivirana_varijabla naziv="DomainObject.Predmet.SudioniciListNazivOIB_1">
      <item>, OIB 29274739854</item>
      <item>, OIB 18683136487</item>
      <item>, OIB null</item>
      <item>, OIB null</item>
      <item>, OIB null</item>
      <item>, OIB 18849023782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2309</properties:Characters>
  <properties:Lines>88</properties:Lines>
  <properties:Paragraphs>30</properties:Paragraphs>
  <properties:TotalTime>404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2018-12-06T09:13:00Z</cp:lastPrinted>
  <dcterms:modified xmlns:xsi="http://www.w3.org/2001/XMLSchema-instance" xsi:type="dcterms:W3CDTF">2018-12-06T13:04:00Z</dcterms:modified>
  <cp:revision>131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St-644/2017-31 / Zapisnik - Skupština vjerovnika (ST-644-17-31 ZAPISNIK SKUPŠTINA VJEROVNIKA 6.12.2018..docx)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