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5528" w14:paraId="e885528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F84F8E">
        <w:rPr>
          <w:b w:val="false"/>
        </w:rPr>
        <w:t>4</w:t>
      </w:r>
      <w:r w:rsidR="00F74EC7">
        <w:rPr>
          <w:b w:val="false"/>
        </w:rPr>
        <w:t>21</w:t>
      </w:r>
      <w:r w:rsidRPr="00E151BF">
        <w:rPr>
          <w:b w:val="false"/>
        </w:rPr>
        <w:t>/1</w:t>
      </w:r>
      <w:r w:rsidR="00F84F8E">
        <w:rPr>
          <w:b w:val="false"/>
        </w:rPr>
        <w:t>6</w:t>
      </w:r>
      <w:r w:rsidRPr="00E151BF">
        <w:rPr>
          <w:b w:val="false"/>
        </w:rPr>
        <w:t>-</w:t>
      </w:r>
      <w:r w:rsidR="00C138DE">
        <w:rPr>
          <w:b w:val="false"/>
        </w:rPr>
        <w:t>1</w:t>
      </w:r>
      <w:r w:rsidR="00F74EC7">
        <w:rPr>
          <w:b w:val="false"/>
        </w:rPr>
        <w:t>6</w:t>
      </w:r>
      <w:r w:rsidR="00F84F8E">
        <w:rPr>
          <w:b w:val="false"/>
        </w:rPr>
        <w:t>2</w:t>
      </w: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151C0" w:rsidP="002151C0" w:rsidR="002151C0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</w:t>
      </w:r>
      <w:r w:rsidR="001A1192">
        <w:t>stečajnim</w:t>
      </w:r>
      <w:r w:rsidR="001A1192" w:rsidRPr="001A1192">
        <w:t xml:space="preserve"> </w:t>
      </w:r>
      <w:r w:rsidR="001A1192">
        <w:t xml:space="preserve">dužnikom: </w:t>
      </w:r>
      <w:r w:rsidR="00F84F8E" w:rsidRPr="00F84F8E">
        <w:rPr>
          <w:bCs/>
        </w:rPr>
        <w:t>DEMIRX d.o.o. za proizvodnju i trgovinu u stečaju, Vukovar, Trpinjska cesta 51, MBS 030013884, OIB 34623087422</w:t>
      </w:r>
      <w:r w:rsidRPr="008B7863">
        <w:t xml:space="preserve">, dana </w:t>
      </w:r>
      <w:r w:rsidR="00F84F8E">
        <w:t>27</w:t>
      </w:r>
      <w:r w:rsidRPr="008B7863">
        <w:t xml:space="preserve">. </w:t>
      </w:r>
      <w:r w:rsidR="00F84F8E">
        <w:t>veljače</w:t>
      </w:r>
      <w:r w:rsidRPr="008B7863">
        <w:t xml:space="preserve"> 201</w:t>
      </w:r>
      <w:r w:rsidR="00F74EC7">
        <w:t>8</w:t>
      </w:r>
      <w:r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690332" w:rsidP="00C12C09" w:rsidR="00C12C09">
      <w:pPr>
        <w:jc w:val="center"/>
        <w:rPr>
          <w:bCs/>
        </w:rPr>
      </w:pPr>
      <w:r>
        <w:rPr>
          <w:bCs/>
        </w:rPr>
        <w:t>1</w:t>
      </w:r>
      <w:r w:rsidR="00F84F8E">
        <w:rPr>
          <w:bCs/>
        </w:rPr>
        <w:t>0</w:t>
      </w:r>
      <w:r w:rsidR="008E27A9" w:rsidRPr="0004279F">
        <w:rPr>
          <w:bCs/>
        </w:rPr>
        <w:t xml:space="preserve">. </w:t>
      </w:r>
      <w:r w:rsidR="00F84F8E">
        <w:rPr>
          <w:bCs/>
        </w:rPr>
        <w:t>travnja</w:t>
      </w:r>
      <w:r w:rsidR="008E27A9" w:rsidRPr="0004279F">
        <w:rPr>
          <w:bCs/>
        </w:rPr>
        <w:t xml:space="preserve"> 201</w:t>
      </w:r>
      <w:r>
        <w:rPr>
          <w:bCs/>
        </w:rPr>
        <w:t>8</w:t>
      </w:r>
      <w:r w:rsidR="008E27A9" w:rsidRPr="0004279F">
        <w:rPr>
          <w:bCs/>
        </w:rPr>
        <w:t xml:space="preserve">. godine u </w:t>
      </w:r>
      <w:r>
        <w:rPr>
          <w:bCs/>
        </w:rPr>
        <w:t>11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3B5874">
        <w:t xml:space="preserve">og </w:t>
      </w:r>
      <w:r>
        <w:t>upravitelj</w:t>
      </w:r>
      <w:r w:rsidR="003B5874">
        <w:t>a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A12125" w:rsidP="000D117D" w:rsidR="008E27A9">
      <w:pPr>
        <w:numPr>
          <w:ilvl w:val="0"/>
          <w:numId w:val="2"/>
        </w:numPr>
        <w:ind w:firstLine="480"/>
        <w:jc w:val="both"/>
      </w:pPr>
      <w:r>
        <w:t>Podnošenje prigovora na diobni popis za</w:t>
      </w:r>
      <w:r w:rsidR="00D258CC">
        <w:t xml:space="preserve"> završn</w:t>
      </w:r>
      <w:r>
        <w:t>u</w:t>
      </w:r>
      <w:r w:rsidR="00D258CC">
        <w:t xml:space="preserve"> </w:t>
      </w:r>
      <w:r>
        <w:t>diobu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3B5874">
        <w:t>og</w:t>
      </w:r>
      <w:r>
        <w:t xml:space="preserve"> upravitelj</w:t>
      </w:r>
      <w:r w:rsidR="003B5874">
        <w:t>a</w:t>
      </w:r>
      <w:r>
        <w:t xml:space="preserve"> od </w:t>
      </w:r>
      <w:r w:rsidR="00DC1A14">
        <w:t>1</w:t>
      </w:r>
      <w:r w:rsidR="00E865E1">
        <w:t>9</w:t>
      </w:r>
      <w:r w:rsidR="00A06D6D">
        <w:t>.</w:t>
      </w:r>
      <w:r w:rsidR="00DC1A14">
        <w:t>0</w:t>
      </w:r>
      <w:r w:rsidR="00E865E1">
        <w:t>2</w:t>
      </w:r>
      <w:r w:rsidR="00A06D6D">
        <w:t>.</w:t>
      </w:r>
      <w:r>
        <w:t>201</w:t>
      </w:r>
      <w:r w:rsidR="00DC1A14">
        <w:t>8</w:t>
      </w:r>
      <w:r>
        <w:t xml:space="preserve">. godine, a budući je unovčena cjelokupna imovina stečajnog dužnika, stečajni sudac je temeljem čl. </w:t>
      </w:r>
      <w:r w:rsidR="00B535C3">
        <w:t>28</w:t>
      </w:r>
      <w:r>
        <w:t xml:space="preserve">3. </w:t>
      </w:r>
      <w:r w:rsidR="00D00484" w:rsidRPr="00D00484">
        <w:t>Stečajnog zakona (NN 71/15</w:t>
      </w:r>
      <w:r w:rsidR="00B535C3">
        <w:t xml:space="preserve"> </w:t>
      </w:r>
      <w:r w:rsidR="00B535C3" w:rsidRPr="0043783D">
        <w:t>i 104/17</w:t>
      </w:r>
      <w:r w:rsidR="00D00484" w:rsidRPr="00D00484">
        <w:t>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E865E1">
        <w:t>27</w:t>
      </w:r>
      <w:r w:rsidR="00F74EC7" w:rsidRPr="00F74EC7">
        <w:t xml:space="preserve">. </w:t>
      </w:r>
      <w:r w:rsidR="00E865E1">
        <w:t>veljače</w:t>
      </w:r>
      <w:r w:rsidR="00F74EC7" w:rsidRPr="00F74EC7">
        <w:t xml:space="preserve"> 2018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E865E1">
        <w:t>i</w:t>
      </w:r>
      <w:r>
        <w:t xml:space="preserve"> upravitelj</w:t>
      </w:r>
      <w:r w:rsidR="0024008B">
        <w:t xml:space="preserve"> </w:t>
      </w:r>
      <w:r w:rsidR="00E865E1">
        <w:t xml:space="preserve">Zlatko </w:t>
      </w:r>
      <w:r w:rsidR="006076F9">
        <w:t>M</w:t>
      </w:r>
      <w:r w:rsidR="00E865E1">
        <w:t>arkasović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B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4351E9" w:rsidRPr="004351E9">
      <w:rPr>
        <w:b w:val="false"/>
      </w:rPr>
      <w:t>14 St</w:t>
    </w:r>
    <w:r w:rsidR="00927D75" w:rsidRPr="00927D75">
      <w:rPr>
        <w:b w:val="false"/>
      </w:rPr>
      <w:t>-</w:t>
    </w:r>
    <w:r w:rsidR="003B5874" w:rsidRPr="003B5874">
      <w:rPr>
        <w:b w:val="false"/>
      </w:rPr>
      <w:t>421/16-162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1192"/>
    <w:rsid w:val="001D7E06"/>
    <w:rsid w:val="002151C0"/>
    <w:rsid w:val="0024008B"/>
    <w:rsid w:val="002559DE"/>
    <w:rsid w:val="00282F94"/>
    <w:rsid w:val="002B098B"/>
    <w:rsid w:val="002B41A4"/>
    <w:rsid w:val="002D50B3"/>
    <w:rsid w:val="002F3940"/>
    <w:rsid w:val="002F64EA"/>
    <w:rsid w:val="00331306"/>
    <w:rsid w:val="00357C66"/>
    <w:rsid w:val="00357E07"/>
    <w:rsid w:val="003768A0"/>
    <w:rsid w:val="003B3762"/>
    <w:rsid w:val="003B5874"/>
    <w:rsid w:val="003C4BD6"/>
    <w:rsid w:val="003F6369"/>
    <w:rsid w:val="004351E9"/>
    <w:rsid w:val="004A7D2D"/>
    <w:rsid w:val="004F36C5"/>
    <w:rsid w:val="005726AF"/>
    <w:rsid w:val="00580E8E"/>
    <w:rsid w:val="005A1639"/>
    <w:rsid w:val="005A425E"/>
    <w:rsid w:val="006076F9"/>
    <w:rsid w:val="00677C1A"/>
    <w:rsid w:val="0068107B"/>
    <w:rsid w:val="00690332"/>
    <w:rsid w:val="006D3DD2"/>
    <w:rsid w:val="006E3829"/>
    <w:rsid w:val="00781D3B"/>
    <w:rsid w:val="00797B8B"/>
    <w:rsid w:val="008A3CDF"/>
    <w:rsid w:val="008D2D3C"/>
    <w:rsid w:val="008E0A34"/>
    <w:rsid w:val="008E27A9"/>
    <w:rsid w:val="00927D75"/>
    <w:rsid w:val="00933287"/>
    <w:rsid w:val="00940ABA"/>
    <w:rsid w:val="0094275F"/>
    <w:rsid w:val="009B05D9"/>
    <w:rsid w:val="00A06D6D"/>
    <w:rsid w:val="00A12125"/>
    <w:rsid w:val="00AB69AD"/>
    <w:rsid w:val="00AD301E"/>
    <w:rsid w:val="00B30FB4"/>
    <w:rsid w:val="00B535C3"/>
    <w:rsid w:val="00B66303"/>
    <w:rsid w:val="00C12C09"/>
    <w:rsid w:val="00C138DE"/>
    <w:rsid w:val="00C201C9"/>
    <w:rsid w:val="00CB3B82"/>
    <w:rsid w:val="00D00484"/>
    <w:rsid w:val="00D258CC"/>
    <w:rsid w:val="00D4083E"/>
    <w:rsid w:val="00D74CEA"/>
    <w:rsid w:val="00D761B5"/>
    <w:rsid w:val="00D81805"/>
    <w:rsid w:val="00DC1A14"/>
    <w:rsid w:val="00DE53D9"/>
    <w:rsid w:val="00E14285"/>
    <w:rsid w:val="00E151BF"/>
    <w:rsid w:val="00E20BDF"/>
    <w:rsid w:val="00E43436"/>
    <w:rsid w:val="00E620C2"/>
    <w:rsid w:val="00E7194E"/>
    <w:rsid w:val="00E865E1"/>
    <w:rsid w:val="00EA2613"/>
    <w:rsid w:val="00EF6777"/>
    <w:rsid w:val="00F11C72"/>
    <w:rsid w:val="00F31436"/>
    <w:rsid w:val="00F74EC7"/>
    <w:rsid w:val="00F84F8E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97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B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B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B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B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97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B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B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B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B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  <item>B2 KAPITAL d.o.o.</item>
    </izvorni_sadrzaj>
    <derivirana_varijabla naziv="DomainObject.Predmet.OstaliListFormated_1">
      <item>Niko Mišković</item>
      <item>Zlatko Markasović</item>
      <item>B2 KAPITAL d.o.o.</item>
    </derivirana_varijabla>
  </DomainObject.Predmet.OstaliListFormated>
  <DomainObject.Predmet.OstaliListFormatedOIB>
    <izvorni_sadrzaj>
      <item>Niko Mišković, OIB 80372318337</item>
      <item>Zlatko Markasović, OIB 82230536462</item>
      <item>B2 KAPITAL d.o.o.</item>
    </izvorni_sadrzaj>
    <derivirana_varijabla naziv="DomainObject.Predmet.OstaliListFormatedOIB_1">
      <item>Niko Mišković, OIB 80372318337</item>
      <item>Zlatko Markasović, OIB 82230536462</item>
      <item>B2 KAPITAL d.o.o.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  <item>B2 KAPITAL d.o.o.</item>
    </izvorni_sadrzaj>
    <derivirana_varijabla naziv="DomainObject.Predmet.OstaliListFormatedWithAdress_1">
      <item>Niko Mišković, Vranička 32, 10000 Zagreb</item>
      <item>Zlatko Markasović, Vijenac I. Meštrovića 50, 31000 Osijek</item>
      <item>B2 KAPITAL d.o.o.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  <item>B2 KAPITAL d.o.o.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  <item>B2 KAPITAL d.o.o.</item>
    </derivirana_varijabla>
  </DomainObject.Predmet.OstaliListFormatedWithAdressOIB>
  <DomainObject.Predmet.OstaliListNazivFormated>
    <izvorni_sadrzaj>
      <item>Niko Mišković</item>
      <item>Zlatko Markasović</item>
      <item>B2 KAPITAL d.o.o.</item>
    </izvorni_sadrzaj>
    <derivirana_varijabla naziv="DomainObject.Predmet.OstaliListNazivFormated_1">
      <item>Niko Mišković</item>
      <item>Zlatko Markasović</item>
      <item>B2 KAPITAL d.o.o.</item>
    </derivirana_varijabla>
  </DomainObject.Predmet.OstaliListNazivFormated>
  <DomainObject.Predmet.OstaliListNazivFormatedOIB>
    <izvorni_sadrzaj>
      <item>Niko Mišković, OIB 80372318337</item>
      <item>Zlatko Markasović, OIB 82230536462</item>
      <item>B2 KAPITAL d.o.o.</item>
    </izvorni_sadrzaj>
    <derivirana_varijabla naziv="DomainObject.Predmet.OstaliListNazivFormatedOIB_1">
      <item>Niko Mišković, OIB 80372318337</item>
      <item>Zlatko Markasović, OIB 82230536462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  <item>B2 KAPITAL d.o.o.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  <item>B2 KAPITAL d.o.o.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  <item>B2 KAPITAL d.o.o.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  <item>B2 KAPITAL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  <item>, OIB null</item>
    </izvorni_sadrzaj>
    <derivirana_varijabla naziv="DomainObject.Predmet.SudioniciListNazivOIB_1">
      <item>, OIB 34623087422</item>
      <item>, OIB 13667298928</item>
      <item>, OIB 80372318337</item>
      <item>, OIB 82230536462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207</properties:Words>
  <properties:Characters>1086</properties:Characters>
  <properties:Lines>65</properties:Lines>
  <properties:Paragraphs>26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2018-02-27T11:09:00Z</cp:lastPrinted>
  <dcterms:modified xmlns:xsi="http://www.w3.org/2001/XMLSchema-instance" xsi:type="dcterms:W3CDTF">2018-02-27T12:37:00Z</dcterms:modified>
  <cp:revision>11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