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2e20" w14:paraId="dff2e2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D646B1" w:rsidP="00D646B1" w:rsidR="00D646B1">
      <w:pPr>
        <w:ind w:firstLine="708"/>
      </w:pPr>
      <w:r>
        <w:rPr>
          <w:noProof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6B1" w:rsidP="00D646B1" w:rsidR="00D646B1">
      <w:r>
        <w:rPr>
          <w:b/>
          <w:bCs/>
        </w:rPr>
        <w:t xml:space="preserve">                                   </w:t>
      </w:r>
    </w:p>
    <w:p w:rsidRDefault="00D646B1" w:rsidP="00D646B1" w:rsidR="00D646B1">
      <w:r>
        <w:t>REPUBLIKA HRVATSKA</w:t>
      </w:r>
    </w:p>
    <w:p w:rsidRDefault="00D646B1" w:rsidP="00D646B1" w:rsidR="00D646B1">
      <w:r>
        <w:t xml:space="preserve">TRGOVAČKI SUD U OSIJEKU </w:t>
      </w:r>
    </w:p>
    <w:p w:rsidRDefault="00D646B1" w:rsidP="00D646B1" w:rsidR="00613D02">
      <w:r>
        <w:t>STALNA SLUŽBA U SLAVONSKOM BRODU         </w:t>
      </w:r>
      <w:r w:rsidR="00613D02">
        <w:t>                               </w:t>
      </w:r>
      <w:r>
        <w:t xml:space="preserve"> 3 St-125/2016-</w:t>
      </w:r>
      <w:r w:rsidR="007212BF">
        <w:t>57</w:t>
      </w:r>
    </w:p>
    <w:p w:rsidRDefault="00D646B1" w:rsidP="00D646B1" w:rsidR="00D646B1">
      <w:r>
        <w:t>Trg pobjede 13</w:t>
      </w:r>
    </w:p>
    <w:p w:rsidRDefault="00D646B1" w:rsidP="00D646B1" w:rsidR="00D646B1">
      <w:r>
        <w:t>35000 SLAVONSKI BROD</w:t>
      </w:r>
    </w:p>
    <w:p w:rsidRDefault="00D646B1" w:rsidP="00D646B1" w:rsidR="00D646B1"/>
    <w:p w:rsidRDefault="00D646B1" w:rsidP="00D646B1" w:rsidR="00D646B1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D646B1" w:rsidP="00D646B1" w:rsidR="00D646B1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NJ E</w:t>
      </w:r>
    </w:p>
    <w:p w:rsidRDefault="00D646B1" w:rsidP="00D646B1" w:rsidR="00D646B1">
      <w:pPr>
        <w:rPr>
          <w:color w:val="222222"/>
        </w:rPr>
      </w:pPr>
    </w:p>
    <w:p w:rsidRDefault="00D646B1" w:rsidP="00D646B1" w:rsidR="00D646B1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LUX-ART d.o.o. u stečaju, Slavonski Brod, N. Zrinskog 67, OIB: 88506593146</w:t>
      </w:r>
      <w:r>
        <w:t>, koga zastupa stečajni upravitelj Željko Ferenčić iz</w:t>
      </w:r>
      <w:r w:rsidR="00D42481">
        <w:t xml:space="preserve"> </w:t>
      </w:r>
      <w:r w:rsidR="00E856E6">
        <w:t>V</w:t>
      </w:r>
      <w:r w:rsidR="00D42481">
        <w:t>ukovara</w:t>
      </w:r>
      <w:r>
        <w:t xml:space="preserve">, </w:t>
      </w:r>
      <w:r w:rsidR="007212BF">
        <w:t>14. lipnja</w:t>
      </w:r>
      <w:r w:rsidR="000B0D80">
        <w:t xml:space="preserve"> </w:t>
      </w:r>
      <w:r>
        <w:t xml:space="preserve">2017. </w:t>
      </w:r>
    </w:p>
    <w:p w:rsidRDefault="00D646B1" w:rsidP="00D646B1" w:rsidR="00D646B1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D646B1" w:rsidP="00D646B1" w:rsidR="00D646B1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AE649C" w:rsidP="004F27AE" w:rsidR="00AE649C">
      <w:pPr>
        <w:pStyle w:val="NormaleSPIS"/>
      </w:pPr>
    </w:p>
    <w:p w:rsidRDefault="00E856E6" w:rsidP="000B0D80" w:rsidR="00E856E6">
      <w:pPr>
        <w:ind w:firstLine="708"/>
        <w:jc w:val="both"/>
      </w:pPr>
      <w:r>
        <w:t xml:space="preserve">Ispravlja se </w:t>
      </w:r>
      <w:r w:rsidR="007212BF">
        <w:t xml:space="preserve">uvodni dio zaključka o prodaji </w:t>
      </w:r>
      <w:r>
        <w:t xml:space="preserve"> ovog suda od </w:t>
      </w:r>
      <w:r w:rsidR="007212BF">
        <w:t>24. svibnja</w:t>
      </w:r>
      <w:r>
        <w:t xml:space="preserve"> 2017. </w:t>
      </w:r>
      <w:r w:rsidR="007212BF">
        <w:t xml:space="preserve">u uvodnom dijelu u odnosu na oznaku OIB-a stečajnog dužnika te se </w:t>
      </w:r>
      <w:proofErr w:type="spellStart"/>
      <w:r w:rsidR="007212BF">
        <w:t>naznačava</w:t>
      </w:r>
      <w:proofErr w:type="spellEnd"/>
      <w:r w:rsidR="007212BF">
        <w:t xml:space="preserve"> da isti ispravno glasi: 88506593146.</w:t>
      </w:r>
    </w:p>
    <w:p w:rsidRDefault="00843A72" w:rsidP="00E856E6" w:rsidR="00843A72">
      <w:pPr>
        <w:jc w:val="both"/>
      </w:pPr>
    </w:p>
    <w:p w:rsidRDefault="00843A72" w:rsidP="00E856E6" w:rsidR="00843A72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O b r a z l o ž e nj e</w:t>
      </w:r>
    </w:p>
    <w:p w:rsidRDefault="00843A72" w:rsidP="00E856E6" w:rsidR="00843A72">
      <w:pPr>
        <w:jc w:val="both"/>
      </w:pPr>
    </w:p>
    <w:p w:rsidRDefault="00843A72" w:rsidP="00843A72" w:rsidR="00843A72">
      <w:pPr>
        <w:ind w:firstLine="708"/>
      </w:pPr>
      <w:r>
        <w:t xml:space="preserve">U uvodnom dijelu </w:t>
      </w:r>
      <w:r w:rsidR="007212BF">
        <w:t>zaključka o prodaji od 24.5.2017.</w:t>
      </w:r>
      <w:r>
        <w:t xml:space="preserve">pogrešno je zbog </w:t>
      </w:r>
      <w:r w:rsidR="002F4A3A">
        <w:t>greške</w:t>
      </w:r>
      <w:r>
        <w:t xml:space="preserve"> u pisanju </w:t>
      </w:r>
      <w:r w:rsidR="007212BF">
        <w:t>pogrešno je naznačen OIB stečajnog dužnika.</w:t>
      </w:r>
      <w:r>
        <w:t xml:space="preserve"> </w:t>
      </w:r>
    </w:p>
    <w:p w:rsidRDefault="00843A72" w:rsidP="00843A72" w:rsidR="00843A72">
      <w:pPr>
        <w:jc w:val="both"/>
      </w:pPr>
      <w:r>
        <w:tab/>
        <w:t xml:space="preserve">Kako se greška u pisanju može ispraviti u svako doba, po čl. </w:t>
      </w:r>
      <w:smartTag w:element="metricconverter" w:uri="urn:schemas-microsoft-com:office:smarttags">
        <w:smartTagPr>
          <w:attr w:val="342 st" w:name="ProductID"/>
        </w:smartTagPr>
        <w:r>
          <w:t>342 st</w:t>
        </w:r>
      </w:smartTag>
      <w:r>
        <w:t xml:space="preserve">. 1. Zakona o parničnom postupku (Narodne novine broj 53/91, 91/92, 112/99, 88/01, 117/03, 88/05, 2/07, 84/08, 96/08 i 123/08, dalje ZPP), a koji Zakon se primjenjuje supsidijarno u stečajnom postupku, odlučeno je kao u izreci. </w:t>
      </w:r>
    </w:p>
    <w:p w:rsidRDefault="00843A72" w:rsidP="00843A72" w:rsidR="00843A72">
      <w:r>
        <w:t xml:space="preserve"> </w:t>
      </w:r>
    </w:p>
    <w:p w:rsidRDefault="00843A72" w:rsidP="00843A72" w:rsidR="00843A72">
      <w:pPr>
        <w:jc w:val="center"/>
      </w:pPr>
      <w:r>
        <w:t xml:space="preserve">U Slavonskom Brodu </w:t>
      </w:r>
      <w:r w:rsidR="007212BF">
        <w:t xml:space="preserve">14. lipnja </w:t>
      </w:r>
      <w:r>
        <w:t>2017.</w:t>
      </w:r>
    </w:p>
    <w:p w:rsidRDefault="00843A72" w:rsidP="00843A72" w:rsidR="00843A72">
      <w:pPr>
        <w:ind w:firstLine="4140"/>
        <w:jc w:val="center"/>
      </w:pPr>
      <w:r>
        <w:t>Sutkinja:</w:t>
      </w:r>
    </w:p>
    <w:p w:rsidRDefault="00843A72" w:rsidP="00843A72" w:rsidR="00843A72">
      <w:pPr>
        <w:ind w:firstLine="4140"/>
        <w:jc w:val="center"/>
      </w:pPr>
    </w:p>
    <w:p w:rsidRDefault="00843A72" w:rsidP="00843A72" w:rsidR="00843A72">
      <w:pPr>
        <w:ind w:firstLine="4140"/>
        <w:jc w:val="center"/>
      </w:pPr>
      <w:r>
        <w:t>Daniela Martini Maoduš</w:t>
      </w:r>
    </w:p>
    <w:p w:rsidRDefault="00843A72" w:rsidP="00843A72" w:rsidR="00843A72">
      <w:pPr>
        <w:ind w:firstLine="4140"/>
        <w:jc w:val="center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378" w:rsidP="00537B78" w:rsidR="00D21378">
      <w:r>
        <w:separator/>
      </w:r>
    </w:p>
  </w:endnote>
  <w:endnote w:id="0" w:type="continuationSeparator">
    <w:p w:rsidRDefault="00D21378" w:rsidP="00537B78" w:rsidR="00D21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378" w:rsidP="00537B78" w:rsidR="00D21378">
      <w:r>
        <w:separator/>
      </w:r>
    </w:p>
  </w:footnote>
  <w:footnote w:id="0" w:type="continuationSeparator">
    <w:p w:rsidRDefault="00D21378" w:rsidP="00537B78" w:rsidR="00D213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D80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4C9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677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4A3A"/>
    <w:rsid w:val="002F52D1"/>
    <w:rsid w:val="002F5DDC"/>
    <w:rsid w:val="002F781C"/>
    <w:rsid w:val="00302E9B"/>
    <w:rsid w:val="003032EF"/>
    <w:rsid w:val="00303383"/>
    <w:rsid w:val="003039E0"/>
    <w:rsid w:val="003043B9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81C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219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D02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2BF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BAF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A72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378"/>
    <w:rsid w:val="00D23706"/>
    <w:rsid w:val="00D27BF4"/>
    <w:rsid w:val="00D27DB9"/>
    <w:rsid w:val="00D27F53"/>
    <w:rsid w:val="00D3196F"/>
    <w:rsid w:val="00D33A6F"/>
    <w:rsid w:val="00D37306"/>
    <w:rsid w:val="00D37847"/>
    <w:rsid w:val="00D42481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6B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6E6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646B1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646B1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eastAsia="Times New Roman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eastAsia="Times New Roman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eastAsia="Times New Roman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eastAsia="Times New Roman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 w:eastAsia="Times New Roman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281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33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</izvorni_sadrzaj>
    <derivirana_varijabla naziv="DomainObject.Predmet.OstaliListFormated_1">
      <item>Željko Ferenčić</item>
      <item>Vlatka Forgić</item>
      <item>Vesna Lazarić, z.z. ŽDO</item>
    </derivirana_varijabla>
  </DomainObject.Predmet.OstaliListFormated>
  <DomainObject.Predmet.OstaliListFormatedOIB>
    <izvorni_sadrzaj>
      <item>Željko Ferenčić</item>
      <item>Vlatka Forgić</item>
      <item>Vesna Lazarić, z.z. ŽDO</item>
    </izvorni_sadrzaj>
    <derivirana_varijabla naziv="DomainObject.Predmet.OstaliListFormatedOIB_1">
      <item>Željko Ferenčić</item>
      <item>Vlatka Forgić</item>
      <item>Vesna Lazarić, z.z. ŽDO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</izvorni_sadrzaj>
    <derivirana_varijabla naziv="DomainObject.Predmet.OstaliListFormatedWithAdress_1">
      <item>Željko Ferenčić</item>
      <item>Vlatka Forgić</item>
      <item>Vesna Lazarić, z.z. ŽDO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</izvorni_sadrzaj>
    <derivirana_varijabla naziv="DomainObject.Predmet.OstaliListFormatedWithAdressOIB_1">
      <item>Željko Ferenčić</item>
      <item>Vlatka Forgić</item>
      <item>Vesna Lazarić, z.z. ŽDO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</izvorni_sadrzaj>
    <derivirana_varijabla naziv="DomainObject.Predmet.OstaliListNazivFormated_1">
      <item>Željko Ferenčić</item>
      <item>Vlatka Forgić</item>
      <item>Vesna Lazarić, z.z. ŽDO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</izvorni_sadrzaj>
    <derivirana_varijabla naziv="DomainObject.Predmet.OstaliListNazivFormatedOIB_1">
      <item>Željko Ferenčić</item>
      <item>Vlatka Forgić</item>
      <item>Vesna Lazarić, z.z.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2729B9-D186-4628-BDCB-BC886F228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212</properties:Words>
  <properties:Characters>970</properties:Characters>
  <properties:Lines>37</properties:Lines>
  <properties:Paragraphs>16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2017-06-14T10:49:00Z</cp:lastPrinted>
  <dcterms:modified xmlns:xsi="http://www.w3.org/2001/XMLSchema-instance" xsi:type="dcterms:W3CDTF">2017-06-14T10:50:00Z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