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18c1" w14:paraId="86818c1" w:rsidRDefault="00397069" w:rsidP="003C60C6" w:rsidR="00397069">
      <w:pPr>
        <w:jc w:val="both"/>
        <w15:collapsed w:val="false"/>
        <w:rPr>
          <w:rFonts w:hAnsi="Times New Roman" w:ascii="Times New Roman"/>
        </w:rPr>
      </w:pPr>
      <w:bookmarkStart w:name="_GoBack" w:id="0"/>
      <w:bookmarkEnd w:id="0"/>
    </w:p>
    <w:p w:rsidRDefault="00397069" w:rsidP="0086691F" w:rsidR="00397069" w:rsidRPr="00397069">
      <w:pPr>
        <w:jc w:val="center"/>
        <w:rPr>
          <w:rFonts w:hAnsi="Times New Roman" w:ascii="Times New Roman"/>
        </w:rPr>
      </w:pPr>
      <w:r w:rsidRPr="00397069">
        <w:rPr>
          <w:rFonts w:hAnsi="Times New Roman" w:ascii="Times New Roman"/>
        </w:rPr>
        <w:t>R E P U B L I K A    H R V A T S K A</w:t>
      </w:r>
    </w:p>
    <w:p w:rsidRDefault="00397069" w:rsidP="00397069" w:rsidR="00397069">
      <w:pPr>
        <w:jc w:val="center"/>
        <w:rPr>
          <w:rFonts w:hAnsi="Times New Roman" w:ascii="Times New Roman"/>
          <w:lang w:val="hr-HR"/>
        </w:rPr>
      </w:pPr>
    </w:p>
    <w:p w:rsidRDefault="004C526A" w:rsidP="00397069" w:rsidR="004C526A" w:rsidRPr="00397069">
      <w:pPr>
        <w:jc w:val="center"/>
        <w:rPr>
          <w:rFonts w:hAnsi="Times New Roman" w:ascii="Times New Roman"/>
          <w:lang w:val="hr-HR"/>
        </w:rPr>
      </w:pPr>
      <w:r w:rsidRPr="00397069">
        <w:rPr>
          <w:rFonts w:hAnsi="Times New Roman" w:ascii="Times New Roman"/>
          <w:lang w:val="hr-HR"/>
        </w:rPr>
        <w:t>R J E Š E N J E</w:t>
      </w:r>
    </w:p>
    <w:p w:rsidRDefault="004C526A" w:rsidR="004C526A" w:rsidRPr="00ED4304">
      <w:pPr>
        <w:jc w:val="both"/>
        <w:rPr>
          <w:rFonts w:hAnsi="Times New Roman" w:ascii="Times New Roman"/>
          <w:lang w:val="hr-HR"/>
        </w:rPr>
      </w:pPr>
    </w:p>
    <w:p w:rsidRDefault="004C526A" w:rsidR="003C60C6">
      <w:pPr>
        <w:jc w:val="both"/>
        <w:rPr>
          <w:rFonts w:hAnsi="Times New Roman" w:ascii="Times New Roman"/>
          <w:lang w:val="hr-HR"/>
        </w:rPr>
      </w:pPr>
      <w:r w:rsidRPr="00ED4304">
        <w:rPr>
          <w:rFonts w:hAnsi="Times New Roman" w:ascii="Times New Roman"/>
          <w:lang w:val="hr-HR"/>
        </w:rPr>
        <w:tab/>
      </w:r>
      <w:r w:rsidR="003C60C6">
        <w:rPr>
          <w:rFonts w:hAnsi="Times New Roman" w:ascii="Times New Roman"/>
          <w:lang w:val="hr-HR"/>
        </w:rPr>
        <w:t xml:space="preserve">Trgovački sud u Zagrebu </w:t>
      </w:r>
      <w:r w:rsidR="008105FE" w:rsidRPr="00ED4304">
        <w:rPr>
          <w:rFonts w:hAnsi="Times New Roman" w:ascii="Times New Roman"/>
          <w:lang w:val="hr-HR"/>
        </w:rPr>
        <w:t xml:space="preserve">po sucu </w:t>
      </w:r>
      <w:r w:rsidR="00397069">
        <w:rPr>
          <w:rFonts w:hAnsi="Times New Roman" w:ascii="Times New Roman"/>
          <w:lang w:val="hr-HR"/>
        </w:rPr>
        <w:t>pojedincu</w:t>
      </w:r>
      <w:r w:rsidR="008105FE" w:rsidRPr="00ED4304">
        <w:rPr>
          <w:rFonts w:hAnsi="Times New Roman" w:ascii="Times New Roman"/>
          <w:lang w:val="hr-HR"/>
        </w:rPr>
        <w:t xml:space="preserve"> Nevenki </w:t>
      </w:r>
      <w:r w:rsidR="00B3543E" w:rsidRPr="00ED4304">
        <w:rPr>
          <w:rFonts w:hAnsi="Times New Roman" w:ascii="Times New Roman"/>
          <w:lang w:val="hr-HR"/>
        </w:rPr>
        <w:t xml:space="preserve">Siladi </w:t>
      </w:r>
      <w:r w:rsidR="00397069">
        <w:rPr>
          <w:rFonts w:hAnsi="Times New Roman" w:ascii="Times New Roman"/>
          <w:lang w:val="hr-HR"/>
        </w:rPr>
        <w:t xml:space="preserve">Rstić, </w:t>
      </w:r>
      <w:r w:rsidR="00F658B4">
        <w:rPr>
          <w:rFonts w:hAnsi="Times New Roman" w:ascii="Times New Roman"/>
          <w:lang w:val="hr-HR"/>
        </w:rPr>
        <w:t>povodom prijedloga</w:t>
      </w:r>
      <w:r w:rsidRPr="00ED4304">
        <w:rPr>
          <w:rFonts w:hAnsi="Times New Roman" w:ascii="Times New Roman"/>
          <w:lang w:val="hr-HR"/>
        </w:rPr>
        <w:t xml:space="preserve"> </w:t>
      </w:r>
      <w:r w:rsidR="008D7117">
        <w:rPr>
          <w:rFonts w:hAnsi="Times New Roman" w:ascii="Times New Roman"/>
          <w:lang w:val="hr-HR"/>
        </w:rPr>
        <w:t>Financijske agen</w:t>
      </w:r>
      <w:r w:rsidR="00F658B4">
        <w:rPr>
          <w:rFonts w:hAnsi="Times New Roman" w:ascii="Times New Roman"/>
          <w:lang w:val="hr-HR"/>
        </w:rPr>
        <w:t>cije, Regionalni centar Zagreb, Podružnica Zagreb, Trg svibanjskih žrtava 1995. 1,</w:t>
      </w:r>
      <w:r w:rsidR="00397069">
        <w:rPr>
          <w:rFonts w:hAnsi="Times New Roman" w:ascii="Times New Roman"/>
          <w:lang w:val="hr-HR"/>
        </w:rPr>
        <w:t xml:space="preserve"> </w:t>
      </w:r>
      <w:r w:rsidR="00715DFC">
        <w:rPr>
          <w:rFonts w:hAnsi="Times New Roman" w:ascii="Times New Roman"/>
          <w:lang w:val="hr-HR"/>
        </w:rPr>
        <w:t>za otvaranje</w:t>
      </w:r>
      <w:r w:rsidR="00F658B4">
        <w:rPr>
          <w:rFonts w:hAnsi="Times New Roman" w:ascii="Times New Roman"/>
          <w:lang w:val="hr-HR"/>
        </w:rPr>
        <w:t>m</w:t>
      </w:r>
      <w:r w:rsidR="00715DFC">
        <w:rPr>
          <w:rFonts w:hAnsi="Times New Roman" w:ascii="Times New Roman"/>
          <w:lang w:val="hr-HR"/>
        </w:rPr>
        <w:t xml:space="preserve"> stečajnog postupka nad dužnikom</w:t>
      </w:r>
      <w:r w:rsidR="00ED738D">
        <w:rPr>
          <w:rFonts w:hAnsi="Times New Roman" w:ascii="Times New Roman"/>
          <w:lang w:val="hr-HR"/>
        </w:rPr>
        <w:t xml:space="preserve"> </w:t>
      </w:r>
      <w:r w:rsidR="00AD0B2D">
        <w:rPr>
          <w:rFonts w:hAnsi="Times New Roman" w:ascii="Times New Roman"/>
        </w:rPr>
        <w:t>TGS SERVIS d.o.o. za trgovinu i usluge, Zagreb, Stenjevačka 28, OIB 98113415302</w:t>
      </w:r>
      <w:r w:rsidR="00F14F31">
        <w:rPr>
          <w:rFonts w:hAnsi="Times New Roman" w:ascii="Times New Roman"/>
          <w:lang w:val="hr-HR"/>
        </w:rPr>
        <w:t>,</w:t>
      </w:r>
      <w:r w:rsidR="00715DFC">
        <w:rPr>
          <w:rFonts w:hAnsi="Times New Roman" w:ascii="Times New Roman"/>
          <w:lang w:val="hr-HR"/>
        </w:rPr>
        <w:t xml:space="preserve"> </w:t>
      </w:r>
      <w:r w:rsidR="008D7117">
        <w:rPr>
          <w:rFonts w:hAnsi="Times New Roman" w:ascii="Times New Roman"/>
          <w:lang w:val="hr-HR"/>
        </w:rPr>
        <w:t xml:space="preserve">dana </w:t>
      </w:r>
      <w:r w:rsidR="00AD0B2D">
        <w:rPr>
          <w:rFonts w:hAnsi="Times New Roman" w:ascii="Times New Roman"/>
          <w:lang w:val="hr-HR"/>
        </w:rPr>
        <w:t>12</w:t>
      </w:r>
      <w:r w:rsidR="00F94B8A">
        <w:rPr>
          <w:rFonts w:hAnsi="Times New Roman" w:ascii="Times New Roman"/>
          <w:lang w:val="hr-HR"/>
        </w:rPr>
        <w:t xml:space="preserve">. </w:t>
      </w:r>
      <w:r w:rsidR="00AD0B2D">
        <w:rPr>
          <w:rFonts w:hAnsi="Times New Roman" w:ascii="Times New Roman"/>
          <w:lang w:val="hr-HR"/>
        </w:rPr>
        <w:t>srpnja</w:t>
      </w:r>
      <w:r w:rsidR="00F94B8A">
        <w:rPr>
          <w:rFonts w:hAnsi="Times New Roman" w:ascii="Times New Roman"/>
          <w:lang w:val="hr-HR"/>
        </w:rPr>
        <w:t xml:space="preserve"> 2017</w:t>
      </w:r>
      <w:r w:rsidR="008105FE" w:rsidRPr="00ED4304">
        <w:rPr>
          <w:rFonts w:hAnsi="Times New Roman" w:ascii="Times New Roman"/>
          <w:lang w:val="hr-HR"/>
        </w:rPr>
        <w:t xml:space="preserve">. </w:t>
      </w:r>
      <w:r w:rsidR="008D7117">
        <w:rPr>
          <w:rFonts w:hAnsi="Times New Roman" w:ascii="Times New Roman"/>
          <w:lang w:val="hr-HR"/>
        </w:rPr>
        <w:t>godine</w:t>
      </w:r>
    </w:p>
    <w:p w:rsidRDefault="00221A24" w:rsidR="00221A24" w:rsidRPr="00ED4304">
      <w:pPr>
        <w:jc w:val="both"/>
        <w:rPr>
          <w:rFonts w:hAnsi="Times New Roman" w:ascii="Times New Roman"/>
          <w:lang w:val="hr-HR"/>
        </w:rPr>
      </w:pPr>
    </w:p>
    <w:p w:rsidRDefault="004C526A" w:rsidP="008105FE" w:rsidR="004C526A" w:rsidRPr="00397069">
      <w:pPr>
        <w:jc w:val="center"/>
        <w:rPr>
          <w:rFonts w:hAnsi="Times New Roman" w:ascii="Times New Roman"/>
          <w:lang w:val="hr-HR"/>
        </w:rPr>
      </w:pPr>
      <w:r w:rsidRPr="00397069">
        <w:rPr>
          <w:rFonts w:hAnsi="Times New Roman" w:ascii="Times New Roman"/>
          <w:lang w:val="hr-HR"/>
        </w:rPr>
        <w:t>r i j e š i o    j e</w:t>
      </w:r>
    </w:p>
    <w:p w:rsidRDefault="00F94B8A" w:rsidR="00F94B8A">
      <w:pPr>
        <w:jc w:val="both"/>
        <w:rPr>
          <w:rFonts w:hAnsi="Times New Roman" w:ascii="Times New Roman"/>
          <w:lang w:val="hr-HR"/>
        </w:rPr>
      </w:pPr>
    </w:p>
    <w:p w:rsidRDefault="00397069" w:rsidP="00F658B4" w:rsidR="008D7117">
      <w:pPr>
        <w:ind w:firstLine="720"/>
        <w:jc w:val="both"/>
        <w:rPr>
          <w:rFonts w:hAnsi="Times New Roman" w:ascii="Times New Roman"/>
          <w:lang w:val="hr-HR"/>
        </w:rPr>
      </w:pPr>
      <w:r w:rsidRPr="00F658B4">
        <w:rPr>
          <w:rFonts w:hAnsi="Times New Roman" w:ascii="Times New Roman"/>
          <w:lang w:val="hr-HR"/>
        </w:rPr>
        <w:t xml:space="preserve">Odbacuje se prijedlog </w:t>
      </w:r>
      <w:r w:rsidR="004C526A" w:rsidRPr="00F658B4">
        <w:rPr>
          <w:rFonts w:hAnsi="Times New Roman" w:ascii="Times New Roman"/>
          <w:lang w:val="hr-HR"/>
        </w:rPr>
        <w:t>za pokretanje ste</w:t>
      </w:r>
      <w:r w:rsidR="008105FE" w:rsidRPr="00F658B4">
        <w:rPr>
          <w:rFonts w:hAnsi="Times New Roman" w:ascii="Times New Roman"/>
          <w:lang w:val="hr-HR"/>
        </w:rPr>
        <w:t xml:space="preserve">čajnog postupka nad </w:t>
      </w:r>
      <w:r w:rsidR="004C526A" w:rsidRPr="00F658B4">
        <w:rPr>
          <w:rFonts w:hAnsi="Times New Roman" w:ascii="Times New Roman"/>
          <w:lang w:val="hr-HR"/>
        </w:rPr>
        <w:t>dužnikom</w:t>
      </w:r>
      <w:r w:rsidR="003506A8" w:rsidRPr="00F658B4">
        <w:rPr>
          <w:rFonts w:hAnsi="Times New Roman" w:ascii="Times New Roman"/>
          <w:lang w:val="hr-HR"/>
        </w:rPr>
        <w:t xml:space="preserve"> </w:t>
      </w:r>
      <w:r w:rsidR="00AD0B2D">
        <w:rPr>
          <w:rFonts w:hAnsi="Times New Roman" w:ascii="Times New Roman"/>
        </w:rPr>
        <w:t>TGS SERVIS d.o.o. za trgovinu i usluge, Zagreb, Stenjevačka 28, OIB 98113415302</w:t>
      </w:r>
      <w:r w:rsidR="00715DFC" w:rsidRPr="00F658B4">
        <w:rPr>
          <w:rFonts w:hAnsi="Times New Roman" w:ascii="Times New Roman"/>
          <w:lang w:val="hr-HR"/>
        </w:rPr>
        <w:t>,</w:t>
      </w:r>
      <w:r w:rsidR="008105FE" w:rsidRPr="00F658B4">
        <w:rPr>
          <w:rFonts w:hAnsi="Times New Roman" w:ascii="Times New Roman"/>
          <w:lang w:val="hr-HR"/>
        </w:rPr>
        <w:t xml:space="preserve"> podne</w:t>
      </w:r>
      <w:r w:rsidR="00B3543E" w:rsidRPr="00F658B4">
        <w:rPr>
          <w:rFonts w:hAnsi="Times New Roman" w:ascii="Times New Roman"/>
          <w:lang w:val="hr-HR"/>
        </w:rPr>
        <w:t xml:space="preserve">sen </w:t>
      </w:r>
      <w:r w:rsidR="00715DFC" w:rsidRPr="00F658B4">
        <w:rPr>
          <w:rFonts w:hAnsi="Times New Roman" w:ascii="Times New Roman"/>
          <w:lang w:val="hr-HR"/>
        </w:rPr>
        <w:t xml:space="preserve">ovome sudu </w:t>
      </w:r>
      <w:r w:rsidR="00612F86" w:rsidRPr="00F658B4">
        <w:rPr>
          <w:rFonts w:hAnsi="Times New Roman" w:ascii="Times New Roman"/>
          <w:lang w:val="hr-HR"/>
        </w:rPr>
        <w:t>dana</w:t>
      </w:r>
      <w:r w:rsidR="00341A06" w:rsidRPr="00F658B4">
        <w:rPr>
          <w:rFonts w:hAnsi="Times New Roman" w:ascii="Times New Roman"/>
          <w:lang w:val="hr-HR"/>
        </w:rPr>
        <w:t xml:space="preserve"> </w:t>
      </w:r>
      <w:r w:rsidR="00AD0B2D">
        <w:rPr>
          <w:rFonts w:hAnsi="Times New Roman" w:ascii="Times New Roman"/>
          <w:lang w:val="hr-HR"/>
        </w:rPr>
        <w:t>6</w:t>
      </w:r>
      <w:r w:rsidR="003506A8" w:rsidRPr="00F658B4">
        <w:rPr>
          <w:rFonts w:hAnsi="Times New Roman" w:ascii="Times New Roman"/>
          <w:lang w:val="hr-HR"/>
        </w:rPr>
        <w:t xml:space="preserve">. </w:t>
      </w:r>
      <w:r w:rsidR="00AD0B2D">
        <w:rPr>
          <w:rFonts w:hAnsi="Times New Roman" w:ascii="Times New Roman"/>
          <w:lang w:val="hr-HR"/>
        </w:rPr>
        <w:t>listopada</w:t>
      </w:r>
      <w:r w:rsidR="00ED738D" w:rsidRPr="00F658B4">
        <w:rPr>
          <w:rFonts w:hAnsi="Times New Roman" w:ascii="Times New Roman"/>
          <w:lang w:val="hr-HR"/>
        </w:rPr>
        <w:t xml:space="preserve"> </w:t>
      </w:r>
      <w:r w:rsidR="00F658B4" w:rsidRPr="00F658B4">
        <w:rPr>
          <w:rFonts w:hAnsi="Times New Roman" w:ascii="Times New Roman"/>
          <w:lang w:val="hr-HR"/>
        </w:rPr>
        <w:t>2016</w:t>
      </w:r>
      <w:r w:rsidR="00715DFC" w:rsidRPr="00F658B4">
        <w:rPr>
          <w:rFonts w:hAnsi="Times New Roman" w:ascii="Times New Roman"/>
          <w:lang w:val="hr-HR"/>
        </w:rPr>
        <w:t xml:space="preserve">. </w:t>
      </w:r>
      <w:r w:rsidR="000B2C1B" w:rsidRPr="00F658B4">
        <w:rPr>
          <w:rFonts w:hAnsi="Times New Roman" w:ascii="Times New Roman"/>
          <w:lang w:val="hr-HR"/>
        </w:rPr>
        <w:t>godine od</w:t>
      </w:r>
      <w:r w:rsidRPr="00F658B4">
        <w:rPr>
          <w:rFonts w:hAnsi="Times New Roman" w:ascii="Times New Roman"/>
          <w:lang w:val="hr-HR"/>
        </w:rPr>
        <w:t xml:space="preserve"> strane predlagatelja </w:t>
      </w:r>
      <w:r w:rsidR="008D7117" w:rsidRPr="00F658B4">
        <w:rPr>
          <w:rFonts w:hAnsi="Times New Roman" w:ascii="Times New Roman"/>
          <w:lang w:val="hr-HR"/>
        </w:rPr>
        <w:t xml:space="preserve">Financijske agencije, Regionalni centar Zagreb, </w:t>
      </w:r>
      <w:r w:rsidR="00F658B4">
        <w:rPr>
          <w:rFonts w:hAnsi="Times New Roman" w:ascii="Times New Roman"/>
          <w:lang w:val="hr-HR"/>
        </w:rPr>
        <w:t>Podružnica Zagreb, Trg svibanjskih žrtava 1995. 1.</w:t>
      </w:r>
    </w:p>
    <w:p w:rsidRDefault="001206C2" w:rsidP="001206C2" w:rsidR="001206C2" w:rsidRPr="001206C2">
      <w:pPr>
        <w:pStyle w:val="Odlomakpopisa"/>
        <w:rPr>
          <w:rFonts w:hAnsi="Times New Roman" w:ascii="Times New Roman"/>
          <w:lang w:val="hr-HR"/>
        </w:rPr>
      </w:pPr>
    </w:p>
    <w:p w:rsidRDefault="004C526A" w:rsidP="008105FE" w:rsidR="004C526A" w:rsidRPr="00ED4304">
      <w:pPr>
        <w:jc w:val="center"/>
        <w:rPr>
          <w:rFonts w:hAnsi="Times New Roman" w:ascii="Times New Roman"/>
          <w:lang w:val="hr-HR"/>
        </w:rPr>
      </w:pPr>
      <w:r w:rsidRPr="00ED4304">
        <w:rPr>
          <w:rFonts w:hAnsi="Times New Roman" w:ascii="Times New Roman"/>
          <w:lang w:val="hr-HR"/>
        </w:rPr>
        <w:t>Obrazloženje</w:t>
      </w:r>
    </w:p>
    <w:p w:rsidRDefault="004C526A" w:rsidR="004C526A" w:rsidRPr="00ED4304">
      <w:pPr>
        <w:jc w:val="both"/>
        <w:rPr>
          <w:rFonts w:hAnsi="Times New Roman" w:ascii="Times New Roman"/>
          <w:lang w:val="hr-HR"/>
        </w:rPr>
      </w:pPr>
    </w:p>
    <w:p w:rsidRDefault="008105FE" w:rsidP="00075AFB" w:rsidR="00075AFB">
      <w:pPr>
        <w:jc w:val="both"/>
        <w:rPr>
          <w:rFonts w:hAnsi="Times New Roman" w:ascii="Times New Roman"/>
          <w:lang w:val="hr-HR"/>
        </w:rPr>
      </w:pPr>
      <w:r w:rsidRPr="00ED4304">
        <w:rPr>
          <w:rFonts w:hAnsi="Times New Roman" w:ascii="Times New Roman"/>
          <w:lang w:val="hr-HR"/>
        </w:rPr>
        <w:tab/>
      </w:r>
      <w:r w:rsidR="00715DFC" w:rsidRPr="00075AFB">
        <w:rPr>
          <w:rFonts w:hAnsi="Times New Roman" w:ascii="Times New Roman"/>
          <w:lang w:val="hr-HR"/>
        </w:rPr>
        <w:t>Gore navedeni predlagatelj je podnio prijedlog za pokretanje</w:t>
      </w:r>
      <w:r w:rsidR="00F658B4">
        <w:rPr>
          <w:rFonts w:hAnsi="Times New Roman" w:ascii="Times New Roman"/>
          <w:lang w:val="hr-HR"/>
        </w:rPr>
        <w:t>m</w:t>
      </w:r>
      <w:r w:rsidR="00715DFC" w:rsidRPr="00075AFB">
        <w:rPr>
          <w:rFonts w:hAnsi="Times New Roman" w:ascii="Times New Roman"/>
          <w:lang w:val="hr-HR"/>
        </w:rPr>
        <w:t xml:space="preserve"> stečajnog postupka nad</w:t>
      </w:r>
      <w:r w:rsidR="00F14F31" w:rsidRPr="00075AFB">
        <w:rPr>
          <w:rFonts w:hAnsi="Times New Roman" w:ascii="Times New Roman"/>
          <w:lang w:val="hr-HR"/>
        </w:rPr>
        <w:t xml:space="preserve"> gore navedenim</w:t>
      </w:r>
      <w:r w:rsidR="00715DFC" w:rsidRPr="00075AFB">
        <w:rPr>
          <w:rFonts w:hAnsi="Times New Roman" w:ascii="Times New Roman"/>
          <w:lang w:val="hr-HR"/>
        </w:rPr>
        <w:t xml:space="preserve"> dužnikom</w:t>
      </w:r>
      <w:r w:rsidR="00397069" w:rsidRPr="00075AFB">
        <w:rPr>
          <w:rFonts w:hAnsi="Times New Roman" w:ascii="Times New Roman"/>
          <w:lang w:val="hr-HR"/>
        </w:rPr>
        <w:t xml:space="preserve"> temeljem odredbe čl. </w:t>
      </w:r>
      <w:r w:rsidR="00AD0B2D">
        <w:rPr>
          <w:rFonts w:hAnsi="Times New Roman" w:ascii="Times New Roman"/>
          <w:lang w:val="hr-HR"/>
        </w:rPr>
        <w:t>110. st. 1</w:t>
      </w:r>
      <w:r w:rsidR="001206C2">
        <w:rPr>
          <w:rFonts w:hAnsi="Times New Roman" w:ascii="Times New Roman"/>
          <w:lang w:val="hr-HR"/>
        </w:rPr>
        <w:t>.</w:t>
      </w:r>
      <w:r w:rsidR="00F94B8A">
        <w:rPr>
          <w:rFonts w:hAnsi="Times New Roman" w:ascii="Times New Roman"/>
          <w:lang w:val="hr-HR"/>
        </w:rPr>
        <w:t xml:space="preserve"> </w:t>
      </w:r>
      <w:r w:rsidR="00F658B4">
        <w:rPr>
          <w:rFonts w:hAnsi="Times New Roman" w:ascii="Times New Roman"/>
          <w:lang w:val="hr-HR"/>
        </w:rPr>
        <w:t>Stečajnog zakona (NN 71/15</w:t>
      </w:r>
      <w:r w:rsidR="00AD0B2D">
        <w:rPr>
          <w:rFonts w:hAnsi="Times New Roman" w:ascii="Times New Roman"/>
          <w:lang w:val="hr-HR"/>
        </w:rPr>
        <w:t>, dalje SZ), nakon čega je ovaj sud pokrenuo prethodni postupak radi utvrđivanja pretpostavki za otvaranjem stečajnog postupka nad gore navedenim dužnikom, sukladno odredbi čl. 117. SZ.</w:t>
      </w:r>
    </w:p>
    <w:p w:rsidRDefault="00AD0B2D" w:rsidP="00AD0B2D" w:rsidR="00AD0B2D">
      <w:pPr>
        <w:ind w:firstLine="720"/>
        <w:jc w:val="both"/>
        <w:rPr>
          <w:rFonts w:hAnsi="Times New Roman" w:ascii="Times New Roman"/>
          <w:lang w:val="hr-HR"/>
        </w:rPr>
      </w:pPr>
      <w:r>
        <w:rPr>
          <w:rFonts w:hAnsi="Times New Roman" w:ascii="Times New Roman"/>
          <w:lang w:val="hr-HR"/>
        </w:rPr>
        <w:t>Podneskom od 28. ožujka 2017. dužnik obavještava sud da je u međuvremenu nakon podnošenja prijedloga FINE došlo do statusne promjene na način da je dužnik pripojen drugom društvu THEA TEMIDA d.o.o., Zagreb, Malešnica 14, o čemu dostavlja dokaz, rješenje ovog suda Tt-17/11551-2 od 16. ožujka 2017. uvidom u koje je utvrđeno da je došlo do navedene statusne promjene.</w:t>
      </w:r>
    </w:p>
    <w:p w:rsidRDefault="00AD0B2D" w:rsidP="00AD0B2D" w:rsidR="00AD0B2D">
      <w:pPr>
        <w:ind w:firstLine="720"/>
        <w:jc w:val="both"/>
        <w:rPr>
          <w:rFonts w:hAnsi="Times New Roman" w:ascii="Times New Roman"/>
          <w:lang w:val="hr-HR"/>
        </w:rPr>
      </w:pPr>
      <w:r>
        <w:rPr>
          <w:rFonts w:hAnsi="Times New Roman" w:ascii="Times New Roman"/>
          <w:lang w:val="hr-HR"/>
        </w:rPr>
        <w:t>Temeljem odredbe čl. 541. st. 3. Zakona o trgovačkim društvima, pripojeno društvo prestaje postojati s danom upisa pripajanja u sudski registar u kojem je upisano društvo preuzimatelja, s time da je potrebno da se ono briše iz sudskog registra.</w:t>
      </w:r>
    </w:p>
    <w:p w:rsidRDefault="00AD0B2D" w:rsidP="00AD0B2D" w:rsidR="00AD0B2D">
      <w:pPr>
        <w:ind w:firstLine="720"/>
        <w:jc w:val="both"/>
        <w:rPr>
          <w:rFonts w:hAnsi="Times New Roman" w:ascii="Times New Roman"/>
          <w:lang w:val="hr-HR"/>
        </w:rPr>
      </w:pPr>
      <w:r>
        <w:rPr>
          <w:rFonts w:hAnsi="Times New Roman" w:ascii="Times New Roman"/>
          <w:lang w:val="hr-HR"/>
        </w:rPr>
        <w:t xml:space="preserve">Uvidom u izvadak iz sudskog registra ovog suda za prvobitnog dužnika utvrđeno je da je isti brisan iz sudskog registra ovog  suda, čime dakle proizlazi da je ta pravna osoba prestala postojati, pa samim time ne može biti stranka u postupku, odnosno ne može se otvoriti stečajni postupak </w:t>
      </w:r>
      <w:r w:rsidR="006A30C1">
        <w:rPr>
          <w:rFonts w:hAnsi="Times New Roman" w:ascii="Times New Roman"/>
          <w:lang w:val="hr-HR"/>
        </w:rPr>
        <w:t>nad nepostojećom pravnom osobom,te je stoga odlučeno kao u izreci ovog rješenja temeljem odredbe čl. 3.,18., 76. SZ.</w:t>
      </w:r>
    </w:p>
    <w:p w:rsidRDefault="00AD0B2D" w:rsidP="00075AFB" w:rsidR="00AD0B2D">
      <w:pPr>
        <w:jc w:val="both"/>
        <w:rPr>
          <w:rFonts w:hAnsi="Times New Roman" w:ascii="Times New Roman"/>
          <w:lang w:val="hr-HR"/>
        </w:rPr>
      </w:pPr>
    </w:p>
    <w:p w:rsidRDefault="004C526A" w:rsidP="00203D62" w:rsidR="00F14F31">
      <w:pPr>
        <w:jc w:val="both"/>
        <w:rPr>
          <w:rFonts w:hAnsi="Times New Roman" w:ascii="Times New Roman"/>
          <w:lang w:val="hr-HR"/>
        </w:rPr>
      </w:pPr>
      <w:r w:rsidRPr="00ED4304">
        <w:rPr>
          <w:rFonts w:hAnsi="Times New Roman" w:ascii="Times New Roman"/>
          <w:lang w:val="hr-HR"/>
        </w:rPr>
        <w:tab/>
      </w:r>
    </w:p>
    <w:p w:rsidRDefault="00221A24" w:rsidP="004C526A" w:rsidR="00F14F31" w:rsidRPr="00ED4304">
      <w:pPr>
        <w:jc w:val="center"/>
        <w:rPr>
          <w:rFonts w:hAnsi="Times New Roman" w:ascii="Times New Roman"/>
          <w:lang w:val="hr-HR"/>
        </w:rPr>
      </w:pPr>
      <w:r>
        <w:rPr>
          <w:rFonts w:hAnsi="Times New Roman" w:ascii="Times New Roman"/>
          <w:lang w:val="hr-HR"/>
        </w:rPr>
        <w:t xml:space="preserve">U Zagrebu, </w:t>
      </w:r>
      <w:r w:rsidR="006A30C1">
        <w:rPr>
          <w:rFonts w:hAnsi="Times New Roman" w:ascii="Times New Roman"/>
          <w:lang w:val="hr-HR"/>
        </w:rPr>
        <w:t>12</w:t>
      </w:r>
      <w:r w:rsidR="00F94B8A">
        <w:rPr>
          <w:rFonts w:hAnsi="Times New Roman" w:ascii="Times New Roman"/>
          <w:lang w:val="hr-HR"/>
        </w:rPr>
        <w:t xml:space="preserve">. </w:t>
      </w:r>
      <w:r w:rsidR="006A30C1">
        <w:rPr>
          <w:rFonts w:hAnsi="Times New Roman" w:ascii="Times New Roman"/>
          <w:lang w:val="hr-HR"/>
        </w:rPr>
        <w:t>srpnja</w:t>
      </w:r>
      <w:r w:rsidR="00F94B8A">
        <w:rPr>
          <w:rFonts w:hAnsi="Times New Roman" w:ascii="Times New Roman"/>
          <w:lang w:val="hr-HR"/>
        </w:rPr>
        <w:t xml:space="preserve"> 2017.</w:t>
      </w:r>
      <w:r w:rsidR="004C526A" w:rsidRPr="00ED4304">
        <w:rPr>
          <w:rFonts w:hAnsi="Times New Roman" w:ascii="Times New Roman"/>
          <w:lang w:val="hr-HR"/>
        </w:rPr>
        <w:t xml:space="preserve"> </w:t>
      </w:r>
    </w:p>
    <w:p w:rsidRDefault="004C526A" w:rsidR="004C526A" w:rsidRPr="00ED4304">
      <w:pPr>
        <w:jc w:val="both"/>
        <w:rPr>
          <w:rFonts w:hAnsi="Times New Roman" w:ascii="Times New Roman"/>
          <w:lang w:val="hr-HR"/>
        </w:rPr>
      </w:pP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00B3543E" w:rsidRPr="00ED4304">
        <w:rPr>
          <w:rFonts w:hAnsi="Times New Roman" w:ascii="Times New Roman"/>
          <w:lang w:val="hr-HR"/>
        </w:rPr>
        <w:tab/>
      </w:r>
      <w:r w:rsidR="00C13A48">
        <w:rPr>
          <w:rFonts w:hAnsi="Times New Roman" w:ascii="Times New Roman"/>
          <w:lang w:val="hr-HR"/>
        </w:rPr>
        <w:t xml:space="preserve">              </w:t>
      </w:r>
      <w:r w:rsidR="00B3543E" w:rsidRPr="00ED4304">
        <w:rPr>
          <w:rFonts w:hAnsi="Times New Roman" w:ascii="Times New Roman"/>
          <w:lang w:val="hr-HR"/>
        </w:rPr>
        <w:t>SUDAC</w:t>
      </w:r>
      <w:r w:rsidRPr="00ED4304">
        <w:rPr>
          <w:rFonts w:hAnsi="Times New Roman" w:ascii="Times New Roman"/>
          <w:lang w:val="hr-HR"/>
        </w:rPr>
        <w:t>:</w:t>
      </w:r>
    </w:p>
    <w:p w:rsidRDefault="004C526A" w:rsidP="00ED738D" w:rsidR="00ED738D">
      <w:pPr>
        <w:jc w:val="both"/>
        <w:rPr>
          <w:rFonts w:hAnsi="Times New Roman" w:ascii="Times New Roman"/>
          <w:lang w:val="hr-HR"/>
        </w:rPr>
      </w:pP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Pr="00ED4304">
        <w:rPr>
          <w:rFonts w:hAnsi="Times New Roman" w:ascii="Times New Roman"/>
          <w:lang w:val="hr-HR"/>
        </w:rPr>
        <w:tab/>
      </w:r>
      <w:r w:rsidR="00C13A48">
        <w:rPr>
          <w:rFonts w:hAnsi="Times New Roman" w:ascii="Times New Roman"/>
          <w:lang w:val="hr-HR"/>
        </w:rPr>
        <w:tab/>
        <w:t xml:space="preserve"> </w:t>
      </w:r>
      <w:r w:rsidRPr="00ED4304">
        <w:rPr>
          <w:rFonts w:hAnsi="Times New Roman" w:ascii="Times New Roman"/>
          <w:lang w:val="hr-HR"/>
        </w:rPr>
        <w:t xml:space="preserve">Nevenka </w:t>
      </w:r>
      <w:r w:rsidR="00B3543E" w:rsidRPr="00ED4304">
        <w:rPr>
          <w:rFonts w:hAnsi="Times New Roman" w:ascii="Times New Roman"/>
          <w:lang w:val="hr-HR"/>
        </w:rPr>
        <w:t xml:space="preserve">Siladi </w:t>
      </w:r>
      <w:r w:rsidR="003C60C6">
        <w:rPr>
          <w:rFonts w:hAnsi="Times New Roman" w:ascii="Times New Roman"/>
          <w:lang w:val="hr-HR"/>
        </w:rPr>
        <w:t>Rstić</w:t>
      </w:r>
      <w:r w:rsidR="008034CF">
        <w:rPr>
          <w:rFonts w:hAnsi="Times New Roman" w:ascii="Times New Roman"/>
          <w:lang w:val="hr-HR"/>
        </w:rPr>
        <w:t>,v.r.</w:t>
      </w:r>
    </w:p>
    <w:p w:rsidRDefault="00F94B8A" w:rsidP="0086691F" w:rsidR="00F94B8A">
      <w:pPr>
        <w:jc w:val="both"/>
        <w:rPr>
          <w:rFonts w:hAnsi="Times New Roman" w:ascii="Times New Roman"/>
          <w:i/>
          <w:lang w:val="hr-HR"/>
        </w:rPr>
      </w:pPr>
    </w:p>
    <w:p w:rsidRDefault="00F94B8A" w:rsidP="0086691F" w:rsidR="00F94B8A">
      <w:pPr>
        <w:jc w:val="both"/>
        <w:rPr>
          <w:rFonts w:hAnsi="Times New Roman" w:ascii="Times New Roman"/>
          <w:i/>
          <w:lang w:val="hr-HR"/>
        </w:rPr>
      </w:pPr>
    </w:p>
    <w:p w:rsidRDefault="00C13A48" w:rsidP="0086691F" w:rsidR="00C13A48" w:rsidRPr="00C13A48">
      <w:pPr>
        <w:jc w:val="both"/>
        <w:rPr>
          <w:rFonts w:hAnsi="Times New Roman" w:ascii="Times New Roman"/>
          <w:i/>
          <w:lang w:val="hr-HR"/>
        </w:rPr>
      </w:pPr>
      <w:r w:rsidRPr="00C13A48">
        <w:rPr>
          <w:rFonts w:hAnsi="Times New Roman" w:ascii="Times New Roman"/>
          <w:i/>
          <w:lang w:val="hr-HR"/>
        </w:rPr>
        <w:lastRenderedPageBreak/>
        <w:t>Uputa o pravnom lijeku:</w:t>
      </w:r>
    </w:p>
    <w:p w:rsidRDefault="00C13A48" w:rsidP="0086691F" w:rsidR="00C13A48" w:rsidRPr="00C13A48">
      <w:pPr>
        <w:jc w:val="both"/>
        <w:rPr>
          <w:rFonts w:hAnsi="Times New Roman" w:ascii="Times New Roman"/>
          <w:i/>
          <w:lang w:val="hr-HR"/>
        </w:rPr>
      </w:pPr>
      <w:r w:rsidRPr="00C13A48">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13A48" w:rsidP="0086691F" w:rsidR="00C13A48" w:rsidRPr="00C13A48">
      <w:pPr>
        <w:jc w:val="both"/>
        <w:rPr>
          <w:rFonts w:hAnsi="Times New Roman" w:ascii="Times New Roman"/>
          <w:i/>
          <w:lang w:val="hr-HR"/>
        </w:rPr>
      </w:pPr>
    </w:p>
    <w:p w:rsidRDefault="00F14F31" w:rsidP="003D7026" w:rsidR="00F14F31">
      <w:pPr>
        <w:jc w:val="both"/>
        <w:rPr>
          <w:rFonts w:hAnsi="Times New Roman" w:ascii="Times New Roman"/>
          <w:lang w:val="hr-HR"/>
        </w:rPr>
      </w:pPr>
    </w:p>
    <w:p w:rsidRDefault="008034CF" w:rsidP="00324504" w:rsidR="008034CF">
      <w:pPr>
        <w:jc w:val="both"/>
        <w:rPr>
          <w:rFonts w:hAnsi="Times New Roman" w:ascii="Times New Roman"/>
          <w:lang w:val="pl-PL"/>
        </w:rPr>
      </w:pPr>
      <w:r>
        <w:rPr>
          <w:rFonts w:hAnsi="Times New Roman" w:ascii="Times New Roman"/>
          <w:lang w:val="pl-PL"/>
        </w:rPr>
        <w:t>Za točnost otpravka – ovlašteni službenik</w:t>
      </w:r>
    </w:p>
    <w:p w:rsidRDefault="008034CF" w:rsidP="00324504" w:rsidR="008034CF"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3D7026" w:rsidP="008034CF" w:rsidR="003D7026" w:rsidRPr="00F658B4">
      <w:pPr>
        <w:pStyle w:val="Odlomakpopisa"/>
        <w:jc w:val="both"/>
        <w:rPr>
          <w:rFonts w:hAnsi="Times New Roman" w:ascii="Times New Roman"/>
          <w:lang w:val="hr-HR"/>
        </w:rPr>
      </w:pPr>
    </w:p>
    <w:p w:rsidRDefault="00B3543E" w:rsidP="003D7026" w:rsidR="00B3543E" w:rsidRPr="00ED4304">
      <w:pPr>
        <w:jc w:val="both"/>
        <w:rPr>
          <w:rFonts w:hAnsi="Times New Roman" w:ascii="Times New Roman"/>
          <w:lang w:val="hr-HR"/>
        </w:rPr>
      </w:pPr>
    </w:p>
    <w:sectPr w:rsidSect="00C13A48" w:rsidR="00B3543E" w:rsidRPr="00ED4304">
      <w:headerReference w:type="default" r:id="rId9"/>
      <w:headerReference w:type="first" r:id="rId10"/>
      <w:pgSz w:code="9" w:h="16840" w:w="11907"/>
      <w:pgMar w:gutter="0" w:footer="720" w:header="720" w:left="1418" w:bottom="1418" w:right="1418" w:top="152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7069" w:rsidP="00397069" w:rsidR="00397069">
      <w:r>
        <w:separator/>
      </w:r>
    </w:p>
  </w:endnote>
  <w:endnote w:id="0" w:type="continuationSeparator">
    <w:p w:rsidRDefault="00397069" w:rsidP="00397069" w:rsidR="003970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7069" w:rsidP="00397069" w:rsidR="00397069">
      <w:r>
        <w:separator/>
      </w:r>
    </w:p>
  </w:footnote>
  <w:footnote w:id="0" w:type="continuationSeparator">
    <w:p w:rsidRDefault="00397069" w:rsidP="00397069" w:rsidR="003970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016827"/>
      <w:docPartObj>
        <w:docPartGallery w:val="Page Numbers (Top of Page)"/>
        <w:docPartUnique/>
      </w:docPartObj>
    </w:sdtPr>
    <w:sdtEndPr/>
    <w:sdtContent>
      <w:p w:rsidRDefault="00C13A48" w:rsidR="00C13A48">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8034CF">
          <w:rPr>
            <w:rFonts w:hAnsi="Times New Roman" w:ascii="Times New Roman"/>
            <w:noProof/>
          </w:rPr>
          <w:t>- 2 -</w:t>
        </w:r>
        <w:r>
          <w:rPr>
            <w:rFonts w:hAnsi="Times New Roman" w:ascii="Times New Roman"/>
          </w:rPr>
          <w:fldChar w:fldCharType="end"/>
        </w:r>
      </w:p>
    </w:sdtContent>
  </w:sdt>
  <w:p w:rsidRDefault="00C13A48" w:rsidR="00397069" w:rsidRPr="00397069">
    <w:pPr>
      <w:pStyle w:val="Zaglavlje"/>
      <w:rPr>
        <w:lang w:val="hr-HR"/>
      </w:rPr>
    </w:pPr>
    <w:r>
      <w:rPr>
        <w:lang w:val="hr-HR"/>
      </w:rPr>
      <w:tab/>
    </w:r>
    <w:r>
      <w:rPr>
        <w:lang w:val="hr-HR"/>
      </w:rPr>
      <w:tab/>
    </w:r>
    <w:r w:rsidR="00A92117" w:rsidRPr="00397069">
      <w:rPr>
        <w:rFonts w:hAnsi="Times New Roman" w:ascii="Times New Roman"/>
        <w:lang w:val="hr-HR"/>
      </w:rPr>
      <w:t>47. St-</w:t>
    </w:r>
    <w:r w:rsidR="006A30C1">
      <w:rPr>
        <w:rFonts w:hAnsi="Times New Roman" w:ascii="Times New Roman"/>
        <w:lang w:val="hr-HR"/>
      </w:rPr>
      <w:t>6249</w:t>
    </w:r>
    <w:r w:rsidR="00F658B4">
      <w:rPr>
        <w:rFonts w:hAnsi="Times New Roman" w:ascii="Times New Roman"/>
        <w:lang w:val="hr-HR"/>
      </w:rPr>
      <w:t>/16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7069" w:rsidR="00397069">
    <w:pPr>
      <w:pStyle w:val="Zaglavlje"/>
      <w:rPr>
        <w:rFonts w:hAnsi="Times New Roman" w:ascii="Times New Roman"/>
        <w:sz w:val="20"/>
        <w:lang w:val="hr-HR"/>
      </w:rPr>
    </w:pPr>
    <w:r>
      <w:rPr>
        <w:lang w:val="hr-HR"/>
      </w:rPr>
      <w:tab/>
    </w:r>
    <w:r>
      <w:rPr>
        <w:lang w:val="hr-HR"/>
      </w:rPr>
      <w:tab/>
    </w:r>
    <w:r w:rsidRPr="00397069">
      <w:rPr>
        <w:rFonts w:hAnsi="Times New Roman" w:ascii="Times New Roman"/>
        <w:lang w:val="hr-HR"/>
      </w:rPr>
      <w:t>47. St-</w:t>
    </w:r>
    <w:r w:rsidR="00AD0B2D">
      <w:rPr>
        <w:rFonts w:hAnsi="Times New Roman" w:ascii="Times New Roman"/>
        <w:lang w:val="hr-HR"/>
      </w:rPr>
      <w:t>6249</w:t>
    </w:r>
    <w:r w:rsidR="00F658B4">
      <w:rPr>
        <w:rFonts w:hAnsi="Times New Roman" w:ascii="Times New Roman"/>
        <w:lang w:val="hr-HR"/>
      </w:rPr>
      <w:t>/16</w:t>
    </w:r>
  </w:p>
  <w:p w:rsidRDefault="00397069" w:rsidR="00397069">
    <w:pPr>
      <w:rPr>
        <w:noProof/>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97069" w:rsidP="00953077" w:rsidR="00397069">
    <w:pPr>
      <w:pStyle w:val="Zaglavlje"/>
      <w:rPr>
        <w:rFonts w:hAnsi="Times New Roman" w:ascii="Times New Roman"/>
      </w:rPr>
    </w:pPr>
  </w:p>
  <w:p w:rsidRDefault="00397069" w:rsidP="00953077" w:rsidR="00397069">
    <w:pPr>
      <w:pStyle w:val="Zaglavlje"/>
      <w:rPr>
        <w:rFonts w:hAnsi="Times New Roman" w:ascii="Times New Roman"/>
      </w:rPr>
    </w:pPr>
  </w:p>
  <w:p w:rsidRDefault="00397069" w:rsidP="00953077" w:rsidR="00397069">
    <w:pPr>
      <w:pStyle w:val="Zaglavlje"/>
      <w:rPr>
        <w:rFonts w:hAnsi="Times New Roman" w:ascii="Times New Roman"/>
      </w:rPr>
    </w:pPr>
  </w:p>
  <w:p w:rsidRDefault="00397069" w:rsidP="00953077" w:rsidR="00397069">
    <w:pPr>
      <w:pStyle w:val="Zaglavlje"/>
      <w:rPr>
        <w:rFonts w:hAnsi="Times New Roman" w:ascii="Times New Roman"/>
      </w:rPr>
    </w:pPr>
  </w:p>
  <w:p w:rsidRDefault="00397069" w:rsidP="00953077" w:rsidR="00397069">
    <w:pPr>
      <w:pStyle w:val="Zaglavlje"/>
      <w:rPr>
        <w:rFonts w:hAnsi="Times New Roman" w:ascii="Times New Roman"/>
      </w:rPr>
    </w:pPr>
  </w:p>
  <w:p w:rsidRDefault="00397069" w:rsidP="000C42FE" w:rsidR="0039706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97069" w:rsidP="000C42FE" w:rsidR="00397069" w:rsidRPr="00953077">
    <w:pPr>
      <w:pStyle w:val="Zaglavlje"/>
      <w:ind w:left="426"/>
      <w:rPr>
        <w:rFonts w:hAnsi="Times New Roman" w:ascii="Times New Roman"/>
      </w:rPr>
    </w:pPr>
    <w:r w:rsidRPr="00953077">
      <w:rPr>
        <w:rFonts w:hAnsi="Times New Roman" w:ascii="Times New Roman"/>
      </w:rPr>
      <w:t>Trgovački sud u Zagrebu</w:t>
    </w:r>
  </w:p>
  <w:p w:rsidRDefault="00397069" w:rsidP="000C42FE" w:rsidR="00397069" w:rsidRPr="00953077">
    <w:pPr>
      <w:pStyle w:val="Zaglavlje"/>
      <w:ind w:left="426"/>
      <w:rPr>
        <w:rFonts w:hAnsi="Times New Roman" w:ascii="Times New Roman"/>
      </w:rPr>
    </w:pPr>
    <w:r w:rsidRPr="00953077">
      <w:rPr>
        <w:rFonts w:hAnsi="Times New Roman" w:ascii="Times New Roman"/>
      </w:rPr>
      <w:t>Zagreb</w:t>
    </w:r>
    <w:r w:rsidR="00075AFB">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37FAE"/>
    <w:multiLevelType w:val="hybridMultilevel"/>
    <w:tmpl w:val="2BC200C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A1350B3"/>
    <w:multiLevelType w:val="hybridMultilevel"/>
    <w:tmpl w:val="CA10440C"/>
    <w:lvl w:tplc="E86E438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F0145A3"/>
    <w:multiLevelType w:val="hybridMultilevel"/>
    <w:tmpl w:val="B9EC20A6"/>
    <w:lvl w:tplc="5F74562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002F"/>
    <w:rsid w:val="00075AFB"/>
    <w:rsid w:val="000B2C1B"/>
    <w:rsid w:val="000C126B"/>
    <w:rsid w:val="001079AB"/>
    <w:rsid w:val="001206C2"/>
    <w:rsid w:val="00143D9E"/>
    <w:rsid w:val="001A1F5C"/>
    <w:rsid w:val="001A7BC1"/>
    <w:rsid w:val="00203D62"/>
    <w:rsid w:val="00221A24"/>
    <w:rsid w:val="002A4842"/>
    <w:rsid w:val="00341A06"/>
    <w:rsid w:val="003506A8"/>
    <w:rsid w:val="00397069"/>
    <w:rsid w:val="003A002F"/>
    <w:rsid w:val="003C60C6"/>
    <w:rsid w:val="003D7026"/>
    <w:rsid w:val="003E4FEF"/>
    <w:rsid w:val="00403180"/>
    <w:rsid w:val="004C526A"/>
    <w:rsid w:val="004D5753"/>
    <w:rsid w:val="00612F86"/>
    <w:rsid w:val="006A30C1"/>
    <w:rsid w:val="00715DFC"/>
    <w:rsid w:val="00753A5B"/>
    <w:rsid w:val="008034CF"/>
    <w:rsid w:val="008105FE"/>
    <w:rsid w:val="008B6BD3"/>
    <w:rsid w:val="008D7117"/>
    <w:rsid w:val="009E254D"/>
    <w:rsid w:val="00A14FA4"/>
    <w:rsid w:val="00A92117"/>
    <w:rsid w:val="00AD0B2D"/>
    <w:rsid w:val="00B3543E"/>
    <w:rsid w:val="00C13A48"/>
    <w:rsid w:val="00C44C20"/>
    <w:rsid w:val="00D623EA"/>
    <w:rsid w:val="00E43968"/>
    <w:rsid w:val="00ED4304"/>
    <w:rsid w:val="00ED738D"/>
    <w:rsid w:val="00F14F31"/>
    <w:rsid w:val="00F658B4"/>
    <w:rsid w:val="00F735FB"/>
    <w:rsid w:val="00F94B8A"/>
    <w:rsid w:val="00FA50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97069"/>
    <w:pPr>
      <w:tabs>
        <w:tab w:pos="4536" w:val="center"/>
        <w:tab w:pos="9072" w:val="right"/>
      </w:tabs>
    </w:pPr>
  </w:style>
  <w:style w:customStyle="true" w:styleId="ZaglavljeChar" w:type="character">
    <w:name w:val="Zaglavlje Char"/>
    <w:basedOn w:val="Zadanifontodlomka"/>
    <w:link w:val="Zaglavlje"/>
    <w:uiPriority w:val="99"/>
    <w:rsid w:val="00397069"/>
    <w:rPr>
      <w:rFonts w:hAnsi="Arial" w:ascii="Arial"/>
      <w:sz w:val="24"/>
      <w:lang w:val="en-GB"/>
    </w:rPr>
  </w:style>
  <w:style w:styleId="Podnoje" w:type="paragraph">
    <w:name w:val="footer"/>
    <w:basedOn w:val="Normal"/>
    <w:link w:val="PodnojeChar"/>
    <w:rsid w:val="00397069"/>
    <w:pPr>
      <w:tabs>
        <w:tab w:pos="4536" w:val="center"/>
        <w:tab w:pos="9072" w:val="right"/>
      </w:tabs>
    </w:pPr>
  </w:style>
  <w:style w:customStyle="true" w:styleId="PodnojeChar" w:type="character">
    <w:name w:val="Podnožje Char"/>
    <w:basedOn w:val="Zadanifontodlomka"/>
    <w:link w:val="Podnoje"/>
    <w:rsid w:val="00397069"/>
    <w:rPr>
      <w:rFonts w:hAnsi="Arial" w:ascii="Arial"/>
      <w:sz w:val="24"/>
      <w:lang w:val="en-GB"/>
    </w:rPr>
  </w:style>
  <w:style w:styleId="Odlomakpopisa" w:type="paragraph">
    <w:name w:val="List Paragraph"/>
    <w:basedOn w:val="Normal"/>
    <w:uiPriority w:val="34"/>
    <w:qFormat/>
    <w:rsid w:val="00C13A48"/>
    <w:pPr>
      <w:ind w:left="720"/>
      <w:contextualSpacing/>
    </w:pPr>
  </w:style>
  <w:style w:styleId="Tekstrezerviranogmjesta" w:type="character">
    <w:name w:val="Placeholder Text"/>
    <w:basedOn w:val="Zadanifontodlomka"/>
    <w:uiPriority w:val="99"/>
    <w:semiHidden/>
    <w:rsid w:val="008034CF"/>
    <w:rPr>
      <w:color w:val="808080"/>
      <w:bdr w:space="0" w:sz="0" w:color="auto" w:val="none"/>
      <w:shd w:fill="auto" w:color="auto" w:val="clear"/>
    </w:rPr>
  </w:style>
  <w:style w:customStyle="true" w:styleId="eSPISCCParagraphDefaultFont" w:type="character">
    <w:name w:val="eSPIS_CC_Paragraph Default Font"/>
    <w:basedOn w:val="Zadanifontodlomka"/>
    <w:rsid w:val="008034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4C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034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4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97069"/>
    <w:pPr>
      <w:tabs>
        <w:tab w:pos="4536" w:val="center"/>
        <w:tab w:pos="9072" w:val="right"/>
      </w:tabs>
    </w:pPr>
  </w:style>
  <w:style w:customStyle="1" w:styleId="ZaglavljeChar" w:type="character">
    <w:name w:val="Zaglavlje Char"/>
    <w:basedOn w:val="Zadanifontodlomka"/>
    <w:link w:val="Zaglavlje"/>
    <w:uiPriority w:val="99"/>
    <w:rsid w:val="00397069"/>
    <w:rPr>
      <w:rFonts w:ascii="Arial" w:hAnsi="Arial"/>
      <w:sz w:val="24"/>
      <w:lang w:val="en-GB"/>
    </w:rPr>
  </w:style>
  <w:style w:styleId="Podnoje" w:type="paragraph">
    <w:name w:val="footer"/>
    <w:basedOn w:val="Normal"/>
    <w:link w:val="PodnojeChar"/>
    <w:rsid w:val="00397069"/>
    <w:pPr>
      <w:tabs>
        <w:tab w:pos="4536" w:val="center"/>
        <w:tab w:pos="9072" w:val="right"/>
      </w:tabs>
    </w:pPr>
  </w:style>
  <w:style w:customStyle="1" w:styleId="PodnojeChar" w:type="character">
    <w:name w:val="Podnožje Char"/>
    <w:basedOn w:val="Zadanifontodlomka"/>
    <w:link w:val="Podnoje"/>
    <w:rsid w:val="00397069"/>
    <w:rPr>
      <w:rFonts w:ascii="Arial" w:hAnsi="Arial"/>
      <w:sz w:val="24"/>
      <w:lang w:val="en-GB"/>
    </w:rPr>
  </w:style>
  <w:style w:styleId="Odlomakpopisa" w:type="paragraph">
    <w:name w:val="List Paragraph"/>
    <w:basedOn w:val="Normal"/>
    <w:uiPriority w:val="34"/>
    <w:qFormat/>
    <w:rsid w:val="00C13A48"/>
    <w:pPr>
      <w:ind w:left="720"/>
      <w:contextualSpacing/>
    </w:pPr>
  </w:style>
  <w:style w:styleId="Tekstrezerviranogmjesta" w:type="character">
    <w:name w:val="Placeholder Text"/>
    <w:basedOn w:val="Zadanifontodlomka"/>
    <w:uiPriority w:val="99"/>
    <w:semiHidden/>
    <w:rsid w:val="008034CF"/>
    <w:rPr>
      <w:color w:val="808080"/>
      <w:bdr w:color="auto" w:space="0" w:sz="0" w:val="none"/>
      <w:shd w:color="auto" w:fill="auto" w:val="clear"/>
    </w:rPr>
  </w:style>
  <w:style w:customStyle="1" w:styleId="eSPISCCParagraphDefaultFont" w:type="character">
    <w:name w:val="eSPIS_CC_Paragraph Default Font"/>
    <w:basedOn w:val="Zadanifontodlomka"/>
    <w:rsid w:val="008034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4C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034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4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6249</izvorni_sadrzaj>
    <derivirana_varijabla naziv="DomainObject.Predmet.Broj_1">6249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St-6249/2016</izvorni_sadrzaj>
    <derivirana_varijabla naziv="DomainObject.Predmet.OznakaBroj_1">St-6249/2016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TGS SERVIS d.o.o. za trgovinu i usluge zastupanog po punomoćniku Mirjana Lipić</izvorni_sadrzaj>
    <derivirana_varijabla naziv="DomainObject.Predmet.ProtustrankaFormated_1">  TGS SERVIS d.o.o. za trgovinu i usluge zastupanog po punomoćniku Mirjana Lipić</derivirana_varijabla>
  </DomainObject.Predmet.ProtustrankaFormated>
  <DomainObject.Predmet.ProtustrankaFormatedOIB>
    <izvorni_sadrzaj>  TGS SERVIS d.o.o. za trgovinu i usluge, OIB 98113415302 zastupanog po punomoćniku Mirjana Lipić</izvorni_sadrzaj>
    <derivirana_varijabla naziv="DomainObject.Predmet.ProtustrankaFormatedOIB_1">  TGS SERVIS d.o.o. za trgovinu i usluge, OIB 98113415302 zastupanog po punomoćniku Mirjana Lipić</derivirana_varijabla>
  </DomainObject.Predmet.ProtustrankaFormatedOIB>
  <DomainObject.Predmet.ProtustrankaFormatedWithAdress>
    <izvorni_sadrzaj> TGS SERVIS d.o.o. za trgovinu i usluge, Stenjevačka 28, 10000 Zagreb zastupanog po punomoćniku Mirjana Lipić</izvorni_sadrzaj>
    <derivirana_varijabla naziv="DomainObject.Predmet.ProtustrankaFormatedWithAdress_1"> TGS SERVIS d.o.o. za trgovinu i usluge, Stenjevačka 28, 10000 Zagreb zastupanog po punomoćniku Mirjana Lipić</derivirana_varijabla>
  </DomainObject.Predmet.ProtustrankaFormatedWithAdress>
  <DomainObject.Predmet.ProtustrankaFormatedWithAdressOIB>
    <izvorni_sadrzaj> TGS SERVIS d.o.o. za trgovinu i usluge, OIB 98113415302, Stenjevačka 28, 10000 Zagreb zastupanog po punomoćniku Mirjana Lipić</izvorni_sadrzaj>
    <derivirana_varijabla naziv="DomainObject.Predmet.ProtustrankaFormatedWithAdressOIB_1"> TGS SERVIS d.o.o. za trgovinu i usluge, OIB 98113415302, Stenjevačka 28, 10000 Zagreb zastupanog po punomoćniku Mirjana Lipić</derivirana_varijabla>
  </DomainObject.Predmet.ProtustrankaFormatedWithAdressOIB>
  <DomainObject.Predmet.ProtustrankaWithAdress>
    <izvorni_sadrzaj>TGS SERVIS d.o.o. za trgovinu i usluge Stenjevačka 28, 10000 Zagreb</izvorni_sadrzaj>
    <derivirana_varijabla naziv="DomainObject.Predmet.ProtustrankaWithAdress_1">TGS SERVIS d.o.o. za trgovinu i usluge Stenjevačka 28, 10000 Zagreb</derivirana_varijabla>
  </DomainObject.Predmet.ProtustrankaWithAdress>
  <DomainObject.Predmet.ProtustrankaWithAdressOIB>
    <izvorni_sadrzaj>TGS SERVIS d.o.o. za trgovinu i usluge, OIB 98113415302, Stenjevačka 28, 10000 Zagreb</izvorni_sadrzaj>
    <derivirana_varijabla naziv="DomainObject.Predmet.ProtustrankaWithAdressOIB_1">TGS SERVIS d.o.o. za trgovinu i usluge, OIB 98113415302, Stenjevačka 28, 10000 Zagreb</derivirana_varijabla>
  </DomainObject.Predmet.ProtustrankaWithAdressOIB>
  <DomainObject.Predmet.ProtustrankaNazivFormated>
    <izvorni_sadrzaj>TGS SERVIS d.o.o. za trgovinu i usluge</izvorni_sadrzaj>
    <derivirana_varijabla naziv="DomainObject.Predmet.ProtustrankaNazivFormated_1">TGS SERVIS d.o.o. za trgovinu i usluge</derivirana_varijabla>
  </DomainObject.Predmet.ProtustrankaNazivFormated>
  <DomainObject.Predmet.ProtustrankaNazivFormatedOIB>
    <izvorni_sadrzaj>TGS SERVIS d.o.o. za trgovinu i usluge, OIB 98113415302</izvorni_sadrzaj>
    <derivirana_varijabla naziv="DomainObject.Predmet.ProtustrankaNazivFormatedOIB_1">TGS SERVIS d.o.o. za trgovinu i usluge, OIB 98113415302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TGS SERVIS d.o.o. za trgovinu i usluge zastupanog po punomoćniku Mirjana Lipić</item>
    </izvorni_sadrzaj>
    <derivirana_varijabla naziv="DomainObject.Predmet.ProtuStrankaListFormated_1">
      <item>TGS SERVIS d.o.o. za trgovinu i usluge zastupanog po punomoćniku Mirjana Lipić</item>
    </derivirana_varijabla>
  </DomainObject.Predmet.ProtuStrankaListFormated>
  <DomainObject.Predmet.ProtuStrankaListFormatedOIB>
    <izvorni_sadrzaj>
      <item>TGS SERVIS d.o.o. za trgovinu i usluge, OIB 98113415302 zastupanog po punomoćniku Mirjana Lipić</item>
    </izvorni_sadrzaj>
    <derivirana_varijabla naziv="DomainObject.Predmet.ProtuStrankaListFormatedOIB_1">
      <item>TGS SERVIS d.o.o. za trgovinu i usluge, OIB 98113415302 zastupanog po punomoćniku Mirjana Lipić</item>
    </derivirana_varijabla>
  </DomainObject.Predmet.ProtuStrankaListFormatedOIB>
  <DomainObject.Predmet.ProtuStrankaListFormatedWithAdress>
    <izvorni_sadrzaj>
      <item>TGS SERVIS d.o.o. za trgovinu i usluge, Stenjevačka 28, 10000 Zagreb zastupanog po punomoćniku Mirjana Lipić</item>
    </izvorni_sadrzaj>
    <derivirana_varijabla naziv="DomainObject.Predmet.ProtuStrankaListFormatedWithAdress_1">
      <item>TGS SERVIS d.o.o. za trgovinu i usluge, Stenjevačka 28, 10000 Zagreb zastupanog po punomoćniku Mirjana Lipić</item>
    </derivirana_varijabla>
  </DomainObject.Predmet.ProtuStrankaListFormatedWithAdress>
  <DomainObject.Predmet.ProtuStrankaListFormatedWithAdressOIB>
    <izvorni_sadrzaj>
      <item>TGS SERVIS d.o.o. za trgovinu i usluge, OIB 98113415302, Stenjevačka 28, 10000 Zagreb zastupanog po punomoćniku Mirjana Lipić</item>
    </izvorni_sadrzaj>
    <derivirana_varijabla naziv="DomainObject.Predmet.ProtuStrankaListFormatedWithAdressOIB_1">
      <item>TGS SERVIS d.o.o. za trgovinu i usluge, OIB 98113415302, Stenjevačka 28, 10000 Zagreb zastupanog po punomoćniku Mirjana Lipić</item>
    </derivirana_varijabla>
  </DomainObject.Predmet.ProtuStrankaListFormatedWithAdressOIB>
  <DomainObject.Predmet.ProtuStrankaListNazivFormated>
    <izvorni_sadrzaj>
      <item>TGS SERVIS d.o.o. za trgovinu i usluge</item>
    </izvorni_sadrzaj>
    <derivirana_varijabla naziv="DomainObject.Predmet.ProtuStrankaListNazivFormated_1">
      <item>TGS SERVIS d.o.o. za trgovinu i usluge</item>
    </derivirana_varijabla>
  </DomainObject.Predmet.ProtuStrankaListNazivFormated>
  <DomainObject.Predmet.ProtuStrankaListNazivFormatedOIB>
    <izvorni_sadrzaj>
      <item>TGS SERVIS d.o.o. za trgovinu i usluge, OIB 98113415302</item>
    </izvorni_sadrzaj>
    <derivirana_varijabla naziv="DomainObject.Predmet.ProtuStrankaListNazivFormatedOIB_1">
      <item>TGS SERVIS d.o.o. za trgovinu i usluge, OIB 98113415302</item>
    </derivirana_varijabla>
  </DomainObject.Predmet.ProtuStrankaListNazivFormatedOIB>
  <DomainObject.Predmet.OstaliListFormated>
    <izvorni_sadrzaj>
      <item>Mirjana Lipić punomoćnik sudionika u postupku TGS SERVIS d.o.o. za trgovinu i usluge</item>
    </izvorni_sadrzaj>
    <derivirana_varijabla naziv="DomainObject.Predmet.OstaliListFormated_1">
      <item>Mirjana Lipić punomoćnik sudionika u postupku TGS SERVIS d.o.o. za trgovinu i usluge</item>
    </derivirana_varijabla>
  </DomainObject.Predmet.OstaliListFormated>
  <DomainObject.Predmet.OstaliListFormatedOIB>
    <izvorni_sadrzaj>
      <item>Mirjana Lipić, OIB 37302411891 punomoćnik sudionika u postupku TGS SERVIS d.o.o. za trgovinu i usluge</item>
    </izvorni_sadrzaj>
    <derivirana_varijabla naziv="DomainObject.Predmet.OstaliListFormatedOIB_1">
      <item>Mirjana Lipić, OIB 37302411891 punomoćnik sudionika u postupku TGS SERVIS d.o.o. za trgovinu i usluge</item>
    </derivirana_varijabla>
  </DomainObject.Predmet.OstaliListFormatedOIB>
  <DomainObject.Predmet.OstaliListFormatedWithAdress>
    <izvorni_sadrzaj>
      <item>Mirjana Lipić, Prigorska Ulica 25, 10291 Javorje punomoćnik sudionika u postupku TGS SERVIS d.o.o. za trgovinu i usluge</item>
    </izvorni_sadrzaj>
    <derivirana_varijabla naziv="DomainObject.Predmet.OstaliListFormatedWithAdress_1">
      <item>Mirjana Lipić, Prigorska Ulica 25, 10291 Javorje punomoćnik sudionika u postupku TGS SERVIS d.o.o. za trgovinu i usluge</item>
    </derivirana_varijabla>
  </DomainObject.Predmet.OstaliListFormatedWithAdress>
  <DomainObject.Predmet.OstaliListFormatedWithAdressOIB>
    <izvorni_sadrzaj>
      <item>Mirjana Lipić, OIB 37302411891, Prigorska Ulica 25, 10291 Javorje punomoćnik sudionika u postupku TGS SERVIS d.o.o. za trgovinu i usluge</item>
    </izvorni_sadrzaj>
    <derivirana_varijabla naziv="DomainObject.Predmet.OstaliListFormatedWithAdressOIB_1">
      <item>Mirjana Lipić, OIB 37302411891, Prigorska Ulica 25, 10291 Javorje punomoćnik sudionika u postupku TGS SERVIS d.o.o. za trgovinu i usluge</item>
    </derivirana_varijabla>
  </DomainObject.Predmet.OstaliListFormatedWithAdressOIB>
  <DomainObject.Predmet.OstaliListNazivFormated>
    <izvorni_sadrzaj>
      <item>Mirjana Lipić</item>
    </izvorni_sadrzaj>
    <derivirana_varijabla naziv="DomainObject.Predmet.OstaliListNazivFormated_1">
      <item>Mirjana Lipić</item>
    </derivirana_varijabla>
  </DomainObject.Predmet.OstaliListNazivFormated>
  <DomainObject.Predmet.OstaliListNazivFormatedOIB>
    <izvorni_sadrzaj>
      <item>Mirjana Lipić, OIB 37302411891</item>
    </izvorni_sadrzaj>
    <derivirana_varijabla naziv="DomainObject.Predmet.OstaliListNazivFormatedOIB_1">
      <item>Mirjana Lipić, OIB 37302411891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TGS SERVIS d.o.o. za trgovinu i usluge</izvorni_sadrzaj>
    <derivirana_varijabla naziv="DomainObject.Predmet.ProtustrankaIDrugi_1">TGS SERVIS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TGS SERVIS d.o.o. za trgovinu i usluge, OIB 98113415302, Stenjevačka 28, 10000 Zagreb</izvorni_sadrzaj>
    <derivirana_varijabla naziv="DomainObject.Predmet.ProtustrankaIDrugiAdressOIB_1">TGS SERVIS d.o.o. za trgovinu i usluge, OIB 98113415302, Stenjevačka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TGS SERVIS d.o.o. za trgovinu i usluge</item>
      <item>Mirjana Lipić</item>
    </izvorni_sadrzaj>
    <derivirana_varijabla naziv="DomainObject.Predmet.SudioniciListNaziv_1">
      <item>FINA Regionalni centar Zagreb</item>
      <item>TGS SERVIS d.o.o. za trgovinu i usluge</item>
      <item>Mirjana Lipić</item>
    </derivirana_varijabla>
  </DomainObject.Predmet.SudioniciListNaziv>
  <DomainObject.Predmet.SudioniciListAdressOIB>
    <izvorni_sadrzaj>
      <item>FINA Regionalni centar Zagreb, OIB 85821130368, Trg svibanjskih žrtava 1995. Br. 1,10000 Zagreb</item>
      <item>TGS SERVIS d.o.o. za trgovinu i usluge, OIB 98113415302, Stenjevačka 28,10000 Zagreb</item>
      <item>Mirjana Lipić, OIB 37302411891, Prigorska Ulica 25,10291 Javorje</item>
    </izvorni_sadrzaj>
    <derivirana_varijabla naziv="DomainObject.Predmet.SudioniciListAdressOIB_1">
      <item>FINA Regionalni centar Zagreb, OIB 85821130368, Trg svibanjskih žrtava 1995. Br. 1,10000 Zagreb</item>
      <item>TGS SERVIS d.o.o. za trgovinu i usluge, OIB 98113415302, Stenjevačka 28,10000 Zagreb</item>
      <item>Mirjana Lipić, OIB 37302411891, Prigorska Ulica 25,10291 Javorje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98113415302</item>
      <item>, OIB 37302411891</item>
    </izvorni_sadrzaj>
    <derivirana_varijabla naziv="DomainObject.Predmet.SudioniciListNazivOIB_1">
      <item>, OIB 85821130368</item>
      <item>, OIB 98113415302</item>
      <item>, OIB 37302411891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2</properties:Pages>
  <properties:Words>390</properties:Words>
  <properties:Characters>2029</properties:Characters>
  <properties:Lines>51</properties:Lines>
  <properties:Paragraphs>17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2017-02-06T08:31:00Z</dcterms:created>
  <dc:creator>Sudsko vijeće</dc:creator>
  <cp:lastModifiedBy>Monika Grbac</cp:lastModifiedBy>
  <cp:lastPrinted>2017-07-12T12:29:00Z</cp:lastPrinted>
  <dcterms:modified xmlns:xsi="http://www.w3.org/2001/XMLSchema-instance" xsi:type="dcterms:W3CDTF">2017-07-12T12:29:00Z</dcterms:modified>
  <cp:revision>8</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