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559"/>
      </w:tblGrid>
      <w:tr w:rsidRPr="00A67ED0" w:rsidR="003453DA" w:rsidTr="001E549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A67ED0" w:rsidR="003453DA" w:rsidP="001E5492" w:rsidRDefault="003453DA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val="hr-HR" w:eastAsia="hr-HR"/>
              </w:rPr>
              <w:drawing>
                <wp:inline distT="0" distB="0" distL="0" distR="0">
                  <wp:extent cx="468563" cy="612000"/>
                  <wp:effectExtent l="0" t="0" r="825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56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7ED0" w:rsidR="003453DA" w:rsidP="001E5492" w:rsidRDefault="003453DA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Pr="00A67ED0" w:rsidR="003453DA" w:rsidP="001E5492" w:rsidRDefault="003453DA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Pr="00A67ED0" w:rsidR="003453DA" w:rsidP="001E5492" w:rsidRDefault="003453DA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:rsidRPr="00A67ED0" w:rsidR="003453DA" w:rsidP="003453DA" w:rsidRDefault="003453DA" w14:paraId="b8f1566" w14:textId="b8f1566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260786">
        <w:t>352</w:t>
      </w:r>
      <w:r w:rsidR="00850204">
        <w:t>/2019-4</w:t>
      </w:r>
    </w:p>
    <w:p w:rsidRPr="002B0174" w:rsidR="003453DA" w:rsidP="003453DA" w:rsidRDefault="003453DA">
      <w:r w:rsidRPr="002B0174">
        <w:tab/>
      </w:r>
    </w:p>
    <w:p w:rsidRPr="003453DA" w:rsidR="005A61D0" w:rsidP="003453DA" w:rsidRDefault="005A61D0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Pr="008A5255" w:rsidR="005A61D0" w:rsidP="008A5255" w:rsidRDefault="005A61D0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Pr="00260786" w:rsidR="00260786">
        <w:t>ANCHORING d.o.o.</w:t>
      </w:r>
      <w:r w:rsidR="00414E06">
        <w:rPr>
          <w:lang w:val="hr-HR"/>
        </w:rPr>
        <w:t>,</w:t>
      </w:r>
      <w:r w:rsidR="00260786">
        <w:rPr>
          <w:lang w:val="hr-HR"/>
        </w:rPr>
        <w:t xml:space="preserve"> </w:t>
      </w:r>
      <w:proofErr w:type="spellStart"/>
      <w:r w:rsidRPr="00260786" w:rsidR="00260786">
        <w:rPr>
          <w:lang w:val="hr-HR"/>
        </w:rPr>
        <w:t>Zrinjsko</w:t>
      </w:r>
      <w:proofErr w:type="spellEnd"/>
      <w:r w:rsidRPr="00260786" w:rsidR="00260786">
        <w:rPr>
          <w:lang w:val="hr-HR"/>
        </w:rPr>
        <w:t>-</w:t>
      </w:r>
      <w:proofErr w:type="spellStart"/>
      <w:r w:rsidRPr="00260786" w:rsidR="00260786">
        <w:rPr>
          <w:lang w:val="hr-HR"/>
        </w:rPr>
        <w:t>Frankopanska</w:t>
      </w:r>
      <w:proofErr w:type="spellEnd"/>
      <w:r w:rsidRPr="00260786" w:rsidR="00260786">
        <w:rPr>
          <w:lang w:val="hr-HR"/>
        </w:rPr>
        <w:t xml:space="preserve"> 62</w:t>
      </w:r>
      <w:r w:rsidR="00260786">
        <w:rPr>
          <w:lang w:val="hr-HR"/>
        </w:rPr>
        <w:t>, Split, OIB:</w:t>
      </w:r>
      <w:r w:rsidRPr="00260786" w:rsidR="00260786">
        <w:t xml:space="preserve"> </w:t>
      </w:r>
      <w:r w:rsidRPr="00260786" w:rsidR="00260786">
        <w:rPr>
          <w:lang w:val="hr-HR"/>
        </w:rPr>
        <w:t>13786151217</w:t>
      </w:r>
      <w:r w:rsidR="00260786">
        <w:rPr>
          <w:lang w:val="hr-HR"/>
        </w:rPr>
        <w:t>,</w:t>
      </w:r>
      <w:r w:rsidR="00934DD9">
        <w:rPr>
          <w:lang w:val="hr-HR"/>
        </w:rPr>
        <w:t xml:space="preserve"> </w:t>
      </w:r>
      <w:r w:rsidR="002F0F97">
        <w:rPr>
          <w:lang w:val="hr-HR"/>
        </w:rPr>
        <w:t>26</w:t>
      </w:r>
      <w:r w:rsidR="004A490C">
        <w:rPr>
          <w:lang w:val="hr-HR"/>
        </w:rPr>
        <w:t xml:space="preserve">. </w:t>
      </w:r>
      <w:r w:rsidR="002F0F97">
        <w:rPr>
          <w:lang w:val="hr-HR"/>
        </w:rPr>
        <w:t>kolovoza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="005A61D0" w:rsidP="005A61D0" w:rsidRDefault="005A61D0">
      <w:pPr>
        <w:rPr>
          <w:lang w:val="hr-HR"/>
        </w:rPr>
      </w:pPr>
    </w:p>
    <w:p w:rsidRPr="00693AB7" w:rsidR="005A61D0" w:rsidP="005A61D0" w:rsidRDefault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Pr="00E14AE2" w:rsidR="005A61D0" w:rsidP="005A61D0" w:rsidRDefault="005A61D0">
      <w:pPr>
        <w:pStyle w:val="Naslov3"/>
        <w:ind w:left="705"/>
        <w:rPr>
          <w:b w:val="false"/>
          <w:szCs w:val="24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260786" w:rsidR="00260786">
        <w:t>ANCHORING d.o.o.</w:t>
      </w:r>
      <w:r w:rsidR="00260786">
        <w:rPr>
          <w:lang w:val="hr-HR"/>
        </w:rPr>
        <w:t xml:space="preserve">, </w:t>
      </w:r>
      <w:proofErr w:type="spellStart"/>
      <w:r w:rsidRPr="00260786" w:rsidR="00260786">
        <w:rPr>
          <w:lang w:val="hr-HR"/>
        </w:rPr>
        <w:t>Zrinjsko</w:t>
      </w:r>
      <w:proofErr w:type="spellEnd"/>
      <w:r w:rsidRPr="00260786" w:rsidR="00260786">
        <w:rPr>
          <w:lang w:val="hr-HR"/>
        </w:rPr>
        <w:t>-</w:t>
      </w:r>
      <w:proofErr w:type="spellStart"/>
      <w:r w:rsidRPr="00260786" w:rsidR="00260786">
        <w:rPr>
          <w:lang w:val="hr-HR"/>
        </w:rPr>
        <w:t>Frankopanska</w:t>
      </w:r>
      <w:proofErr w:type="spellEnd"/>
      <w:r w:rsidRPr="00260786" w:rsidR="00260786">
        <w:rPr>
          <w:lang w:val="hr-HR"/>
        </w:rPr>
        <w:t xml:space="preserve"> 62</w:t>
      </w:r>
      <w:r w:rsidR="00260786">
        <w:rPr>
          <w:lang w:val="hr-HR"/>
        </w:rPr>
        <w:t>, Split, OIB:</w:t>
      </w:r>
      <w:r w:rsidRPr="00260786" w:rsidR="00260786">
        <w:t xml:space="preserve"> </w:t>
      </w:r>
      <w:r w:rsidRPr="00260786" w:rsidR="00260786">
        <w:rPr>
          <w:lang w:val="hr-HR"/>
        </w:rPr>
        <w:t>13786151217</w:t>
      </w:r>
      <w:r w:rsidR="00260786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260786">
        <w:rPr>
          <w:lang w:val="hr-HR"/>
        </w:rPr>
        <w:t>9</w:t>
      </w:r>
      <w:r w:rsidR="007A26DB">
        <w:rPr>
          <w:lang w:val="hr-HR"/>
        </w:rPr>
        <w:t>. kolovoza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60786">
        <w:rPr>
          <w:lang w:val="hr-HR"/>
        </w:rPr>
        <w:t>289.573,75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="005A61D0" w:rsidP="005A61D0" w:rsidRDefault="005A61D0">
      <w:pPr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Pr="00E14AE2"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5A61D0" w:rsidP="005A61D0" w:rsidRDefault="005A61D0">
      <w:pPr>
        <w:rPr>
          <w:lang w:val="hr-HR"/>
        </w:rPr>
      </w:pPr>
    </w:p>
    <w:p w:rsidRPr="003453DA" w:rsidR="003453DA" w:rsidP="003453DA" w:rsidRDefault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BD66AD">
        <w:t xml:space="preserve"> </w:t>
      </w:r>
      <w:r w:rsidR="002F0F97">
        <w:t>26.</w:t>
      </w:r>
      <w:proofErr w:type="gramEnd"/>
      <w:r w:rsidR="002F0F97">
        <w:t xml:space="preserve"> </w:t>
      </w:r>
      <w:proofErr w:type="spellStart"/>
      <w:proofErr w:type="gramStart"/>
      <w:r w:rsidR="002F0F97">
        <w:t>kolovoza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Pr="003453DA" w:rsidR="003453DA" w:rsidP="003453DA" w:rsidRDefault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w="4334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334"/>
      </w:tblGrid>
      <w:tr w:rsidRPr="003453DA" w:rsidR="003453DA" w:rsidTr="003453DA">
        <w:trPr>
          <w:trHeight w:val="29"/>
        </w:trPr>
        <w:tc>
          <w:tcPr>
            <w:tcW w:w="4334" w:type="dxa"/>
          </w:tcPr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</w:tc>
      </w:tr>
      <w:tr w:rsidRPr="003453DA" w:rsidR="003453DA" w:rsidTr="003453DA">
        <w:trPr>
          <w:trHeight w:val="48"/>
        </w:trPr>
        <w:tc>
          <w:tcPr>
            <w:tcW w:w="4334" w:type="dxa"/>
          </w:tcPr>
          <w:p w:rsidRPr="003453DA" w:rsidR="003453DA" w:rsidP="003453DA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Pr="00403F01" w:rsidR="005A61D0" w:rsidP="005A61D0" w:rsidRDefault="005A61D0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Pr="003F13DF" w:rsidR="005A61D0" w:rsidP="005A61D0" w:rsidRDefault="005A61D0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Pr="00693AB7" w:rsidR="00853B3E" w:rsidP="00693AB7" w:rsidRDefault="005A61D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Pr="00693AB7" w:rsidR="00853B3E" w:rsidSect="00693AB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AB7" w:rsidP="00693AB7" w:rsidRDefault="00693AB7">
      <w:r>
        <w:separator/>
      </w:r>
    </w:p>
  </w:endnote>
  <w:endnote w:type="continuationSeparator" w:id="0">
    <w:p w:rsidR="00693AB7" w:rsidP="00693AB7" w:rsidRDefault="00693A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AB7" w:rsidP="00693AB7" w:rsidRDefault="00693AB7">
      <w:r>
        <w:separator/>
      </w:r>
    </w:p>
  </w:footnote>
  <w:footnote w:type="continuationSeparator" w:id="0">
    <w:p w:rsidR="00693AB7" w:rsidP="00693AB7" w:rsidRDefault="00693A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693AB7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BD66AD" w:rsid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="00473132" w:rsidRDefault="006361E9">
    <w:pPr>
      <w:pStyle w:val="Zaglavlje"/>
      <w:jc w:val="center"/>
    </w:pPr>
  </w:p>
  <w:p w:rsidR="003734BE" w:rsidRDefault="006361E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60786"/>
    <w:rsid w:val="00291D1D"/>
    <w:rsid w:val="002D4898"/>
    <w:rsid w:val="002F0F97"/>
    <w:rsid w:val="003453DA"/>
    <w:rsid w:val="003652A6"/>
    <w:rsid w:val="00394F80"/>
    <w:rsid w:val="003C2F22"/>
    <w:rsid w:val="00414E06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361E9"/>
    <w:rsid w:val="00684A08"/>
    <w:rsid w:val="00693AB7"/>
    <w:rsid w:val="006B386A"/>
    <w:rsid w:val="00705DD8"/>
    <w:rsid w:val="0071519E"/>
    <w:rsid w:val="007A26DB"/>
    <w:rsid w:val="007F7A84"/>
    <w:rsid w:val="00814EDB"/>
    <w:rsid w:val="00815142"/>
    <w:rsid w:val="00850204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61D0"/>
    <w:rPr>
      <w:rFonts w:eastAsia="Times New Roman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3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61D0"/>
    <w:rPr>
      <w:rFonts w:eastAsia="Arial Unicode MS" w:cs="Times New Roman"/>
      <w:b/>
      <w:bCs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A61D0"/>
    <w:rPr>
      <w:rFonts w:eastAsia="Arial Unicode MS" w:cs="Times New Roman"/>
      <w:b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5A61D0"/>
    <w:rPr>
      <w:rFonts w:eastAsia="Times New Roman" w:cs="Times New Roman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5A61D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61D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61D0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93A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93AB7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uiPriority w:val="59"/>
    <w:rsid w:val="003453D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3453DA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6361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61E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61E9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61E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61E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36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1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1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1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1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1867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St-352/2019</izvorni_sadrzaj>
    <derivirana_varijabla naziv="DomainObject.Predmet.OznakaBroj_1">St-352/2019</derivirana_varijabla>
  </DomainObject.Predmet.OznakaBroj>
  <DomainObject.Predmet.OznakaBrojOptuznogAkta>
    <izvorni_sadrzaj>04-06-19-3469</izvorni_sadrzaj>
    <derivirana_varijabla naziv="DomainObject.Predmet.OznakaBrojOptuznogAkta_1">04-06-19-3469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ANCHORING d.o.o. za upravljanje projektima</izvorni_sadrzaj>
    <derivirana_varijabla naziv="DomainObject.Predmet.ProtustrankaFormated_1">  ANCHORING d.o.o. za upravljanje projektima</derivirana_varijabla>
  </DomainObject.Predmet.ProtustrankaFormated>
  <DomainObject.Predmet.ProtustrankaFormatedOIB>
    <izvorni_sadrzaj>  ANCHORING d.o.o. za upravljanje projektima, OIB 13786151217</izvorni_sadrzaj>
    <derivirana_varijabla naziv="DomainObject.Predmet.ProtustrankaFormatedOIB_1">  ANCHORING d.o.o. za upravljanje projektima, OIB 13786151217</derivirana_varijabla>
  </DomainObject.Predmet.ProtustrankaFormatedOIB>
  <DomainObject.Predmet.ProtustrankaFormatedWithAdress>
    <izvorni_sadrzaj> ANCHORING d.o.o. za upravljanje projektima, Zrinjsko-Frankopanska 62, 21000 Split</izvorni_sadrzaj>
    <derivirana_varijabla naziv="DomainObject.Predmet.ProtustrankaFormatedWithAdress_1"> ANCHORING d.o.o. za upravljanje projektima, Zrinjsko-Frankopanska 62, 21000 Split</derivirana_varijabla>
  </DomainObject.Predmet.ProtustrankaFormatedWithAdress>
  <DomainObject.Predmet.ProtustrankaFormatedWithAdressOIB>
    <izvorni_sadrzaj> ANCHORING d.o.o. za upravljanje projektima, OIB 13786151217, Zrinjsko-Frankopanska 62, 21000 Split</izvorni_sadrzaj>
    <derivirana_varijabla naziv="DomainObject.Predmet.ProtustrankaFormatedWithAdressOIB_1"> ANCHORING d.o.o. za upravljanje projektima, OIB 13786151217, Zrinjsko-Frankopanska 62, 21000 Split</derivirana_varijabla>
  </DomainObject.Predmet.ProtustrankaFormatedWithAdressOIB>
  <DomainObject.Predmet.ProtustrankaWithAdress>
    <izvorni_sadrzaj>ANCHORING d.o.o. za upravljanje projektima Zrinjsko-Frankopanska 62, 21000 Split</izvorni_sadrzaj>
    <derivirana_varijabla naziv="DomainObject.Predmet.ProtustrankaWithAdress_1">ANCHORING d.o.o. za upravljanje projektima Zrinjsko-Frankopanska 62, 21000 Split</derivirana_varijabla>
  </DomainObject.Predmet.ProtustrankaWithAdress>
  <DomainObject.Predmet.ProtustrankaWithAdressOIB>
    <izvorni_sadrzaj>ANCHORING d.o.o. za upravljanje projektima, OIB 13786151217, Zrinjsko-Frankopanska 62, 21000 Split</izvorni_sadrzaj>
    <derivirana_varijabla naziv="DomainObject.Predmet.ProtustrankaWithAdressOIB_1">ANCHORING d.o.o. za upravljanje projektima, OIB 13786151217, Zrinjsko-Frankopanska 62, 21000 Split</derivirana_varijabla>
  </DomainObject.Predmet.ProtustrankaWithAdressOIB>
  <DomainObject.Predmet.ProtustrankaNazivFormated>
    <izvorni_sadrzaj>ANCHORING d.o.o. za upravljanje projektima</izvorni_sadrzaj>
    <derivirana_varijabla naziv="DomainObject.Predmet.ProtustrankaNazivFormated_1">ANCHORING d.o.o. za upravljanje projektima</derivirana_varijabla>
  </DomainObject.Predmet.ProtustrankaNazivFormated>
  <DomainObject.Predmet.ProtustrankaNazivFormatedOIB>
    <izvorni_sadrzaj>ANCHORING d.o.o. za upravljanje projektima, OIB 13786151217</izvorni_sadrzaj>
    <derivirana_varijabla naziv="DomainObject.Predmet.ProtustrankaNazivFormatedOIB_1">ANCHORING d.o.o. za upravljanje projektima, OIB 13786151217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289573.75</izvorni_sadrzaj>
    <derivirana_varijabla naziv="DomainObject.Predmet.TrenutnaVrijednost_1">289573.75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ANCHORING d.o.o. za upravljanje projektima</item>
    </izvorni_sadrzaj>
    <derivirana_varijabla naziv="DomainObject.Predmet.ProtuStrankaListFormated_1">
      <item>ANCHORING d.o.o. za upravljanje projektima</item>
    </derivirana_varijabla>
  </DomainObject.Predmet.ProtuStrankaListFormated>
  <DomainObject.Predmet.ProtuStrankaListFormatedOIB>
    <izvorni_sadrzaj>
      <item>ANCHORING d.o.o. za upravljanje projektima, OIB 13786151217</item>
    </izvorni_sadrzaj>
    <derivirana_varijabla naziv="DomainObject.Predmet.ProtuStrankaListFormatedOIB_1">
      <item>ANCHORING d.o.o. za upravljanje projektima, OIB 13786151217</item>
    </derivirana_varijabla>
  </DomainObject.Predmet.ProtuStrankaListFormatedOIB>
  <DomainObject.Predmet.ProtuStrankaListFormatedWithAdress>
    <izvorni_sadrzaj>
      <item>ANCHORING d.o.o. za upravljanje projektima, Zrinjsko-Frankopanska 62, 21000 Split</item>
    </izvorni_sadrzaj>
    <derivirana_varijabla naziv="DomainObject.Predmet.ProtuStrankaListFormatedWithAdress_1">
      <item>ANCHORING d.o.o. za upravljanje projektima, Zrinjsko-Frankopanska 62, 21000 Split</item>
    </derivirana_varijabla>
  </DomainObject.Predmet.ProtuStrankaListFormatedWithAdress>
  <DomainObject.Predmet.ProtuStrankaListFormatedWithAdressOIB>
    <izvorni_sadrzaj>
      <item>ANCHORING d.o.o. za upravljanje projektima, OIB 13786151217, Zrinjsko-Frankopanska 62, 21000 Split</item>
    </izvorni_sadrzaj>
    <derivirana_varijabla naziv="DomainObject.Predmet.ProtuStrankaListFormatedWithAdressOIB_1">
      <item>ANCHORING d.o.o. za upravljanje projektima, OIB 13786151217, Zrinjsko-Frankopanska 62, 21000 Split</item>
    </derivirana_varijabla>
  </DomainObject.Predmet.ProtuStrankaListFormatedWithAdressOIB>
  <DomainObject.Predmet.ProtuStrankaListNazivFormated>
    <izvorni_sadrzaj>
      <item>ANCHORING d.o.o. za upravljanje projektima</item>
    </izvorni_sadrzaj>
    <derivirana_varijabla naziv="DomainObject.Predmet.ProtuStrankaListNazivFormated_1">
      <item>ANCHORING d.o.o. za upravljanje projektima</item>
    </derivirana_varijabla>
  </DomainObject.Predmet.ProtuStrankaListNazivFormated>
  <DomainObject.Predmet.ProtuStrankaListNazivFormatedOIB>
    <izvorni_sadrzaj>
      <item>ANCHORING d.o.o. za upravljanje projektima, OIB 13786151217</item>
    </izvorni_sadrzaj>
    <derivirana_varijabla naziv="DomainObject.Predmet.ProtuStrankaListNazivFormatedOIB_1">
      <item>ANCHORING d.o.o. za upravljanje projektima, OIB 13786151217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ANCHORING d.o.o. za upravljanje projektima</izvorni_sadrzaj>
    <derivirana_varijabla naziv="DomainObject.Predmet.ProtustrankaIDrugi_1">ANCHORING d.o.o. za upravljanje projektima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ANCHORING d.o.o. za upravljanje projektima, OIB 13786151217, Zrinjsko-Frankopanska 62, 21000 Split</izvorni_sadrzaj>
    <derivirana_varijabla naziv="DomainObject.Predmet.ProtustrankaIDrugiAdressOIB_1">ANCHORING d.o.o. za upravljanje projektima, OIB 13786151217,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ANCHORING d.o.o. za upravljanje projektima</item>
      <item>Financijska agencija</item>
    </izvorni_sadrzaj>
    <derivirana_varijabla naziv="DomainObject.Predmet.SudioniciListNaziv_1">
      <item>ANCHORING d.o.o. za upravljanje projektima</item>
      <item>Financijska agencija</item>
    </derivirana_varijabla>
  </DomainObject.Predmet.SudioniciListNaziv>
  <DomainObject.Predmet.SudioniciListAdressOIB>
    <izvorni_sadrzaj>
      <item>ANCHORING d.o.o. za upravljanje projektima, OIB 13786151217, Zrinjsko-Frankopanska 62,21000 Split</item>
      <item>Financijska agencija, OIB 85821130368, MAŽURANIĆEVO ŠETALIŠTE 24b,21000 Split</item>
    </izvorni_sadrzaj>
    <derivirana_varijabla naziv="DomainObject.Predmet.SudioniciListAdressOIB_1">
      <item>ANCHORING d.o.o. za upravljanje projektima, OIB 13786151217, Zrinjsko-Frankopanska 62,21000 Split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13786151217</item>
      <item>, OIB 85821130368</item>
    </izvorni_sadrzaj>
    <derivirana_varijabla naziv="DomainObject.Predmet.SudioniciListNazivOIB_1">
      <item>, OIB 13786151217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312</properties:Words>
  <properties:Characters>1766</properties:Characters>
  <properties:Lines>48</properties:Lines>
  <properties:Paragraphs>16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2019-08-26T05:25:00Z</cp:lastPrinted>
  <dcterms:modified xmlns:xsi="http://www.w3.org/2001/XMLSchema-instance" xsi:type="dcterms:W3CDTF">2019-08-26T05:25:00Z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(skraćeni stečajni postupak).docx)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