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a7f3" w14:paraId="d12a7f3" w:rsidRDefault="006541C5" w:rsidR="00A62BD1" w:rsidRPr="00DF034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F0343">
        <w:rPr>
          <w:rFonts w:hAnsi="Times New Roman" w:ascii="Times New Roman"/>
          <w:szCs w:val="24"/>
        </w:rPr>
        <w:t xml:space="preserve">            </w:t>
      </w:r>
      <w:r w:rsidRPr="00DF0343">
        <w:rPr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9539EA" w:rsidRPr="00DF0343">
        <w:rPr>
          <w:rFonts w:hAnsi="Times New Roman" w:ascii="Times New Roman"/>
          <w:szCs w:val="24"/>
        </w:rPr>
        <w:t xml:space="preserve">   </w:t>
      </w:r>
      <w:r w:rsidRPr="00DF0343">
        <w:rPr>
          <w:rFonts w:hAnsi="Times New Roman" w:ascii="Times New Roman"/>
          <w:szCs w:val="24"/>
        </w:rPr>
        <w:t xml:space="preserve">  R</w:t>
      </w:r>
      <w:r w:rsidR="009539EA" w:rsidRPr="00DF0343">
        <w:rPr>
          <w:rFonts w:hAnsi="Times New Roman" w:ascii="Times New Roman"/>
          <w:szCs w:val="24"/>
        </w:rPr>
        <w:t>epublika Hrvatska</w:t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TRGOVAČKI SUD U ZAGREBU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P="00EF6307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   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  Zagreb, Amruševa 2/II</w:t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>20</w:t>
      </w:r>
      <w:r w:rsidR="00651CCF"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>St-</w:t>
      </w:r>
      <w:r w:rsidR="00CB3B97" w:rsidRPr="00DF0343">
        <w:rPr>
          <w:rFonts w:hAnsi="Times New Roman" w:ascii="Times New Roman"/>
          <w:szCs w:val="24"/>
        </w:rPr>
        <w:t>466/13</w:t>
      </w:r>
      <w:r w:rsidR="001E7045" w:rsidRPr="00DF0343">
        <w:rPr>
          <w:rFonts w:hAnsi="Times New Roman" w:ascii="Times New Roman"/>
          <w:szCs w:val="24"/>
        </w:rPr>
        <w:t xml:space="preserve">     </w:t>
      </w:r>
    </w:p>
    <w:p w:rsidRDefault="009D213C" w:rsidP="009D213C" w:rsidR="009D213C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DF0343">
      <w:pPr>
        <w:rPr>
          <w:rFonts w:hAnsi="Times New Roman" w:ascii="Times New Roman"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/>
          <w:bCs/>
          <w:szCs w:val="24"/>
        </w:rPr>
        <w:tab/>
      </w:r>
      <w:r w:rsidRPr="00DF0343">
        <w:rPr>
          <w:rFonts w:hAnsi="Times New Roman" w:ascii="Times New Roman"/>
          <w:bCs/>
          <w:szCs w:val="24"/>
        </w:rPr>
        <w:t>R J E Š E N J E</w:t>
      </w:r>
    </w:p>
    <w:p w:rsidRDefault="00E65946" w:rsidP="00E65946" w:rsidR="009D213C" w:rsidRPr="00DF0343">
      <w:pPr>
        <w:tabs>
          <w:tab w:pos="1336" w:val="left"/>
        </w:tabs>
        <w:rPr>
          <w:rFonts w:hAnsi="Times New Roman" w:ascii="Times New Roman"/>
          <w:b/>
          <w:bCs/>
          <w:szCs w:val="24"/>
        </w:rPr>
      </w:pPr>
      <w:r w:rsidRPr="00DF0343">
        <w:rPr>
          <w:rFonts w:hAnsi="Times New Roman" w:ascii="Times New Roman"/>
          <w:b/>
          <w:bCs/>
          <w:szCs w:val="24"/>
        </w:rPr>
        <w:tab/>
      </w:r>
    </w:p>
    <w:p w:rsidRDefault="009D213C" w:rsidP="009D213C" w:rsidR="001E7045" w:rsidRPr="00DF0343">
      <w:pPr>
        <w:jc w:val="both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bCs/>
          <w:szCs w:val="24"/>
        </w:rPr>
        <w:tab/>
      </w:r>
      <w:r w:rsidRPr="00DF0343">
        <w:rPr>
          <w:rFonts w:hAnsi="Times New Roman" w:ascii="Times New Roman"/>
          <w:szCs w:val="24"/>
        </w:rPr>
        <w:t>Trgovački sud u Zagrebu,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="00D73851" w:rsidRPr="00DF0343">
        <w:rPr>
          <w:rFonts w:hAnsi="Times New Roman" w:ascii="Times New Roman"/>
          <w:szCs w:val="24"/>
        </w:rPr>
        <w:t>po sucu</w:t>
      </w:r>
      <w:r w:rsidR="009539EA" w:rsidRPr="00DF0343">
        <w:rPr>
          <w:rFonts w:hAnsi="Times New Roman" w:ascii="Times New Roman"/>
          <w:szCs w:val="24"/>
        </w:rPr>
        <w:t xml:space="preserve"> pojedincu</w:t>
      </w:r>
      <w:r w:rsidR="00D73851" w:rsidRPr="00DF0343">
        <w:rPr>
          <w:rFonts w:hAnsi="Times New Roman" w:ascii="Times New Roman"/>
          <w:szCs w:val="24"/>
        </w:rPr>
        <w:t xml:space="preserve"> Luciji Butigan,</w:t>
      </w:r>
      <w:r w:rsidR="001E7045" w:rsidRPr="00DF0343">
        <w:rPr>
          <w:rFonts w:hAnsi="Times New Roman" w:ascii="Times New Roman"/>
          <w:szCs w:val="24"/>
        </w:rPr>
        <w:t xml:space="preserve"> u stečajnom po</w:t>
      </w:r>
      <w:r w:rsidR="00E65946" w:rsidRPr="00DF0343">
        <w:rPr>
          <w:rFonts w:hAnsi="Times New Roman" w:ascii="Times New Roman"/>
          <w:szCs w:val="24"/>
        </w:rPr>
        <w:t xml:space="preserve">stupku nad </w:t>
      </w:r>
      <w:r w:rsidR="00751EED">
        <w:rPr>
          <w:rFonts w:hAnsi="Times New Roman" w:ascii="Times New Roman"/>
          <w:szCs w:val="24"/>
        </w:rPr>
        <w:t>imovinom dužnika pojedinca</w:t>
      </w:r>
      <w:r w:rsidR="00E65946" w:rsidRPr="00DF0343">
        <w:rPr>
          <w:rFonts w:hAnsi="Times New Roman" w:ascii="Times New Roman"/>
          <w:szCs w:val="24"/>
        </w:rPr>
        <w:t xml:space="preserve"> </w:t>
      </w:r>
      <w:r w:rsidR="006541C5" w:rsidRPr="00DF0343">
        <w:rPr>
          <w:rFonts w:hAnsi="Times New Roman" w:ascii="Times New Roman"/>
          <w:szCs w:val="24"/>
        </w:rPr>
        <w:t>MIJO MARKEŠIĆ, vl. obrta servis i elektroinstalacije, Jazvaci 10, Draganić, OIB: 99961278545,</w:t>
      </w:r>
      <w:r w:rsidR="00651CCF" w:rsidRPr="00DF0343">
        <w:rPr>
          <w:rFonts w:hAnsi="Times New Roman" w:ascii="Times New Roman"/>
          <w:szCs w:val="24"/>
        </w:rPr>
        <w:t>, dana</w:t>
      </w:r>
      <w:r w:rsidR="00756AF6" w:rsidRPr="00DF0343">
        <w:rPr>
          <w:rFonts w:hAnsi="Times New Roman" w:ascii="Times New Roman"/>
          <w:szCs w:val="24"/>
        </w:rPr>
        <w:t xml:space="preserve"> </w:t>
      </w:r>
      <w:r w:rsidR="00751EED">
        <w:rPr>
          <w:rFonts w:hAnsi="Times New Roman" w:ascii="Times New Roman"/>
          <w:szCs w:val="24"/>
        </w:rPr>
        <w:t>23. ožujka 2017</w:t>
      </w:r>
      <w:r w:rsidR="004D0CAA" w:rsidRPr="00DF0343">
        <w:rPr>
          <w:rFonts w:hAnsi="Times New Roman" w:ascii="Times New Roman"/>
          <w:szCs w:val="24"/>
        </w:rPr>
        <w:t>.</w:t>
      </w:r>
    </w:p>
    <w:p w:rsidRDefault="001E7045" w:rsidR="001E7045" w:rsidRPr="00DF0343">
      <w:pPr>
        <w:jc w:val="center"/>
        <w:rPr>
          <w:rFonts w:hAnsi="Times New Roman" w:ascii="Times New Roman"/>
          <w:szCs w:val="24"/>
        </w:rPr>
      </w:pPr>
    </w:p>
    <w:p w:rsidRDefault="006712C7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r </w:t>
      </w:r>
      <w:r w:rsidR="00762F6F" w:rsidRPr="00DF0343">
        <w:rPr>
          <w:rFonts w:hAnsi="Times New Roman" w:ascii="Times New Roman"/>
          <w:szCs w:val="24"/>
        </w:rPr>
        <w:t>i</w:t>
      </w:r>
      <w:r w:rsidRPr="00DF0343">
        <w:rPr>
          <w:rFonts w:hAnsi="Times New Roman" w:ascii="Times New Roman"/>
          <w:szCs w:val="24"/>
        </w:rPr>
        <w:t xml:space="preserve"> </w:t>
      </w:r>
      <w:r w:rsidR="00762F6F" w:rsidRPr="00DF0343">
        <w:rPr>
          <w:rFonts w:hAnsi="Times New Roman" w:ascii="Times New Roman"/>
          <w:szCs w:val="24"/>
        </w:rPr>
        <w:t>j</w:t>
      </w:r>
      <w:r w:rsidRPr="00DF0343">
        <w:rPr>
          <w:rFonts w:hAnsi="Times New Roman" w:ascii="Times New Roman"/>
          <w:szCs w:val="24"/>
        </w:rPr>
        <w:t xml:space="preserve"> e š</w:t>
      </w:r>
      <w:r w:rsidR="004D0CAA" w:rsidRPr="00DF0343">
        <w:rPr>
          <w:rFonts w:hAnsi="Times New Roman" w:ascii="Times New Roman"/>
          <w:szCs w:val="24"/>
        </w:rPr>
        <w:t xml:space="preserve"> i o </w:t>
      </w:r>
      <w:r w:rsidR="001E7045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 j</w:t>
      </w:r>
      <w:r w:rsidR="00762F6F"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</w:p>
    <w:p w:rsidRDefault="00283512" w:rsidP="006541C5" w:rsidR="00012B5E" w:rsidRPr="00DF0343">
      <w:pPr>
        <w:pStyle w:val="Tijeloteksta"/>
        <w:numPr>
          <w:ilvl w:val="0"/>
          <w:numId w:val="16"/>
        </w:numPr>
        <w:rPr>
          <w:bCs/>
          <w:szCs w:val="24"/>
        </w:rPr>
      </w:pPr>
      <w:r w:rsidRPr="00DF0343">
        <w:rPr>
          <w:szCs w:val="24"/>
        </w:rPr>
        <w:t xml:space="preserve">Određuje se ročište za diobu kupovnine polučene prodajom nekretnine </w:t>
      </w:r>
      <w:r w:rsidR="006541C5" w:rsidRPr="00DF0343">
        <w:rPr>
          <w:szCs w:val="24"/>
        </w:rPr>
        <w:t>dužnika pojedinca MIJO MARKEŠIĆ, vl. obrta servis i elektroinstalacije, Jazvaci 10, Draganić, OIB: 99961278545</w:t>
      </w:r>
      <w:r w:rsidRPr="00DF0343">
        <w:rPr>
          <w:szCs w:val="24"/>
        </w:rPr>
        <w:t xml:space="preserve">, </w:t>
      </w:r>
      <w:r w:rsidR="00E65946" w:rsidRPr="00DF0343">
        <w:rPr>
          <w:bCs/>
          <w:szCs w:val="24"/>
        </w:rPr>
        <w:t xml:space="preserve">i to </w:t>
      </w:r>
      <w:r w:rsidR="006541C5" w:rsidRPr="00DF0343">
        <w:rPr>
          <w:bCs/>
          <w:szCs w:val="24"/>
        </w:rPr>
        <w:t>nekretnine kako slijedi: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- </w:t>
      </w:r>
      <w:r w:rsidRPr="00751EED">
        <w:rPr>
          <w:rFonts w:hAnsi="Times New Roman" w:ascii="Times New Roman"/>
          <w:bCs/>
        </w:rPr>
        <w:t xml:space="preserve">nekretnine upisane u Općinski sud u Karlovcu, zemljišno knjižni odjel Karlovac, </w:t>
      </w:r>
      <w:r>
        <w:rPr>
          <w:rFonts w:hAnsi="Times New Roman" w:ascii="Times New Roman"/>
          <w:bCs/>
        </w:rPr>
        <w:t xml:space="preserve">  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</w:t>
      </w:r>
      <w:r w:rsidRPr="00751EED">
        <w:rPr>
          <w:rFonts w:hAnsi="Times New Roman" w:ascii="Times New Roman"/>
          <w:bCs/>
        </w:rPr>
        <w:t xml:space="preserve">z.k.ul.br. 568 k.o. Modruš Potok,  kat.čes.br. 1179/1- poslovna građevina i dvorište, </w:t>
      </w:r>
    </w:p>
    <w:p w:rsidRDefault="00751EED" w:rsidP="00751EED" w:rsidR="00751EED" w:rsidRPr="00751EED">
      <w:pPr>
        <w:ind w:firstLine="153"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</w:t>
      </w:r>
      <w:r w:rsidRPr="00751EED">
        <w:rPr>
          <w:rFonts w:hAnsi="Times New Roman" w:ascii="Times New Roman"/>
          <w:bCs/>
        </w:rPr>
        <w:t>ukupne površine 294 čhv i to:</w:t>
      </w:r>
    </w:p>
    <w:p w:rsidRDefault="00751EED" w:rsidP="00751EED" w:rsidR="00751EED" w:rsidRPr="00751EED">
      <w:pPr>
        <w:ind w:firstLine="153" w:left="567"/>
        <w:jc w:val="both"/>
        <w:rPr>
          <w:rFonts w:hAnsi="Times New Roman" w:ascii="Times New Roman"/>
          <w:bCs/>
        </w:rPr>
      </w:pPr>
      <w:r w:rsidRPr="00751EED">
        <w:rPr>
          <w:rFonts w:hAnsi="Times New Roman" w:ascii="Times New Roman"/>
          <w:bCs/>
        </w:rPr>
        <w:t>- Rbr.5.UDIO 5/50</w:t>
      </w:r>
    </w:p>
    <w:p w:rsidRDefault="00751EED" w:rsidP="00751EED" w:rsidR="00751EED" w:rsidRPr="00751EED">
      <w:pPr>
        <w:ind w:firstLine="153" w:left="567"/>
        <w:jc w:val="both"/>
        <w:rPr>
          <w:rFonts w:hAnsi="Times New Roman" w:ascii="Times New Roman"/>
          <w:bCs/>
        </w:rPr>
      </w:pPr>
      <w:r w:rsidRPr="00751EED">
        <w:rPr>
          <w:rFonts w:hAnsi="Times New Roman" w:ascii="Times New Roman"/>
          <w:bCs/>
        </w:rPr>
        <w:t>- Rbr.13.ETAŽA 0/0, skladište u podrumskoj etaži, ukupno površine 20,60 m</w:t>
      </w:r>
      <w:r w:rsidRPr="00751EED">
        <w:rPr>
          <w:rFonts w:hAnsi="Times New Roman" w:ascii="Times New Roman"/>
          <w:bCs/>
          <w:vertAlign w:val="superscript"/>
        </w:rPr>
        <w:t>2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  <w:r w:rsidRPr="00751EED">
        <w:rPr>
          <w:rFonts w:hAnsi="Times New Roman" w:ascii="Times New Roman"/>
          <w:bCs/>
        </w:rPr>
        <w:t>- Rbr. 14.ETAŽA 0/0, poslovni prostor u prizemlju, ukupne površine 76,60 m</w:t>
      </w:r>
      <w:r w:rsidRPr="00751EED">
        <w:rPr>
          <w:rFonts w:hAnsi="Times New Roman" w:ascii="Times New Roman"/>
          <w:bCs/>
          <w:vertAlign w:val="superscript"/>
        </w:rPr>
        <w:t>2</w:t>
      </w:r>
      <w:r w:rsidRPr="00751EED">
        <w:rPr>
          <w:rFonts w:hAnsi="Times New Roman" w:ascii="Times New Roman"/>
          <w:bCs/>
        </w:rPr>
        <w:t xml:space="preserve">, koji 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</w:t>
      </w:r>
      <w:r w:rsidRPr="00751EED">
        <w:rPr>
          <w:rFonts w:hAnsi="Times New Roman" w:ascii="Times New Roman"/>
          <w:bCs/>
        </w:rPr>
        <w:t xml:space="preserve">se sastoji od prodajnog prostora, sobe voditelja, praonice, laboratorija, prolaza, 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</w:t>
      </w:r>
      <w:r w:rsidRPr="00751EED">
        <w:rPr>
          <w:rFonts w:hAnsi="Times New Roman" w:ascii="Times New Roman"/>
          <w:bCs/>
        </w:rPr>
        <w:t>sanitarnog čvora i pripadajućih spiralnih stepenica za garažu</w:t>
      </w:r>
      <w:r>
        <w:rPr>
          <w:rFonts w:hAnsi="Times New Roman" w:ascii="Times New Roman"/>
          <w:bCs/>
        </w:rPr>
        <w:t xml:space="preserve">, </w:t>
      </w:r>
    </w:p>
    <w:p w:rsidRDefault="00751EED" w:rsidP="00751EED" w:rsidR="00751EED">
      <w:pPr>
        <w:ind w:firstLine="153" w:left="567"/>
        <w:jc w:val="both"/>
        <w:rPr>
          <w:rFonts w:hAnsi="Times New Roman" w:ascii="Times New Roman"/>
          <w:bCs/>
        </w:rPr>
      </w:pPr>
    </w:p>
    <w:p w:rsidRDefault="00751EED" w:rsidP="00751EED" w:rsidR="00751EED">
      <w:pPr>
        <w:ind w:firstLine="153" w:left="567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 dan 11. travnja  2017. u 11,00 sati,</w:t>
      </w:r>
    </w:p>
    <w:p w:rsidRDefault="00751EED" w:rsidP="00751EED" w:rsidR="00751EED" w:rsidRPr="00751EED">
      <w:pPr>
        <w:ind w:firstLine="153" w:left="567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Zagrebu, soba br. 91.</w:t>
      </w:r>
    </w:p>
    <w:p w:rsidRDefault="006541C5" w:rsidP="006541C5" w:rsidR="006541C5" w:rsidRPr="00DF0343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 xml:space="preserve">Pozivaju </w:t>
      </w:r>
      <w:r w:rsidR="00215E8F" w:rsidRPr="00DF0343">
        <w:rPr>
          <w:szCs w:val="24"/>
        </w:rPr>
        <w:t>se na ročište razlučni vjerovnik</w:t>
      </w:r>
      <w:r w:rsidRPr="00DF0343">
        <w:rPr>
          <w:szCs w:val="24"/>
        </w:rPr>
        <w:t xml:space="preserve"> i svi stečajni vjerovnici koji prema stanju spisa i prema podacima iz zemljišne knjige polažu pravo da se namire iz iznosa kupovnine. Upozoravaju se vjerovnici koji ne pristupe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 ročište da će se njihove tražbine uzeti prema stanju koje proizlazi iz zemljišne knjige i spisa. Najkasnije na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DF0343">
      <w:pPr>
        <w:pStyle w:val="Tijeloteksta"/>
        <w:rPr>
          <w:szCs w:val="24"/>
        </w:rPr>
      </w:pPr>
    </w:p>
    <w:p w:rsidRDefault="00283512" w:rsidP="00651CCF" w:rsidR="00283512" w:rsidRPr="00DF0343">
      <w:pPr>
        <w:pStyle w:val="Tijeloteksta"/>
        <w:numPr>
          <w:ilvl w:val="0"/>
          <w:numId w:val="16"/>
        </w:numPr>
        <w:rPr>
          <w:szCs w:val="24"/>
        </w:rPr>
      </w:pPr>
      <w:r w:rsidRPr="00DF0343">
        <w:rPr>
          <w:szCs w:val="24"/>
        </w:rPr>
        <w:t>Oglas o određivanju diob</w:t>
      </w:r>
      <w:r w:rsidR="00B60809" w:rsidRPr="00DF0343">
        <w:rPr>
          <w:szCs w:val="24"/>
        </w:rPr>
        <w:t>e</w:t>
      </w:r>
      <w:r w:rsidRPr="00DF0343">
        <w:rPr>
          <w:szCs w:val="24"/>
        </w:rPr>
        <w:t xml:space="preserve">nog ročišta objavit će se na </w:t>
      </w:r>
      <w:r w:rsidR="00EF6307">
        <w:rPr>
          <w:szCs w:val="24"/>
        </w:rPr>
        <w:t xml:space="preserve">mrežnoj stranici </w:t>
      </w:r>
      <w:r w:rsidR="006541C5" w:rsidRPr="00DF0343">
        <w:rPr>
          <w:szCs w:val="24"/>
        </w:rPr>
        <w:t>e-</w:t>
      </w:r>
      <w:r w:rsidRPr="00DF0343">
        <w:rPr>
          <w:szCs w:val="24"/>
        </w:rPr>
        <w:t>oglasn</w:t>
      </w:r>
      <w:r w:rsidR="00EF6307">
        <w:rPr>
          <w:szCs w:val="24"/>
        </w:rPr>
        <w:t>a</w:t>
      </w:r>
      <w:r w:rsidRPr="00DF0343">
        <w:rPr>
          <w:szCs w:val="24"/>
        </w:rPr>
        <w:t xml:space="preserve"> ploč</w:t>
      </w:r>
      <w:r w:rsidR="00EF6307">
        <w:rPr>
          <w:szCs w:val="24"/>
        </w:rPr>
        <w:t>a</w:t>
      </w:r>
      <w:r w:rsidRPr="00DF0343">
        <w:rPr>
          <w:szCs w:val="24"/>
        </w:rPr>
        <w:t xml:space="preserve"> </w:t>
      </w:r>
      <w:r w:rsidR="00EF6307">
        <w:rPr>
          <w:szCs w:val="24"/>
        </w:rPr>
        <w:t>Trgovačkog suda u Zagrebu</w:t>
      </w:r>
      <w:r w:rsidRPr="00DF0343">
        <w:rPr>
          <w:szCs w:val="24"/>
        </w:rPr>
        <w:t>.</w:t>
      </w:r>
    </w:p>
    <w:p w:rsidRDefault="001D4A3C" w:rsidR="001D4A3C" w:rsidRPr="00DF0343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DF0343">
      <w:pPr>
        <w:jc w:val="center"/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 xml:space="preserve">U Zagrebu </w:t>
      </w:r>
      <w:r w:rsidR="00751EED">
        <w:rPr>
          <w:rFonts w:hAnsi="Times New Roman" w:ascii="Times New Roman"/>
          <w:szCs w:val="24"/>
        </w:rPr>
        <w:t>23. ožujka 2017.</w:t>
      </w:r>
    </w:p>
    <w:p w:rsidRDefault="001E7045" w:rsidR="001E7045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</w:t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</w:r>
      <w:r w:rsidRPr="00DF0343">
        <w:rPr>
          <w:rFonts w:hAnsi="Times New Roman" w:ascii="Times New Roman"/>
          <w:szCs w:val="24"/>
        </w:rPr>
        <w:tab/>
        <w:t xml:space="preserve">       </w:t>
      </w:r>
      <w:r w:rsidRPr="00DF0343">
        <w:rPr>
          <w:rFonts w:hAnsi="Times New Roman" w:ascii="Times New Roman"/>
          <w:szCs w:val="24"/>
        </w:rPr>
        <w:tab/>
      </w:r>
      <w:r w:rsidR="00651CCF" w:rsidRPr="00DF0343">
        <w:rPr>
          <w:rFonts w:hAnsi="Times New Roman" w:ascii="Times New Roman"/>
          <w:szCs w:val="24"/>
        </w:rPr>
        <w:tab/>
      </w:r>
      <w:r w:rsidR="009539EA" w:rsidRPr="00DF0343">
        <w:rPr>
          <w:rFonts w:hAnsi="Times New Roman" w:ascii="Times New Roman"/>
          <w:szCs w:val="24"/>
        </w:rPr>
        <w:t xml:space="preserve">  </w:t>
      </w:r>
      <w:r w:rsidR="00EF6307">
        <w:rPr>
          <w:rFonts w:hAnsi="Times New Roman" w:ascii="Times New Roman"/>
          <w:szCs w:val="24"/>
        </w:rPr>
        <w:tab/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S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U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D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A</w:t>
      </w:r>
      <w:r w:rsidR="009539EA" w:rsidRPr="00DF0343">
        <w:rPr>
          <w:rFonts w:hAnsi="Times New Roman" w:ascii="Times New Roman"/>
          <w:szCs w:val="24"/>
        </w:rPr>
        <w:t xml:space="preserve"> </w:t>
      </w:r>
      <w:r w:rsidRPr="00DF0343">
        <w:rPr>
          <w:rFonts w:hAnsi="Times New Roman" w:ascii="Times New Roman"/>
          <w:szCs w:val="24"/>
        </w:rPr>
        <w:t>C:</w:t>
      </w:r>
    </w:p>
    <w:p w:rsidRDefault="00EF6307" w:rsidP="00EF6307" w:rsidR="00215E8F" w:rsidRPr="00DF0343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1E7045" w:rsidRPr="00DF0343">
        <w:rPr>
          <w:rFonts w:hAnsi="Times New Roman" w:ascii="Times New Roman"/>
          <w:szCs w:val="24"/>
        </w:rPr>
        <w:tab/>
        <w:t xml:space="preserve">                                                     </w:t>
      </w:r>
      <w:r w:rsidR="006712C7" w:rsidRPr="00DF0343">
        <w:rPr>
          <w:rFonts w:hAnsi="Times New Roman" w:ascii="Times New Roman"/>
          <w:szCs w:val="24"/>
        </w:rPr>
        <w:t xml:space="preserve">       </w:t>
      </w:r>
      <w:r w:rsidR="006541C5" w:rsidRPr="00DF0343">
        <w:rPr>
          <w:rFonts w:hAnsi="Times New Roman" w:ascii="Times New Roman"/>
          <w:szCs w:val="24"/>
        </w:rPr>
        <w:t xml:space="preserve">   </w:t>
      </w:r>
      <w:r w:rsidR="008E5459" w:rsidRPr="00DF0343">
        <w:rPr>
          <w:rFonts w:hAnsi="Times New Roman" w:ascii="Times New Roman"/>
          <w:szCs w:val="24"/>
        </w:rPr>
        <w:t xml:space="preserve">  </w:t>
      </w:r>
      <w:r w:rsidR="006541C5" w:rsidRPr="00DF0343">
        <w:rPr>
          <w:rFonts w:hAnsi="Times New Roman" w:ascii="Times New Roman"/>
          <w:szCs w:val="24"/>
        </w:rPr>
        <w:t xml:space="preserve"> </w:t>
      </w:r>
      <w:r w:rsidR="006712C7" w:rsidRPr="00DF0343">
        <w:rPr>
          <w:rFonts w:hAnsi="Times New Roman" w:ascii="Times New Roman"/>
          <w:szCs w:val="24"/>
        </w:rPr>
        <w:t xml:space="preserve"> </w:t>
      </w:r>
      <w:r w:rsidR="001E7045" w:rsidRPr="00DF0343">
        <w:rPr>
          <w:rFonts w:hAnsi="Times New Roman" w:ascii="Times New Roman"/>
          <w:szCs w:val="24"/>
        </w:rPr>
        <w:t>LUCIJA BUTIGAN</w:t>
      </w:r>
      <w:r w:rsidR="00F94172">
        <w:rPr>
          <w:rFonts w:hAnsi="Times New Roman" w:ascii="Times New Roman"/>
          <w:szCs w:val="24"/>
        </w:rPr>
        <w:t xml:space="preserve"> v.r.</w:t>
      </w:r>
    </w:p>
    <w:p w:rsidRDefault="004D0CAA" w:rsidR="004D0CAA" w:rsidRPr="00DF0343">
      <w:pPr>
        <w:rPr>
          <w:rFonts w:hAnsi="Times New Roman" w:ascii="Times New Roman"/>
          <w:szCs w:val="24"/>
        </w:rPr>
      </w:pPr>
      <w:r w:rsidRPr="00DF0343">
        <w:rPr>
          <w:rFonts w:hAnsi="Times New Roman" w:ascii="Times New Roman"/>
          <w:szCs w:val="24"/>
        </w:rPr>
        <w:t>UPUTA O PRAVNOM LIJEKU:</w:t>
      </w:r>
    </w:p>
    <w:p w:rsidRDefault="004D0CAA" w:rsidR="004D0CAA" w:rsidRPr="00DF0343">
      <w:pPr>
        <w:pStyle w:val="Tijeloteksta"/>
        <w:rPr>
          <w:szCs w:val="24"/>
        </w:rPr>
      </w:pPr>
      <w:r w:rsidRPr="00DF0343">
        <w:rPr>
          <w:szCs w:val="24"/>
        </w:rPr>
        <w:t xml:space="preserve">Protiv ovog </w:t>
      </w:r>
      <w:r w:rsidR="006712C7" w:rsidRPr="00DF0343">
        <w:rPr>
          <w:szCs w:val="24"/>
        </w:rPr>
        <w:t>rješenja</w:t>
      </w:r>
      <w:r w:rsidRPr="00DF0343">
        <w:rPr>
          <w:szCs w:val="24"/>
        </w:rPr>
        <w:t xml:space="preserve"> nije dopuš</w:t>
      </w:r>
      <w:r w:rsidR="006278B7" w:rsidRPr="00DF0343">
        <w:rPr>
          <w:szCs w:val="24"/>
        </w:rPr>
        <w:t>tena žalba (članak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278. stavak 2. Zakona o parničnom postupku</w:t>
      </w:r>
      <w:r w:rsidR="00756AF6" w:rsidRPr="00DF0343">
        <w:rPr>
          <w:szCs w:val="24"/>
        </w:rPr>
        <w:t>,</w:t>
      </w:r>
      <w:r w:rsidR="006712C7" w:rsidRPr="00DF0343">
        <w:rPr>
          <w:szCs w:val="24"/>
        </w:rPr>
        <w:t xml:space="preserve"> a u svezi s člankom</w:t>
      </w:r>
      <w:r w:rsidRPr="00DF0343">
        <w:rPr>
          <w:szCs w:val="24"/>
        </w:rPr>
        <w:t xml:space="preserve"> </w:t>
      </w:r>
      <w:r w:rsidR="006712C7" w:rsidRPr="00DF0343">
        <w:rPr>
          <w:szCs w:val="24"/>
        </w:rPr>
        <w:t>6</w:t>
      </w:r>
      <w:r w:rsidRPr="00DF0343">
        <w:rPr>
          <w:szCs w:val="24"/>
        </w:rPr>
        <w:t>. Stečajnog zakona).</w:t>
      </w:r>
    </w:p>
    <w:p w:rsidRDefault="009427B5" w:rsidP="00F94172" w:rsidR="00012B5E">
      <w:pPr>
        <w:rPr>
          <w:rFonts w:hAnsi="Times New Roman" w:ascii="Times New Roman"/>
          <w:sz w:val="22"/>
          <w:szCs w:val="22"/>
        </w:rPr>
      </w:pPr>
      <w:r w:rsidRPr="00DF0343">
        <w:rPr>
          <w:rFonts w:hAnsi="Times New Roman" w:ascii="Times New Roman"/>
          <w:szCs w:val="24"/>
        </w:rPr>
        <w:t xml:space="preserve">  </w:t>
      </w:r>
    </w:p>
    <w:p w:rsidRDefault="00F94172" w:rsidP="00F94172" w:rsidR="00F94172" w:rsidRPr="00F94172">
      <w:pPr>
        <w:ind w:left="4320"/>
        <w:rPr>
          <w:rFonts w:hAnsi="Times New Roman" w:ascii="Times New Roman"/>
          <w:szCs w:val="24"/>
        </w:rPr>
      </w:pPr>
      <w:r w:rsidRPr="00F94172">
        <w:rPr>
          <w:rFonts w:hAnsi="Times New Roman" w:ascii="Times New Roman"/>
          <w:szCs w:val="24"/>
        </w:rPr>
        <w:t>Za točnost otpravka – ovlašteni službenk</w:t>
      </w:r>
    </w:p>
    <w:p w:rsidRDefault="00F94172" w:rsidP="00F94172" w:rsidR="00F94172" w:rsidRPr="00F94172">
      <w:pPr>
        <w:ind w:firstLine="720" w:left="5040"/>
        <w:rPr>
          <w:rFonts w:hAnsi="Times New Roman" w:ascii="Times New Roman"/>
          <w:szCs w:val="24"/>
        </w:rPr>
      </w:pPr>
      <w:r w:rsidRPr="00F94172">
        <w:rPr>
          <w:rFonts w:hAnsi="Times New Roman" w:ascii="Times New Roman"/>
          <w:szCs w:val="24"/>
        </w:rPr>
        <w:t>Ivana Stampf</w:t>
      </w:r>
    </w:p>
    <w:sectPr w:rsidSect="00EF6307" w:rsidR="00F94172" w:rsidRPr="00F94172">
      <w:pgSz w:code="9" w:h="16840" w:w="11907"/>
      <w:pgMar w:gutter="0" w:footer="720" w:header="720" w:left="1701" w:bottom="1135" w:right="1275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6884672"/>
    <w:multiLevelType w:val="hybridMultilevel"/>
    <w:tmpl w:val="221274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E948F720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3"/>
  </w:num>
  <w:num w:numId="6">
    <w:abstractNumId w:val="2"/>
  </w:num>
  <w:num w:numId="7">
    <w:abstractNumId w:val="8"/>
  </w:num>
  <w:num w:numId="8">
    <w:abstractNumId w:val="10"/>
  </w:num>
  <w:num w:numId="9">
    <w:abstractNumId w:val="5"/>
  </w:num>
  <w:num w:numId="10">
    <w:abstractNumId w:val="6"/>
  </w:num>
  <w:num w:numId="11">
    <w:abstractNumId w:val="4"/>
  </w:num>
  <w:num w:numId="12">
    <w:abstractNumId w:val="14"/>
  </w:num>
  <w:num w:numId="13">
    <w:abstractNumId w:val="12"/>
  </w:num>
  <w:num w:numId="14">
    <w:abstractNumId w:val="17"/>
  </w:num>
  <w:num w:numId="15">
    <w:abstractNumId w:val="9"/>
  </w:num>
  <w:num w:numId="16">
    <w:abstractNumId w:val="3"/>
  </w:num>
  <w:num w:numId="17">
    <w:abstractNumId w:val="11"/>
  </w:num>
  <w:num w:numId="18">
    <w:abstractNumId w:val="18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2B5E"/>
    <w:rsid w:val="00075465"/>
    <w:rsid w:val="000D09EC"/>
    <w:rsid w:val="001504A0"/>
    <w:rsid w:val="00160880"/>
    <w:rsid w:val="00166D03"/>
    <w:rsid w:val="001C3D3D"/>
    <w:rsid w:val="001D4A3C"/>
    <w:rsid w:val="001E7045"/>
    <w:rsid w:val="00215E8F"/>
    <w:rsid w:val="002509BD"/>
    <w:rsid w:val="00283512"/>
    <w:rsid w:val="002D561A"/>
    <w:rsid w:val="003043F2"/>
    <w:rsid w:val="00331A26"/>
    <w:rsid w:val="00383FD9"/>
    <w:rsid w:val="003E1752"/>
    <w:rsid w:val="00412005"/>
    <w:rsid w:val="00422D7D"/>
    <w:rsid w:val="00451801"/>
    <w:rsid w:val="004B5CAB"/>
    <w:rsid w:val="004C2576"/>
    <w:rsid w:val="004D0CAA"/>
    <w:rsid w:val="00612D2B"/>
    <w:rsid w:val="006278B7"/>
    <w:rsid w:val="00645CAB"/>
    <w:rsid w:val="00651CCF"/>
    <w:rsid w:val="006541C5"/>
    <w:rsid w:val="00671229"/>
    <w:rsid w:val="006712C7"/>
    <w:rsid w:val="00691FFC"/>
    <w:rsid w:val="00751EED"/>
    <w:rsid w:val="00756AF6"/>
    <w:rsid w:val="00762F6F"/>
    <w:rsid w:val="00795392"/>
    <w:rsid w:val="007A1141"/>
    <w:rsid w:val="007E2720"/>
    <w:rsid w:val="00810D75"/>
    <w:rsid w:val="008813F7"/>
    <w:rsid w:val="008D2887"/>
    <w:rsid w:val="008E1BFB"/>
    <w:rsid w:val="008E5459"/>
    <w:rsid w:val="009263FF"/>
    <w:rsid w:val="00934AA8"/>
    <w:rsid w:val="009427B5"/>
    <w:rsid w:val="009539EA"/>
    <w:rsid w:val="00992FE7"/>
    <w:rsid w:val="009B0B8B"/>
    <w:rsid w:val="009D213C"/>
    <w:rsid w:val="00A1268B"/>
    <w:rsid w:val="00A62BD1"/>
    <w:rsid w:val="00A831BC"/>
    <w:rsid w:val="00AD2317"/>
    <w:rsid w:val="00AF5F4B"/>
    <w:rsid w:val="00B60809"/>
    <w:rsid w:val="00B70425"/>
    <w:rsid w:val="00C115E5"/>
    <w:rsid w:val="00C31E51"/>
    <w:rsid w:val="00C74C85"/>
    <w:rsid w:val="00CB3B97"/>
    <w:rsid w:val="00CC0A30"/>
    <w:rsid w:val="00CC1263"/>
    <w:rsid w:val="00CD714B"/>
    <w:rsid w:val="00D23FE1"/>
    <w:rsid w:val="00D319DF"/>
    <w:rsid w:val="00D544D5"/>
    <w:rsid w:val="00D6429C"/>
    <w:rsid w:val="00D668A2"/>
    <w:rsid w:val="00D73851"/>
    <w:rsid w:val="00DF0343"/>
    <w:rsid w:val="00E34A41"/>
    <w:rsid w:val="00E65946"/>
    <w:rsid w:val="00EB21A1"/>
    <w:rsid w:val="00EE7D9A"/>
    <w:rsid w:val="00EF6307"/>
    <w:rsid w:val="00F9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41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1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1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1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1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41C5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541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94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1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za diobu</izvorni_sadrzaj>
    <derivirana_varijabla naziv="DomainObject.Primjedba_1">određivanje ročišta za diobu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338</properties:Words>
  <properties:Characters>1746</properties:Characters>
  <properties:Lines>49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2017-03-23T10:34:00Z</dcterms:created>
  <dc:creator>Sudsko vijeće</dc:creator>
  <cp:lastModifiedBy>Valentina Kranjčić</cp:lastModifiedBy>
  <cp:lastPrinted>2015-10-12T09:27:00Z</cp:lastPrinted>
  <dcterms:modified xmlns:xsi="http://www.w3.org/2001/XMLSchema-instance" xsi:type="dcterms:W3CDTF">2017-03-23T10:43:00Z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