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DA5B9D" w:rsidR="00BB5028" w:rsidRPr="00C61EDF">
        <w:trPr>
          <w:trHeight w:val="2231"/>
        </w:trPr>
        <w:tc>
          <w:tcPr>
            <w:tcW w:type="dxa" w:w="3369"/>
            <w:vAlign w:val="center"/>
          </w:tcPr>
          <w:p w:rsidRDefault="00BB5028" w:rsidP="00A66C00" w:rsidR="00BB5028" w:rsidRPr="00C61EDF">
            <w:pPr>
              <w:spacing w:before="100"/>
              <w:jc w:val="center"/>
            </w:pPr>
            <w:bookmarkStart w:name="_GoBack" w:id="0"/>
            <w:bookmarkEnd w:id="0"/>
            <w:r w:rsidRPr="00C61EDF">
              <w:rPr>
                <w:noProof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BB5028" w:rsidP="00A66C00" w:rsidR="00BB5028" w:rsidRPr="00F24FD8">
            <w:pPr>
              <w:spacing w:before="100"/>
            </w:pPr>
            <w:r w:rsidRPr="00F24FD8">
              <w:t>REPUBLIKA HRVATSKA</w:t>
            </w:r>
          </w:p>
          <w:p w:rsidRDefault="00BB5028" w:rsidP="00A66C00" w:rsidR="00BB5028" w:rsidRPr="00F24FD8">
            <w:r w:rsidRPr="00F24FD8">
              <w:t>TRGOVAČKI SUD U SPLITU</w:t>
            </w:r>
          </w:p>
          <w:p w:rsidRDefault="00BB5028" w:rsidP="00DA5B9D" w:rsidR="00BB5028" w:rsidRPr="00C61EDF">
            <w:r w:rsidRPr="00F24FD8">
              <w:t>Split, Sukoišanska 6</w:t>
            </w:r>
          </w:p>
        </w:tc>
        <w:tc>
          <w:tcPr>
            <w:tcW w:type="dxa" w:w="5811"/>
          </w:tcPr>
          <w:p w:rsidRDefault="00BB5028" w:rsidP="00DA5B9D" w:rsidR="00BB5028">
            <w:pPr>
              <w:jc w:val="both"/>
            </w:pPr>
          </w:p>
          <w:p w:rsidRDefault="00BB5028" w:rsidP="00DA5B9D" w:rsidR="00BB5028">
            <w:pPr>
              <w:jc w:val="both"/>
            </w:pPr>
          </w:p>
          <w:p w:rsidRDefault="00BB5028" w:rsidP="00DA5B9D" w:rsidR="00BB5028">
            <w:pPr>
              <w:jc w:val="both"/>
            </w:pPr>
          </w:p>
          <w:p w:rsidRDefault="00BB5028" w:rsidP="00DA5B9D" w:rsidR="00BB5028">
            <w:pPr>
              <w:jc w:val="right"/>
            </w:pPr>
          </w:p>
          <w:p w:rsidRDefault="00BB5028" w:rsidP="00DA5B9D" w:rsidR="00BB5028">
            <w:pPr>
              <w:jc w:val="right"/>
            </w:pPr>
          </w:p>
          <w:p w:rsidRDefault="00BB5028" w:rsidP="00DA5B9D" w:rsidR="00BB5028">
            <w:pPr>
              <w:jc w:val="right"/>
              <w:rPr>
                <w:noProof/>
              </w:rPr>
            </w:pPr>
          </w:p>
          <w:p w:rsidRDefault="00BB5028" w:rsidP="00DA5B9D" w:rsidR="00BB5028">
            <w:pPr>
              <w:jc w:val="right"/>
              <w:rPr>
                <w:noProof/>
              </w:rPr>
            </w:pPr>
          </w:p>
          <w:p w:rsidRDefault="00BB5028" w:rsidP="00DA5B9D" w:rsidR="00BB5028">
            <w:pPr>
              <w:jc w:val="right"/>
              <w:rPr>
                <w:noProof/>
              </w:rPr>
            </w:pPr>
          </w:p>
          <w:p w:rsidRDefault="00BB5028" w:rsidP="000F2736" w:rsidR="00BB5028" w:rsidRPr="00E003B6">
            <w:pPr>
              <w:jc w:val="right"/>
              <w:rPr>
                <w:noProof/>
              </w:rPr>
            </w:pPr>
            <w:r w:rsidRPr="00E003B6">
              <w:rPr>
                <w:noProof/>
              </w:rPr>
              <w:t>Poslovni broj: 11.St-</w:t>
            </w:r>
            <w:r w:rsidR="000F2736">
              <w:rPr>
                <w:noProof/>
              </w:rPr>
              <w:t>2675/2015</w:t>
            </w:r>
          </w:p>
        </w:tc>
      </w:tr>
    </w:tbl>
    <w:p w14:textId="e0f2bcb" w14:paraId="e0f2bcb" w:rsidRDefault="003547E0" w:rsidP="003547E0" w:rsidR="003547E0">
      <w:pPr>
        <w:jc w:val="both"/>
        <w15:collapsed w:val="false"/>
        <w:rPr>
          <w:bCs/>
        </w:rPr>
      </w:pPr>
    </w:p>
    <w:p w:rsidRDefault="003547E0" w:rsidP="003547E0" w:rsidR="003547E0">
      <w:pPr>
        <w:spacing w:after="200" w:before="200"/>
        <w:jc w:val="center"/>
        <w:rPr>
          <w:spacing w:val="60"/>
        </w:rPr>
      </w:pPr>
      <w:r>
        <w:rPr>
          <w:spacing w:val="60"/>
        </w:rPr>
        <w:t>REPUBLIKA HRVATSKA</w:t>
      </w:r>
    </w:p>
    <w:p w:rsidRDefault="003547E0" w:rsidP="003547E0" w:rsidR="003547E0">
      <w:pPr>
        <w:spacing w:after="200" w:before="200"/>
        <w:jc w:val="center"/>
        <w:rPr>
          <w:bCs/>
          <w:spacing w:val="60"/>
        </w:rPr>
      </w:pPr>
      <w:r>
        <w:rPr>
          <w:bCs/>
          <w:spacing w:val="60"/>
        </w:rPr>
        <w:t>RJEŠENJE</w:t>
      </w:r>
    </w:p>
    <w:p w:rsidRDefault="0062197C" w:rsidP="0062197C" w:rsidR="0062197C">
      <w:pPr>
        <w:spacing w:before="220"/>
        <w:ind w:firstLine="709"/>
        <w:jc w:val="both"/>
        <w:rPr>
          <w:b/>
        </w:rPr>
      </w:pPr>
      <w:r>
        <w:t>Trgovački sud u Splitu, po stečajnoj sutkinji Ani Golub Gruić,</w:t>
      </w:r>
      <w:r w:rsidR="00BB5028">
        <w:t xml:space="preserve"> </w:t>
      </w:r>
      <w:r>
        <w:t xml:space="preserve">u postupku povodom prijedloga FINANCIJSKE AGENCIJE, Regionalni centar Split, Mažuranićevo šetalište 24b, OIB: 85821130368, za otvaranje stečajnog postupka nad dužnikom </w:t>
      </w:r>
      <w:r w:rsidR="000F2736" w:rsidRPr="000F2736">
        <w:t>ANA STJEPANOVIĆ j.d.o.o.</w:t>
      </w:r>
      <w:r w:rsidR="000F2736">
        <w:t>,</w:t>
      </w:r>
      <w:r w:rsidR="000F2736" w:rsidRPr="000F2736">
        <w:t xml:space="preserve"> OIB: 97506319445</w:t>
      </w:r>
      <w:r w:rsidR="000F2736">
        <w:t xml:space="preserve">, </w:t>
      </w:r>
      <w:r w:rsidR="000F2736" w:rsidRPr="000F2736">
        <w:t xml:space="preserve">Split, Ruđera Boškovića 5, </w:t>
      </w:r>
      <w:r w:rsidR="00D17DEE">
        <w:t>8.</w:t>
      </w:r>
      <w:r w:rsidR="00BB5028">
        <w:t xml:space="preserve"> siječnja</w:t>
      </w:r>
      <w:r>
        <w:t xml:space="preserve"> 201</w:t>
      </w:r>
      <w:r w:rsidR="00BB5028">
        <w:t>8</w:t>
      </w:r>
      <w:r>
        <w:t xml:space="preserve">. </w:t>
      </w:r>
    </w:p>
    <w:p w:rsidRDefault="00B34C77" w:rsidP="002D1AE8" w:rsidR="003547E0">
      <w:pPr>
        <w:tabs>
          <w:tab w:pos="4536" w:val="center"/>
          <w:tab w:pos="7095" w:val="left"/>
        </w:tabs>
        <w:spacing w:after="300" w:before="300"/>
      </w:pPr>
      <w:r>
        <w:rPr>
          <w:bCs/>
        </w:rPr>
        <w:tab/>
      </w:r>
      <w:r w:rsidR="003547E0">
        <w:rPr>
          <w:bCs/>
        </w:rPr>
        <w:t>r i j e š i o  j e</w:t>
      </w:r>
      <w:r w:rsidR="003547E0">
        <w:t xml:space="preserve"> </w:t>
      </w:r>
      <w:r>
        <w:tab/>
      </w:r>
    </w:p>
    <w:p w:rsidRDefault="003547E0" w:rsidP="003547E0" w:rsidR="003547E0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I. Otvara se stečajni postupak nad dužnikom </w:t>
      </w:r>
      <w:r w:rsidR="000F2736" w:rsidRPr="000F2736">
        <w:rPr>
          <w:rFonts w:cs="Times New Roman" w:hAnsi="Times New Roman" w:ascii="Times New Roman"/>
          <w:sz w:val="24"/>
          <w:szCs w:val="24"/>
        </w:rPr>
        <w:t>ANA STJEPANOVIĆ j.d.o.o., OIB: 97506319445, Split, Ruđera Boškovića 5</w:t>
      </w:r>
      <w:r>
        <w:rPr>
          <w:rFonts w:cs="Times New Roman" w:hAnsi="Times New Roman" w:ascii="Times New Roman"/>
          <w:sz w:val="24"/>
          <w:szCs w:val="24"/>
        </w:rPr>
        <w:t>.</w:t>
      </w:r>
    </w:p>
    <w:p w:rsidRDefault="003547E0" w:rsidP="002D1AE8" w:rsidR="003547E0">
      <w:pPr>
        <w:pStyle w:val="Bezproreda"/>
        <w:spacing w:before="2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II. Stečajni postupak otvoren je </w:t>
      </w:r>
      <w:r w:rsidR="00D17DEE">
        <w:rPr>
          <w:rFonts w:cs="Times New Roman" w:hAnsi="Times New Roman" w:ascii="Times New Roman"/>
          <w:sz w:val="24"/>
          <w:szCs w:val="24"/>
        </w:rPr>
        <w:t>8</w:t>
      </w:r>
      <w:r w:rsidR="00BB5028" w:rsidRPr="00BB5028">
        <w:rPr>
          <w:rFonts w:cs="Times New Roman" w:hAnsi="Times New Roman" w:ascii="Times New Roman"/>
          <w:sz w:val="24"/>
          <w:szCs w:val="24"/>
        </w:rPr>
        <w:t xml:space="preserve">. siječnja 2018. </w:t>
      </w:r>
      <w:r w:rsidR="008961E0">
        <w:rPr>
          <w:rFonts w:cs="Times New Roman" w:hAnsi="Times New Roman" w:ascii="Times New Roman"/>
          <w:sz w:val="24"/>
          <w:szCs w:val="24"/>
        </w:rPr>
        <w:t>u 1</w:t>
      </w:r>
      <w:r w:rsidR="00AE5279">
        <w:rPr>
          <w:rFonts w:cs="Times New Roman" w:hAnsi="Times New Roman" w:ascii="Times New Roman"/>
          <w:sz w:val="24"/>
          <w:szCs w:val="24"/>
        </w:rPr>
        <w:t>4</w:t>
      </w:r>
      <w:r w:rsidR="00D17DEE">
        <w:rPr>
          <w:rFonts w:cs="Times New Roman" w:hAnsi="Times New Roman" w:ascii="Times New Roman"/>
          <w:sz w:val="24"/>
          <w:szCs w:val="24"/>
        </w:rPr>
        <w:t>:</w:t>
      </w:r>
      <w:r w:rsidR="00AE5279">
        <w:rPr>
          <w:rFonts w:cs="Times New Roman" w:hAnsi="Times New Roman" w:ascii="Times New Roman"/>
          <w:sz w:val="24"/>
          <w:szCs w:val="24"/>
        </w:rPr>
        <w:t>0</w:t>
      </w:r>
      <w:r w:rsidR="00BB5028">
        <w:rPr>
          <w:rFonts w:cs="Times New Roman" w:hAnsi="Times New Roman" w:ascii="Times New Roman"/>
          <w:sz w:val="24"/>
          <w:szCs w:val="24"/>
        </w:rPr>
        <w:t>0</w:t>
      </w:r>
      <w:r>
        <w:rPr>
          <w:rFonts w:cs="Times New Roman" w:hAnsi="Times New Roman" w:ascii="Times New Roman"/>
          <w:sz w:val="24"/>
          <w:szCs w:val="24"/>
        </w:rPr>
        <w:t xml:space="preserve"> sati, kada je ovo rješenje o otvaranju stečajnog postupka istaknuto na mrežnoj stranici e-Oglasna ploča sudova.</w:t>
      </w:r>
    </w:p>
    <w:p w:rsidRDefault="003547E0" w:rsidP="002D1AE8" w:rsidR="00AE5279">
      <w:pPr>
        <w:pStyle w:val="Bezproreda"/>
        <w:spacing w:before="2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III. Stečajn</w:t>
      </w:r>
      <w:r w:rsidR="00D9412E">
        <w:rPr>
          <w:rFonts w:cs="Times New Roman" w:hAnsi="Times New Roman" w:ascii="Times New Roman"/>
          <w:sz w:val="24"/>
          <w:szCs w:val="24"/>
        </w:rPr>
        <w:t>i upraviteljem</w:t>
      </w:r>
      <w:r>
        <w:rPr>
          <w:rFonts w:cs="Times New Roman" w:hAnsi="Times New Roman" w:ascii="Times New Roman"/>
          <w:sz w:val="24"/>
          <w:szCs w:val="24"/>
        </w:rPr>
        <w:t xml:space="preserve"> imenuje </w:t>
      </w:r>
      <w:r w:rsidR="00232B2D">
        <w:rPr>
          <w:rFonts w:cs="Times New Roman" w:hAnsi="Times New Roman" w:ascii="Times New Roman"/>
          <w:sz w:val="24"/>
          <w:szCs w:val="24"/>
        </w:rPr>
        <w:t xml:space="preserve">se </w:t>
      </w:r>
      <w:r w:rsidR="000F2736" w:rsidRPr="000F2736">
        <w:rPr>
          <w:rFonts w:cs="Times New Roman" w:hAnsi="Times New Roman" w:ascii="Times New Roman"/>
          <w:sz w:val="24"/>
          <w:szCs w:val="24"/>
        </w:rPr>
        <w:t>Ivan Rude iz Šibenika, Stjepana Radića 6/II, OIB: 47128883543</w:t>
      </w:r>
      <w:r w:rsidR="000F2736">
        <w:rPr>
          <w:rFonts w:cs="Times New Roman" w:hAnsi="Times New Roman" w:ascii="Times New Roman"/>
          <w:sz w:val="24"/>
          <w:szCs w:val="24"/>
        </w:rPr>
        <w:t>.</w:t>
      </w:r>
    </w:p>
    <w:p w:rsidRDefault="003547E0" w:rsidP="002D1AE8" w:rsidR="003547E0">
      <w:pPr>
        <w:pStyle w:val="Bezproreda"/>
        <w:spacing w:before="2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IV. Zaključuje se stečajni postupak nad dužnikom </w:t>
      </w:r>
      <w:r w:rsidR="000F2736" w:rsidRPr="000F2736">
        <w:rPr>
          <w:rFonts w:cs="Times New Roman" w:hAnsi="Times New Roman" w:ascii="Times New Roman"/>
          <w:sz w:val="24"/>
          <w:szCs w:val="24"/>
        </w:rPr>
        <w:t>ANA STJEPANOVIĆ j.d.o.o., OIB: 97506319445, Split, Ruđera Boškovića 5</w:t>
      </w:r>
      <w:r>
        <w:rPr>
          <w:rFonts w:cs="Times New Roman" w:hAnsi="Times New Roman" w:ascii="Times New Roman"/>
          <w:sz w:val="24"/>
          <w:szCs w:val="24"/>
        </w:rPr>
        <w:t>.</w:t>
      </w:r>
    </w:p>
    <w:p w:rsidRDefault="003547E0" w:rsidP="002D1AE8" w:rsidR="003547E0">
      <w:pPr>
        <w:pStyle w:val="Bezproreda"/>
        <w:spacing w:before="2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V. Stečajni upravitelj ovlašten je i nakon zaključenja stečajnog postupka u ime stečajnog dužnika, a za račun stečajne mase, unovčiti imovinu dužnika i prikupljenim sredstvima podmiriti nastale troškove stečajnog postupka, a eventualni ostatak uplatiti u Fond za pokriće troškova stečajnog postupka te o obavljenim radnjama podnijeti izvješće stečajnom sucu. </w:t>
      </w:r>
    </w:p>
    <w:p w:rsidRDefault="003547E0" w:rsidP="002D1AE8" w:rsidR="003547E0">
      <w:pPr>
        <w:pStyle w:val="Bezproreda"/>
        <w:spacing w:before="2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VI. Po pravomoćnosti ovog rješenja dužnik će se brisati iz sudskog registra.</w:t>
      </w:r>
    </w:p>
    <w:p w:rsidRDefault="003547E0" w:rsidP="003547E0" w:rsidR="003547E0">
      <w:pPr>
        <w:spacing w:after="140" w:before="240"/>
        <w:jc w:val="center"/>
      </w:pPr>
      <w:r>
        <w:t>Obrazloženje</w:t>
      </w:r>
    </w:p>
    <w:p w:rsidRDefault="00AE5279" w:rsidP="000F2736" w:rsidR="000F2736">
      <w:pPr>
        <w:spacing w:before="200"/>
        <w:ind w:firstLine="708"/>
        <w:jc w:val="both"/>
      </w:pPr>
      <w:r>
        <w:t xml:space="preserve">Financijska agencija, Regionalni centar Split, Podružnica Split, podnijela je ovom sudu </w:t>
      </w:r>
      <w:r w:rsidR="000F2736">
        <w:t>9. prosinca 2015., na temelju odredbe čl. 110.</w:t>
      </w:r>
      <w:r>
        <w:t xml:space="preserve">  st.</w:t>
      </w:r>
      <w:r w:rsidR="000F2736">
        <w:t xml:space="preserve"> 1</w:t>
      </w:r>
      <w:r>
        <w:t xml:space="preserve">. Stečajnog zakona (˝Narodne novine˝ broj 71/15; dalje: SZ), prijedlog za otvaranje stečajnog postupka nad dužnikom </w:t>
      </w:r>
      <w:r w:rsidR="000F2736" w:rsidRPr="000F2736">
        <w:t>ANA STJEPANOVIĆ j.d.o.o., OIB: 97506319445, Split, Ruđera Boškovića 5</w:t>
      </w:r>
      <w:r>
        <w:t>. U prijedl</w:t>
      </w:r>
      <w:r w:rsidR="000F2736">
        <w:t>ogu se navodi da dužnik na dan 7. prosinca</w:t>
      </w:r>
      <w:r>
        <w:t xml:space="preserve"> 2015. godine u Očevidniku redoslijeda osnova za plaćanje ima evidentirane neizvršene osnove za plaćanja u neprekinutom razdoblju od </w:t>
      </w:r>
      <w:r w:rsidR="000F2736">
        <w:t>120</w:t>
      </w:r>
      <w:r>
        <w:t xml:space="preserve"> dana, u ukupnom iznosu od </w:t>
      </w:r>
      <w:r w:rsidR="000F2736">
        <w:t>19.668,81</w:t>
      </w:r>
      <w:r>
        <w:t xml:space="preserve"> kn, kao i da prema podacima koji su dostavljeni od Hrvatskog zavoda za mi</w:t>
      </w:r>
      <w:r w:rsidR="000F2736">
        <w:t>rovinsko osiguranje dužnik ima 5 zaposlenih.</w:t>
      </w:r>
    </w:p>
    <w:p w:rsidRDefault="00AE5279" w:rsidP="000F2736" w:rsidR="00AE5279">
      <w:pPr>
        <w:spacing w:before="200"/>
        <w:ind w:firstLine="708"/>
        <w:jc w:val="both"/>
      </w:pPr>
      <w:r>
        <w:lastRenderedPageBreak/>
        <w:t>Rješenjem ovog suda poslovni broj 11.St-</w:t>
      </w:r>
      <w:r w:rsidR="000F2736">
        <w:t>2675/2015</w:t>
      </w:r>
      <w:r>
        <w:t xml:space="preserve"> od </w:t>
      </w:r>
      <w:r w:rsidR="000F2736">
        <w:t>12. rujna</w:t>
      </w:r>
      <w:r>
        <w:t xml:space="preserve"> 201</w:t>
      </w:r>
      <w:r w:rsidR="000F2736">
        <w:t>6</w:t>
      </w:r>
      <w:r>
        <w:t>. pokrenut je postupak radi utvrđenja uvjeta za otvaranje stečajnog</w:t>
      </w:r>
      <w:r w:rsidR="000F2736">
        <w:t xml:space="preserve"> postupka (prethodni postupak) i određeno je ročište radi očitovanja o prijedlogu za otvaranje stečajnog postupka.</w:t>
      </w:r>
    </w:p>
    <w:p w:rsidRDefault="00AE5279" w:rsidP="000F2736" w:rsidR="000F2736">
      <w:pPr>
        <w:spacing w:before="240"/>
        <w:jc w:val="both"/>
        <w:rPr>
          <w:szCs w:val="20"/>
        </w:rPr>
      </w:pPr>
      <w:r>
        <w:rPr>
          <w:rFonts w:eastAsia="Calibri"/>
        </w:rPr>
        <w:tab/>
      </w:r>
      <w:r w:rsidR="004E3899">
        <w:rPr>
          <w:szCs w:val="20"/>
        </w:rPr>
        <w:t xml:space="preserve">Na ročište radi očitovanja o prijedlogu za otvaranje stečajnog postupka, održano </w:t>
      </w:r>
      <w:r w:rsidR="000F2736">
        <w:rPr>
          <w:szCs w:val="20"/>
        </w:rPr>
        <w:t>14. studenog 2016</w:t>
      </w:r>
      <w:r w:rsidR="004E3899">
        <w:rPr>
          <w:szCs w:val="20"/>
        </w:rPr>
        <w:t>., pristup</w:t>
      </w:r>
      <w:r w:rsidR="000F2736">
        <w:rPr>
          <w:szCs w:val="20"/>
        </w:rPr>
        <w:t>ila</w:t>
      </w:r>
      <w:r w:rsidR="004E3899">
        <w:rPr>
          <w:szCs w:val="20"/>
        </w:rPr>
        <w:t xml:space="preserve"> je zastupni</w:t>
      </w:r>
      <w:r w:rsidR="000F2736">
        <w:rPr>
          <w:szCs w:val="20"/>
        </w:rPr>
        <w:t>ca</w:t>
      </w:r>
      <w:r w:rsidR="004E3899">
        <w:rPr>
          <w:szCs w:val="20"/>
        </w:rPr>
        <w:t xml:space="preserve"> po zakonu dužnika </w:t>
      </w:r>
      <w:r w:rsidR="000F2736">
        <w:rPr>
          <w:szCs w:val="20"/>
        </w:rPr>
        <w:t>Ana Stjepanović</w:t>
      </w:r>
      <w:r w:rsidR="004E3899">
        <w:rPr>
          <w:szCs w:val="20"/>
        </w:rPr>
        <w:t xml:space="preserve"> </w:t>
      </w:r>
      <w:r w:rsidR="00D719E2">
        <w:rPr>
          <w:szCs w:val="20"/>
        </w:rPr>
        <w:t>koj</w:t>
      </w:r>
      <w:r w:rsidR="000F2736">
        <w:rPr>
          <w:szCs w:val="20"/>
        </w:rPr>
        <w:t>a</w:t>
      </w:r>
      <w:r w:rsidR="00D719E2">
        <w:rPr>
          <w:szCs w:val="20"/>
        </w:rPr>
        <w:t xml:space="preserve"> je izjav</w:t>
      </w:r>
      <w:r w:rsidR="00481EC1">
        <w:rPr>
          <w:szCs w:val="20"/>
        </w:rPr>
        <w:t>i</w:t>
      </w:r>
      <w:r w:rsidR="000F2736">
        <w:rPr>
          <w:szCs w:val="20"/>
        </w:rPr>
        <w:t>la da je suglas</w:t>
      </w:r>
      <w:r w:rsidR="008961E0">
        <w:rPr>
          <w:szCs w:val="20"/>
        </w:rPr>
        <w:t>n</w:t>
      </w:r>
      <w:r w:rsidR="000F2736">
        <w:rPr>
          <w:szCs w:val="20"/>
        </w:rPr>
        <w:t>a</w:t>
      </w:r>
      <w:r w:rsidR="008961E0">
        <w:rPr>
          <w:szCs w:val="20"/>
        </w:rPr>
        <w:t xml:space="preserve"> </w:t>
      </w:r>
      <w:r w:rsidR="008961E0" w:rsidRPr="008961E0">
        <w:rPr>
          <w:szCs w:val="20"/>
        </w:rPr>
        <w:t>sa prijedlogom za otvaranje stečajnog postupka.</w:t>
      </w:r>
      <w:r w:rsidR="008961E0">
        <w:rPr>
          <w:szCs w:val="20"/>
        </w:rPr>
        <w:t xml:space="preserve"> </w:t>
      </w:r>
      <w:r w:rsidR="000F2736">
        <w:rPr>
          <w:szCs w:val="20"/>
        </w:rPr>
        <w:t>Ista</w:t>
      </w:r>
      <w:r>
        <w:rPr>
          <w:szCs w:val="20"/>
        </w:rPr>
        <w:t xml:space="preserve"> je u svom iskazu nave</w:t>
      </w:r>
      <w:r w:rsidR="000F2736">
        <w:rPr>
          <w:szCs w:val="20"/>
        </w:rPr>
        <w:t>la</w:t>
      </w:r>
      <w:r>
        <w:rPr>
          <w:szCs w:val="20"/>
        </w:rPr>
        <w:t xml:space="preserve"> da</w:t>
      </w:r>
      <w:r w:rsidR="000F2736">
        <w:rPr>
          <w:szCs w:val="20"/>
        </w:rPr>
        <w:t xml:space="preserve"> se 2014.</w:t>
      </w:r>
      <w:r>
        <w:rPr>
          <w:szCs w:val="20"/>
        </w:rPr>
        <w:t xml:space="preserve"> </w:t>
      </w:r>
      <w:r w:rsidR="000F2736" w:rsidRPr="000F2736">
        <w:rPr>
          <w:szCs w:val="20"/>
        </w:rPr>
        <w:t xml:space="preserve">zaposlila kao frizerka u salonu ˝Andrea Hair˝ u Splitu, Ruđera Boškovića </w:t>
      </w:r>
      <w:r w:rsidR="000F2736">
        <w:rPr>
          <w:szCs w:val="20"/>
        </w:rPr>
        <w:t>11 ili 15. U tom salonu šefica da joj je bila Andrea Ćurković koja joj</w:t>
      </w:r>
      <w:r w:rsidR="000F2736" w:rsidRPr="000F2736">
        <w:rPr>
          <w:szCs w:val="20"/>
        </w:rPr>
        <w:t xml:space="preserve"> je, nakon odrađenog probnog rada, predložila da pos</w:t>
      </w:r>
      <w:r w:rsidR="000F2736">
        <w:rPr>
          <w:szCs w:val="20"/>
        </w:rPr>
        <w:t>tane</w:t>
      </w:r>
      <w:r w:rsidR="000F2736" w:rsidRPr="000F2736">
        <w:rPr>
          <w:szCs w:val="20"/>
        </w:rPr>
        <w:t xml:space="preserve"> odgovorna osoba nad društvom Ana Stjepanović j.d.o.o., a koje bi se bavilo frizerskim uslugama. U tom društvu gđica Ćurković </w:t>
      </w:r>
      <w:r w:rsidR="000F2736">
        <w:rPr>
          <w:szCs w:val="20"/>
        </w:rPr>
        <w:t xml:space="preserve">da </w:t>
      </w:r>
      <w:r w:rsidR="000F2736" w:rsidRPr="000F2736">
        <w:rPr>
          <w:szCs w:val="20"/>
        </w:rPr>
        <w:t>bi de facto obavlj</w:t>
      </w:r>
      <w:r w:rsidR="000F2736">
        <w:rPr>
          <w:szCs w:val="20"/>
        </w:rPr>
        <w:t>ala poslove odgovorne osobe, a ona</w:t>
      </w:r>
      <w:r w:rsidR="000F2736" w:rsidRPr="000F2736">
        <w:rPr>
          <w:szCs w:val="20"/>
        </w:rPr>
        <w:t xml:space="preserve"> bi to bila samo ˝na papiru˝. </w:t>
      </w:r>
      <w:r w:rsidR="000F2736">
        <w:rPr>
          <w:szCs w:val="20"/>
        </w:rPr>
        <w:t>N</w:t>
      </w:r>
      <w:r w:rsidR="000F2736" w:rsidRPr="000F2736">
        <w:rPr>
          <w:szCs w:val="20"/>
        </w:rPr>
        <w:t xml:space="preserve">a takvu ponudu </w:t>
      </w:r>
      <w:r w:rsidR="000F2736">
        <w:rPr>
          <w:szCs w:val="20"/>
        </w:rPr>
        <w:t xml:space="preserve">da je </w:t>
      </w:r>
      <w:r w:rsidR="000F2736" w:rsidRPr="000F2736">
        <w:rPr>
          <w:szCs w:val="20"/>
        </w:rPr>
        <w:t>pristala iz razloga št</w:t>
      </w:r>
      <w:r w:rsidR="000F2736">
        <w:rPr>
          <w:szCs w:val="20"/>
        </w:rPr>
        <w:t>o je na tako nešto pristala i n</w:t>
      </w:r>
      <w:r w:rsidR="000F2736" w:rsidRPr="000F2736">
        <w:rPr>
          <w:szCs w:val="20"/>
        </w:rPr>
        <w:t>j</w:t>
      </w:r>
      <w:r w:rsidR="000F2736">
        <w:rPr>
          <w:szCs w:val="20"/>
        </w:rPr>
        <w:t>en</w:t>
      </w:r>
      <w:r w:rsidR="000F2736" w:rsidRPr="000F2736">
        <w:rPr>
          <w:szCs w:val="20"/>
        </w:rPr>
        <w:t>a prethodnica – Ivana Dragošević, koja je isto tako u jednom trenutku figurirala kao vlasnica drugog društva za gđicu Ćurković i u takvoj kombinaciji ništa nije pošlo po zlu – nije bilo nikakvih kazni, dugova i sl. Međut</w:t>
      </w:r>
      <w:r w:rsidR="000F2736">
        <w:rPr>
          <w:szCs w:val="20"/>
        </w:rPr>
        <w:t>im, u njeno</w:t>
      </w:r>
      <w:r w:rsidR="000F2736" w:rsidRPr="000F2736">
        <w:rPr>
          <w:szCs w:val="20"/>
        </w:rPr>
        <w:t>m slučaju nakon p</w:t>
      </w:r>
      <w:r w:rsidR="000F2736">
        <w:rPr>
          <w:szCs w:val="20"/>
        </w:rPr>
        <w:t>roteka od otprilike godinu dana</w:t>
      </w:r>
      <w:r w:rsidR="000F2736" w:rsidRPr="000F2736">
        <w:rPr>
          <w:szCs w:val="20"/>
        </w:rPr>
        <w:t xml:space="preserve"> na sjedište društva </w:t>
      </w:r>
      <w:r w:rsidR="000F2736">
        <w:rPr>
          <w:szCs w:val="20"/>
        </w:rPr>
        <w:t xml:space="preserve">da </w:t>
      </w:r>
      <w:r w:rsidR="000F2736" w:rsidRPr="000F2736">
        <w:rPr>
          <w:szCs w:val="20"/>
        </w:rPr>
        <w:t xml:space="preserve">su počeli dolaziti različiti pozivi (Prekršajni sud, Inspektorat rada, ZAMP i sl.). Jedan dio obveza gđica Ćurković </w:t>
      </w:r>
      <w:r w:rsidR="000F2736">
        <w:rPr>
          <w:szCs w:val="20"/>
        </w:rPr>
        <w:t xml:space="preserve">da je </w:t>
      </w:r>
      <w:r w:rsidR="000F2736" w:rsidRPr="000F2736">
        <w:rPr>
          <w:szCs w:val="20"/>
        </w:rPr>
        <w:t xml:space="preserve">i podmirila, međutim, dio obveza </w:t>
      </w:r>
      <w:r w:rsidR="000F2736">
        <w:rPr>
          <w:szCs w:val="20"/>
        </w:rPr>
        <w:t xml:space="preserve">da </w:t>
      </w:r>
      <w:r w:rsidR="000F2736" w:rsidRPr="000F2736">
        <w:rPr>
          <w:szCs w:val="20"/>
        </w:rPr>
        <w:t xml:space="preserve">je ostao </w:t>
      </w:r>
      <w:r w:rsidR="000F2736">
        <w:rPr>
          <w:szCs w:val="20"/>
        </w:rPr>
        <w:t xml:space="preserve">nepodmiren i tada je između njih prestala svaka komunikacija i ona je </w:t>
      </w:r>
      <w:r w:rsidR="000F2736" w:rsidRPr="000F2736">
        <w:rPr>
          <w:szCs w:val="20"/>
        </w:rPr>
        <w:t>prestala biti zaposlenica društva otprilike prije godinu dana</w:t>
      </w:r>
      <w:r w:rsidR="000F2736">
        <w:rPr>
          <w:szCs w:val="20"/>
        </w:rPr>
        <w:t>. N</w:t>
      </w:r>
      <w:r w:rsidR="000F2736" w:rsidRPr="000F2736">
        <w:rPr>
          <w:szCs w:val="20"/>
        </w:rPr>
        <w:t>ikakve podatke o imovini društva</w:t>
      </w:r>
      <w:r w:rsidR="000F2736">
        <w:rPr>
          <w:szCs w:val="20"/>
        </w:rPr>
        <w:t xml:space="preserve"> da nema, kao ni </w:t>
      </w:r>
      <w:r w:rsidR="000F2736" w:rsidRPr="000F2736">
        <w:rPr>
          <w:szCs w:val="20"/>
        </w:rPr>
        <w:t xml:space="preserve">knjigovodstvenu dokumentaciju, a niti zna kakva je struktura duga zbog kojeg FINA predlaže otvaranje stečaja te ima li društvo danas zaposlenika. Gđica Andrea Ćurković </w:t>
      </w:r>
      <w:r w:rsidR="000F2736">
        <w:rPr>
          <w:szCs w:val="20"/>
        </w:rPr>
        <w:t xml:space="preserve">da </w:t>
      </w:r>
      <w:r w:rsidR="000F2736" w:rsidRPr="000F2736">
        <w:rPr>
          <w:szCs w:val="20"/>
        </w:rPr>
        <w:t>ima adresu p</w:t>
      </w:r>
      <w:r w:rsidR="000F2736">
        <w:rPr>
          <w:szCs w:val="20"/>
        </w:rPr>
        <w:t>rebivališta u Sukoišanskoj ulici</w:t>
      </w:r>
      <w:r w:rsidR="000F2736" w:rsidRPr="000F2736">
        <w:rPr>
          <w:szCs w:val="20"/>
        </w:rPr>
        <w:t xml:space="preserve"> u Splitu, a koliko </w:t>
      </w:r>
      <w:r w:rsidR="000F2736">
        <w:rPr>
          <w:szCs w:val="20"/>
        </w:rPr>
        <w:t>joj</w:t>
      </w:r>
      <w:r w:rsidR="000F2736" w:rsidRPr="000F2736">
        <w:rPr>
          <w:szCs w:val="20"/>
        </w:rPr>
        <w:t xml:space="preserve"> je poznato zimi boravi u Podstrani.</w:t>
      </w:r>
      <w:r w:rsidR="000F2736">
        <w:rPr>
          <w:szCs w:val="20"/>
        </w:rPr>
        <w:t xml:space="preserve"> </w:t>
      </w:r>
      <w:r w:rsidR="000F2736" w:rsidRPr="000F2736">
        <w:rPr>
          <w:szCs w:val="20"/>
        </w:rPr>
        <w:t xml:space="preserve">Poslovne knjige društva </w:t>
      </w:r>
      <w:r w:rsidR="000F2736">
        <w:rPr>
          <w:szCs w:val="20"/>
        </w:rPr>
        <w:t>da je vodio</w:t>
      </w:r>
      <w:r w:rsidR="000F2736" w:rsidRPr="000F2736">
        <w:rPr>
          <w:szCs w:val="20"/>
        </w:rPr>
        <w:t xml:space="preserve"> knjigovodstveni servis Mirjane Sinovčić iz Žrnovnice.</w:t>
      </w:r>
    </w:p>
    <w:p w:rsidRDefault="004E3899" w:rsidP="000F2736" w:rsidR="004E3899">
      <w:pPr>
        <w:spacing w:before="240"/>
        <w:ind w:firstLine="708"/>
        <w:jc w:val="both"/>
        <w:rPr>
          <w:szCs w:val="20"/>
        </w:rPr>
      </w:pPr>
      <w:r>
        <w:rPr>
          <w:szCs w:val="20"/>
        </w:rPr>
        <w:t>Iz uvjerenja MU</w:t>
      </w:r>
      <w:r w:rsidR="00D719E2">
        <w:rPr>
          <w:szCs w:val="20"/>
        </w:rPr>
        <w:t xml:space="preserve">P-a od </w:t>
      </w:r>
      <w:r w:rsidR="000F2736">
        <w:rPr>
          <w:szCs w:val="20"/>
        </w:rPr>
        <w:t>15</w:t>
      </w:r>
      <w:r w:rsidR="00AE5279">
        <w:rPr>
          <w:szCs w:val="20"/>
        </w:rPr>
        <w:t>. srpnja 201</w:t>
      </w:r>
      <w:r w:rsidR="000F2736">
        <w:rPr>
          <w:szCs w:val="20"/>
        </w:rPr>
        <w:t>6. (list 11</w:t>
      </w:r>
      <w:r>
        <w:rPr>
          <w:szCs w:val="20"/>
        </w:rPr>
        <w:t xml:space="preserve"> spisa) proizlazi da prema službenoj evidenciji registracije cestovnih vozila dužnik</w:t>
      </w:r>
      <w:r w:rsidR="000F2736">
        <w:rPr>
          <w:szCs w:val="20"/>
        </w:rPr>
        <w:t xml:space="preserve"> nije</w:t>
      </w:r>
      <w:r w:rsidR="00D719E2">
        <w:rPr>
          <w:szCs w:val="20"/>
        </w:rPr>
        <w:t xml:space="preserve"> </w:t>
      </w:r>
      <w:r>
        <w:rPr>
          <w:szCs w:val="20"/>
        </w:rPr>
        <w:t>evidentiran kao vlasnik vozila</w:t>
      </w:r>
      <w:r w:rsidR="00D719E2">
        <w:rPr>
          <w:szCs w:val="20"/>
        </w:rPr>
        <w:t>, a i</w:t>
      </w:r>
      <w:r w:rsidR="008961E0">
        <w:rPr>
          <w:szCs w:val="20"/>
        </w:rPr>
        <w:t xml:space="preserve">z </w:t>
      </w:r>
      <w:r>
        <w:rPr>
          <w:szCs w:val="20"/>
        </w:rPr>
        <w:t xml:space="preserve">potvrde </w:t>
      </w:r>
      <w:r w:rsidR="00D719E2">
        <w:rPr>
          <w:szCs w:val="20"/>
        </w:rPr>
        <w:t>Općinskog suda u Splitu</w:t>
      </w:r>
      <w:r w:rsidR="00481EC1">
        <w:rPr>
          <w:szCs w:val="20"/>
        </w:rPr>
        <w:t xml:space="preserve"> -</w:t>
      </w:r>
      <w:r w:rsidR="00D719E2">
        <w:rPr>
          <w:szCs w:val="20"/>
        </w:rPr>
        <w:t xml:space="preserve"> </w:t>
      </w:r>
      <w:r w:rsidR="00481EC1">
        <w:rPr>
          <w:szCs w:val="20"/>
        </w:rPr>
        <w:t xml:space="preserve">Zemljišnoknjižnog odjela </w:t>
      </w:r>
      <w:r w:rsidR="002D1AE8">
        <w:rPr>
          <w:szCs w:val="20"/>
        </w:rPr>
        <w:t>Split</w:t>
      </w:r>
      <w:r w:rsidR="00481EC1">
        <w:rPr>
          <w:szCs w:val="20"/>
        </w:rPr>
        <w:t xml:space="preserve"> </w:t>
      </w:r>
      <w:r w:rsidR="00D719E2">
        <w:rPr>
          <w:szCs w:val="20"/>
        </w:rPr>
        <w:t xml:space="preserve">od </w:t>
      </w:r>
      <w:r w:rsidR="000F2736">
        <w:rPr>
          <w:szCs w:val="20"/>
        </w:rPr>
        <w:t>27</w:t>
      </w:r>
      <w:r w:rsidR="002D1AE8">
        <w:rPr>
          <w:szCs w:val="20"/>
        </w:rPr>
        <w:t xml:space="preserve">. srpnja 2016. (list </w:t>
      </w:r>
      <w:r w:rsidR="000F2736">
        <w:rPr>
          <w:szCs w:val="20"/>
        </w:rPr>
        <w:t>12</w:t>
      </w:r>
      <w:r w:rsidR="00D719E2">
        <w:rPr>
          <w:szCs w:val="20"/>
        </w:rPr>
        <w:t xml:space="preserve"> </w:t>
      </w:r>
      <w:r>
        <w:rPr>
          <w:szCs w:val="20"/>
        </w:rPr>
        <w:t>spisa)</w:t>
      </w:r>
      <w:r w:rsidR="00481EC1">
        <w:rPr>
          <w:szCs w:val="20"/>
        </w:rPr>
        <w:t xml:space="preserve"> </w:t>
      </w:r>
      <w:r>
        <w:rPr>
          <w:szCs w:val="20"/>
        </w:rPr>
        <w:t>proizlazi da dužnik nije upisan kao vlasnik nekretnina na području nadležnosti t</w:t>
      </w:r>
      <w:r w:rsidR="000F2736">
        <w:rPr>
          <w:szCs w:val="20"/>
        </w:rPr>
        <w:t>og</w:t>
      </w:r>
      <w:r>
        <w:rPr>
          <w:szCs w:val="20"/>
        </w:rPr>
        <w:t xml:space="preserve"> zemljišnoknjižn</w:t>
      </w:r>
      <w:r w:rsidR="000F2736">
        <w:rPr>
          <w:szCs w:val="20"/>
        </w:rPr>
        <w:t>og</w:t>
      </w:r>
      <w:r>
        <w:rPr>
          <w:szCs w:val="20"/>
        </w:rPr>
        <w:t xml:space="preserve"> odjela.</w:t>
      </w:r>
      <w:r w:rsidRPr="00863998">
        <w:rPr>
          <w:szCs w:val="20"/>
        </w:rPr>
        <w:t xml:space="preserve"> </w:t>
      </w:r>
    </w:p>
    <w:p w:rsidRDefault="004E3899" w:rsidP="002D1AE8" w:rsidR="004E3899" w:rsidRPr="00264163">
      <w:pPr>
        <w:spacing w:before="240"/>
        <w:ind w:firstLine="720"/>
        <w:jc w:val="both"/>
        <w:rPr>
          <w:szCs w:val="20"/>
        </w:rPr>
      </w:pPr>
      <w:r>
        <w:rPr>
          <w:szCs w:val="20"/>
        </w:rPr>
        <w:t xml:space="preserve">Kako iz Potvrde FINA-e od </w:t>
      </w:r>
      <w:r w:rsidR="000F2736">
        <w:rPr>
          <w:szCs w:val="20"/>
        </w:rPr>
        <w:t>9. prosinca 2016</w:t>
      </w:r>
      <w:r w:rsidR="00D719E2">
        <w:rPr>
          <w:szCs w:val="20"/>
        </w:rPr>
        <w:t xml:space="preserve">. (list </w:t>
      </w:r>
      <w:r w:rsidR="000F2736">
        <w:rPr>
          <w:szCs w:val="20"/>
        </w:rPr>
        <w:t>44</w:t>
      </w:r>
      <w:r w:rsidRPr="00264163">
        <w:rPr>
          <w:szCs w:val="20"/>
        </w:rPr>
        <w:t xml:space="preserve"> spisa) proizlazi da dužnik u Očevidniku redoslijeda osnova za plaćanje ima evidentirane neizvršene osnove za plaćanj</w:t>
      </w:r>
      <w:r w:rsidR="008961E0">
        <w:rPr>
          <w:szCs w:val="20"/>
        </w:rPr>
        <w:t>e</w:t>
      </w:r>
      <w:r w:rsidR="00481EC1">
        <w:rPr>
          <w:szCs w:val="20"/>
        </w:rPr>
        <w:t xml:space="preserve"> u </w:t>
      </w:r>
      <w:r w:rsidR="002D1AE8">
        <w:rPr>
          <w:szCs w:val="20"/>
        </w:rPr>
        <w:t>neprekinutom razdoblju od 48</w:t>
      </w:r>
      <w:r w:rsidR="000F2736">
        <w:rPr>
          <w:szCs w:val="20"/>
        </w:rPr>
        <w:t>7</w:t>
      </w:r>
      <w:r w:rsidRPr="00264163">
        <w:rPr>
          <w:szCs w:val="20"/>
        </w:rPr>
        <w:t xml:space="preserve"> dana, to ovaj sud utvrđuje da je na strani dužnika ostvaren stečajni razlog nesposobnosti za plaćanje u smislu odredbi čl. 6. </w:t>
      </w:r>
      <w:r w:rsidR="00BB5028">
        <w:t>SZ-a.</w:t>
      </w:r>
    </w:p>
    <w:p w:rsidRDefault="009765BB" w:rsidP="002D1AE8" w:rsidR="00801E3D">
      <w:pPr>
        <w:pStyle w:val="Bezproreda"/>
        <w:spacing w:before="24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Nadalje, budući</w:t>
      </w:r>
      <w:r w:rsidR="00801E3D">
        <w:rPr>
          <w:rFonts w:cs="Times New Roman" w:hAnsi="Times New Roman" w:ascii="Times New Roman"/>
          <w:sz w:val="24"/>
          <w:szCs w:val="24"/>
        </w:rPr>
        <w:t xml:space="preserve"> iz provedenog prethodnog postupka proizlazi da dužnik nema likvidne imovine koja bi ušla u stečajnu masu i iz koje bi se mogli podmiriti barem troškovi stečajnog postupka, ovaj sud je rješenjem poslovni broj 11.St-</w:t>
      </w:r>
      <w:r w:rsidR="000F2736">
        <w:rPr>
          <w:rFonts w:cs="Times New Roman" w:hAnsi="Times New Roman" w:ascii="Times New Roman"/>
          <w:sz w:val="24"/>
          <w:szCs w:val="24"/>
        </w:rPr>
        <w:t>2675/2015</w:t>
      </w:r>
      <w:r w:rsidR="00801E3D">
        <w:rPr>
          <w:rFonts w:cs="Times New Roman" w:hAnsi="Times New Roman" w:ascii="Times New Roman"/>
          <w:sz w:val="24"/>
          <w:szCs w:val="24"/>
        </w:rPr>
        <w:t xml:space="preserve"> od</w:t>
      </w:r>
      <w:r w:rsidR="004E3899">
        <w:rPr>
          <w:rFonts w:cs="Times New Roman" w:hAnsi="Times New Roman" w:ascii="Times New Roman"/>
          <w:sz w:val="24"/>
          <w:szCs w:val="24"/>
        </w:rPr>
        <w:t xml:space="preserve"> </w:t>
      </w:r>
      <w:r w:rsidR="000F2736">
        <w:rPr>
          <w:rFonts w:cs="Times New Roman" w:hAnsi="Times New Roman" w:ascii="Times New Roman"/>
          <w:sz w:val="24"/>
          <w:szCs w:val="24"/>
        </w:rPr>
        <w:t>22. ožujka</w:t>
      </w:r>
      <w:r w:rsidR="00801E3D">
        <w:rPr>
          <w:rFonts w:cs="Times New Roman" w:hAnsi="Times New Roman" w:ascii="Times New Roman"/>
          <w:sz w:val="24"/>
          <w:szCs w:val="24"/>
        </w:rPr>
        <w:t xml:space="preserve"> 2017. pozvao vjerovnike i sve druge zainteresirane osobe koje imaju pravni interes za redovnim provođenjem stečajnog postupka nad dužnikom </w:t>
      </w:r>
      <w:r w:rsidR="000F2736" w:rsidRPr="000F2736">
        <w:rPr>
          <w:rFonts w:cs="Times New Roman" w:hAnsi="Times New Roman" w:ascii="Times New Roman"/>
          <w:sz w:val="24"/>
          <w:szCs w:val="24"/>
        </w:rPr>
        <w:t>ANA STJEPANOVIĆ j.d.o.o., OIB: 97506319445, Split, Ruđera Boškovića 5</w:t>
      </w:r>
      <w:r w:rsidR="00801E3D">
        <w:rPr>
          <w:rFonts w:cs="Times New Roman" w:hAnsi="Times New Roman" w:ascii="Times New Roman"/>
          <w:sz w:val="24"/>
          <w:szCs w:val="24"/>
        </w:rPr>
        <w:t xml:space="preserve">, da u roku od 15 dana nakon proteka osmog dana od objave poziva na mrežnoj stranici e-Oglasna ploča sudova, solidarno predujme iznos od </w:t>
      </w:r>
      <w:r w:rsidR="002D1AE8">
        <w:rPr>
          <w:rFonts w:cs="Times New Roman" w:hAnsi="Times New Roman" w:ascii="Times New Roman"/>
          <w:sz w:val="24"/>
          <w:szCs w:val="24"/>
        </w:rPr>
        <w:t>10</w:t>
      </w:r>
      <w:r w:rsidR="004E3899">
        <w:rPr>
          <w:rFonts w:cs="Times New Roman" w:hAnsi="Times New Roman" w:ascii="Times New Roman"/>
          <w:sz w:val="24"/>
          <w:szCs w:val="24"/>
        </w:rPr>
        <w:t>.000,00</w:t>
      </w:r>
      <w:r w:rsidR="00801E3D">
        <w:rPr>
          <w:rFonts w:cs="Times New Roman" w:hAnsi="Times New Roman" w:ascii="Times New Roman"/>
          <w:sz w:val="24"/>
          <w:szCs w:val="24"/>
        </w:rPr>
        <w:t xml:space="preserve"> kuna za pokriće troškova prethodnog</w:t>
      </w:r>
      <w:r w:rsidR="001F5696">
        <w:rPr>
          <w:rFonts w:cs="Times New Roman" w:hAnsi="Times New Roman" w:ascii="Times New Roman"/>
          <w:sz w:val="24"/>
          <w:szCs w:val="24"/>
        </w:rPr>
        <w:t xml:space="preserve"> i otvorenog stečajnog postupka</w:t>
      </w:r>
      <w:r w:rsidR="00801E3D">
        <w:rPr>
          <w:rFonts w:cs="Times New Roman" w:hAnsi="Times New Roman" w:ascii="Times New Roman"/>
          <w:sz w:val="24"/>
          <w:szCs w:val="24"/>
        </w:rPr>
        <w:t xml:space="preserve"> na depozitni račun Trgovačkog suda u Splitu. Navedeno rješenje je javno objavljeno na mrežnoj stranici e-Oglasna ploča sudova </w:t>
      </w:r>
      <w:r w:rsidR="000F2736">
        <w:rPr>
          <w:rFonts w:cs="Times New Roman" w:hAnsi="Times New Roman" w:ascii="Times New Roman"/>
          <w:sz w:val="24"/>
          <w:szCs w:val="24"/>
        </w:rPr>
        <w:t>22. ožujka</w:t>
      </w:r>
      <w:r w:rsidR="002D1AE8">
        <w:rPr>
          <w:rFonts w:cs="Times New Roman" w:hAnsi="Times New Roman" w:ascii="Times New Roman"/>
          <w:sz w:val="24"/>
          <w:szCs w:val="24"/>
        </w:rPr>
        <w:t xml:space="preserve"> </w:t>
      </w:r>
      <w:r w:rsidR="00801E3D">
        <w:rPr>
          <w:rFonts w:cs="Times New Roman" w:hAnsi="Times New Roman" w:ascii="Times New Roman"/>
          <w:sz w:val="24"/>
          <w:szCs w:val="24"/>
        </w:rPr>
        <w:t xml:space="preserve">2017., a temeljem odredbe čl. 132. i </w:t>
      </w:r>
      <w:r w:rsidR="001F5696">
        <w:rPr>
          <w:rFonts w:cs="Times New Roman" w:hAnsi="Times New Roman" w:ascii="Times New Roman"/>
          <w:sz w:val="24"/>
          <w:szCs w:val="24"/>
        </w:rPr>
        <w:t xml:space="preserve">čl. </w:t>
      </w:r>
      <w:r w:rsidR="00801E3D">
        <w:rPr>
          <w:rFonts w:cs="Times New Roman" w:hAnsi="Times New Roman" w:ascii="Times New Roman"/>
          <w:sz w:val="24"/>
          <w:szCs w:val="24"/>
        </w:rPr>
        <w:t>12. st</w:t>
      </w:r>
      <w:r w:rsidR="00A9022E">
        <w:rPr>
          <w:rFonts w:cs="Times New Roman" w:hAnsi="Times New Roman" w:ascii="Times New Roman"/>
          <w:sz w:val="24"/>
          <w:szCs w:val="24"/>
        </w:rPr>
        <w:t>.</w:t>
      </w:r>
      <w:r w:rsidR="00801E3D">
        <w:rPr>
          <w:rFonts w:cs="Times New Roman" w:hAnsi="Times New Roman" w:ascii="Times New Roman"/>
          <w:sz w:val="24"/>
          <w:szCs w:val="24"/>
        </w:rPr>
        <w:t xml:space="preserve"> 1. Nitko od pozvanih vjerovnika i ostalih eventualno zainteresiranih osoba nije postupio po pozivu suda i u ostavljenom roku uplatio zatraženi predujam.</w:t>
      </w:r>
    </w:p>
    <w:p w:rsidRDefault="003547E0" w:rsidP="002D1AE8" w:rsidR="003547E0">
      <w:pPr>
        <w:spacing w:before="240"/>
        <w:ind w:firstLine="708"/>
        <w:jc w:val="both"/>
      </w:pPr>
      <w:r>
        <w:t xml:space="preserve">Odredbom čl. 132. st. 1. </w:t>
      </w:r>
      <w:r w:rsidR="00A9022E">
        <w:t>SZ-a</w:t>
      </w:r>
      <w:r>
        <w:t xml:space="preserve"> propisano je da ako sud tijekom prethodnog postupka utvrdi da imovina dužnika koja bi ušla u stečajnu masu nije dovoljna ni za namirenje troškova tog postupka ili je neznatne vrijednosti, stečajni sudac će donijeti odluku o otvaranju i zaključenju stečajnog postupka. U tom slučaju stečajni postupak se neće provesti i na odgovarajući će se način primijeniti odredbe čl. 286. do 292. tog Zakona. Postupak se neće zaključiti, ako se u roku koji rješenjem odredi stečajni sudac predujmi dostatan iznos novca za pokriće troškova kako prethodnog, tako i otvorenog stečajnog postupka. </w:t>
      </w:r>
    </w:p>
    <w:p w:rsidRDefault="003547E0" w:rsidP="002D1AE8" w:rsidR="003547E0">
      <w:pPr>
        <w:pStyle w:val="Bezproreda"/>
        <w:spacing w:before="24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Kako je, dakle, iz rezultata prethodnog postupka proizašlo da </w:t>
      </w:r>
      <w:r w:rsidR="001F5696">
        <w:rPr>
          <w:rFonts w:cs="Times New Roman" w:hAnsi="Times New Roman" w:ascii="Times New Roman"/>
          <w:sz w:val="24"/>
          <w:szCs w:val="24"/>
        </w:rPr>
        <w:t>je kod dužnika ostvaren stečajni razlog</w:t>
      </w:r>
      <w:r>
        <w:rPr>
          <w:rFonts w:cs="Times New Roman" w:hAnsi="Times New Roman" w:ascii="Times New Roman"/>
          <w:sz w:val="24"/>
          <w:szCs w:val="24"/>
        </w:rPr>
        <w:t xml:space="preserve"> nesposobnosti za plaćanje, kao i to da imovina dužnika ne bi bila dovoljna niti za namirenje troškova postupka, a pozvani vjerovnici, kao i druge osobe koje imaju pravni interes da se stečajni postupak nad dužnikom provede u ostavljenom roku</w:t>
      </w:r>
      <w:r w:rsidR="001F5696">
        <w:rPr>
          <w:rFonts w:cs="Times New Roman" w:hAnsi="Times New Roman" w:ascii="Times New Roman"/>
          <w:sz w:val="24"/>
          <w:szCs w:val="24"/>
        </w:rPr>
        <w:t>,</w:t>
      </w:r>
      <w:r>
        <w:rPr>
          <w:rFonts w:cs="Times New Roman" w:hAnsi="Times New Roman" w:ascii="Times New Roman"/>
          <w:sz w:val="24"/>
          <w:szCs w:val="24"/>
        </w:rPr>
        <w:t xml:space="preserve"> nisu predujmili iznos predviđen za pokriće troškova prethodnog postupka te troškova provedbe stečaja, to su se</w:t>
      </w:r>
      <w:r w:rsidR="001F5696">
        <w:rPr>
          <w:rFonts w:cs="Times New Roman" w:hAnsi="Times New Roman" w:ascii="Times New Roman"/>
          <w:sz w:val="24"/>
          <w:szCs w:val="24"/>
        </w:rPr>
        <w:t xml:space="preserve"> u smislu odredbe čl. 132. SZ-a</w:t>
      </w:r>
      <w:r>
        <w:rPr>
          <w:rFonts w:cs="Times New Roman" w:hAnsi="Times New Roman" w:ascii="Times New Roman"/>
          <w:sz w:val="24"/>
          <w:szCs w:val="24"/>
        </w:rPr>
        <w:t xml:space="preserve"> is</w:t>
      </w:r>
      <w:r w:rsidR="001F5696">
        <w:rPr>
          <w:rFonts w:cs="Times New Roman" w:hAnsi="Times New Roman" w:ascii="Times New Roman"/>
          <w:sz w:val="24"/>
          <w:szCs w:val="24"/>
        </w:rPr>
        <w:t>punili</w:t>
      </w:r>
      <w:r>
        <w:rPr>
          <w:rFonts w:cs="Times New Roman" w:hAnsi="Times New Roman" w:ascii="Times New Roman"/>
          <w:sz w:val="24"/>
          <w:szCs w:val="24"/>
        </w:rPr>
        <w:t xml:space="preserve"> uvjeti da se stečaj nad dužnikom otvori i zaključi, radi čega je odlučeno kao u izreci </w:t>
      </w:r>
      <w:r w:rsidR="001F5696">
        <w:rPr>
          <w:rFonts w:cs="Times New Roman" w:hAnsi="Times New Roman" w:ascii="Times New Roman"/>
          <w:sz w:val="24"/>
          <w:szCs w:val="24"/>
        </w:rPr>
        <w:t>ovog rješenja</w:t>
      </w:r>
      <w:r>
        <w:rPr>
          <w:rFonts w:cs="Times New Roman" w:hAnsi="Times New Roman" w:ascii="Times New Roman"/>
          <w:sz w:val="24"/>
          <w:szCs w:val="24"/>
        </w:rPr>
        <w:t>.</w:t>
      </w:r>
    </w:p>
    <w:p w:rsidRDefault="000F2736" w:rsidP="002D1AE8" w:rsidR="000F2736">
      <w:pPr>
        <w:pStyle w:val="Bezproreda"/>
        <w:spacing w:befor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0F2736">
        <w:rPr>
          <w:rFonts w:cs="Times New Roman" w:hAnsi="Times New Roman" w:ascii="Times New Roman"/>
          <w:sz w:val="24"/>
          <w:szCs w:val="24"/>
        </w:rPr>
        <w:t>Izbor stečajnog upravitelja obavljen je metodom slučajnog odabira stečajnih upravitelja za područje nadležnosti ovog suda, sukladno odredbama čl. 84. st. 1. i čl. 132. st. 2. SZ-a.</w:t>
      </w:r>
    </w:p>
    <w:p w:rsidRDefault="00A9022E" w:rsidP="002D1AE8" w:rsidR="003547E0">
      <w:pPr>
        <w:spacing w:before="300"/>
        <w:jc w:val="center"/>
      </w:pPr>
      <w:r>
        <w:t xml:space="preserve">U Splitu </w:t>
      </w:r>
      <w:r w:rsidR="00D17DEE">
        <w:t>8</w:t>
      </w:r>
      <w:r>
        <w:t>. siječnja 2018.</w:t>
      </w:r>
    </w:p>
    <w:p w:rsidRDefault="00A9022E" w:rsidP="002D1AE8" w:rsidR="003547E0">
      <w:pPr>
        <w:pStyle w:val="Bezproreda"/>
        <w:spacing w:before="300"/>
        <w:ind w:left="6372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Sutkinja</w:t>
      </w:r>
    </w:p>
    <w:p w:rsidRDefault="00A9022E" w:rsidP="003547E0" w:rsidR="003547E0">
      <w:pPr>
        <w:pStyle w:val="Bezproreda"/>
        <w:ind w:left="6373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Ana Golub Gruić</w:t>
      </w:r>
    </w:p>
    <w:p w:rsidRDefault="00A9022E" w:rsidP="002D1AE8" w:rsidR="003547E0">
      <w:pPr>
        <w:spacing w:before="300"/>
        <w:jc w:val="both"/>
      </w:pPr>
      <w:r>
        <w:t>Pouka o pravnom lijeku</w:t>
      </w:r>
      <w:r w:rsidR="003547E0">
        <w:t xml:space="preserve">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3547E0" w:rsidP="002D1AE8" w:rsidR="002D1AE8">
      <w:pPr>
        <w:pStyle w:val="Bezproreda"/>
        <w:tabs>
          <w:tab w:pos="4536" w:val="center"/>
        </w:tabs>
        <w:spacing w:before="30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</w:t>
      </w:r>
      <w:r w:rsidR="00A9022E">
        <w:rPr>
          <w:rFonts w:cs="Times New Roman" w:hAnsi="Times New Roman" w:ascii="Times New Roman"/>
          <w:sz w:val="24"/>
          <w:szCs w:val="24"/>
        </w:rPr>
        <w:t>na</w:t>
      </w:r>
      <w:r>
        <w:rPr>
          <w:rFonts w:cs="Times New Roman" w:hAnsi="Times New Roman" w:ascii="Times New Roman"/>
          <w:sz w:val="24"/>
          <w:szCs w:val="24"/>
        </w:rPr>
        <w:t>:</w:t>
      </w:r>
      <w:r w:rsidR="00753FBC">
        <w:rPr>
          <w:rFonts w:cs="Times New Roman" w:hAnsi="Times New Roman" w:ascii="Times New Roman"/>
          <w:sz w:val="24"/>
          <w:szCs w:val="24"/>
        </w:rPr>
        <w:tab/>
      </w:r>
    </w:p>
    <w:p w:rsidRDefault="003547E0" w:rsidP="003547E0" w:rsidR="00EC0475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- predlagatelju </w:t>
      </w:r>
    </w:p>
    <w:p w:rsidRDefault="003547E0" w:rsidP="003547E0" w:rsidR="003547E0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- dužniku </w:t>
      </w:r>
    </w:p>
    <w:p w:rsidRDefault="003547E0" w:rsidP="003547E0" w:rsidR="003547E0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- Poreznoj upravi </w:t>
      </w:r>
    </w:p>
    <w:p w:rsidRDefault="003547E0" w:rsidP="003547E0" w:rsidR="003547E0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stečajno</w:t>
      </w:r>
      <w:r w:rsidR="00753FBC">
        <w:rPr>
          <w:rFonts w:cs="Times New Roman" w:hAnsi="Times New Roman" w:ascii="Times New Roman"/>
          <w:sz w:val="24"/>
          <w:szCs w:val="24"/>
        </w:rPr>
        <w:t>m upravitelju</w:t>
      </w:r>
    </w:p>
    <w:p w:rsidRDefault="003547E0" w:rsidP="003547E0" w:rsidR="003547E0">
      <w:pPr>
        <w:jc w:val="both"/>
      </w:pPr>
      <w:r>
        <w:t>- mrežna stranica e-Oglasna ploča sudova</w:t>
      </w:r>
    </w:p>
    <w:p w:rsidRDefault="003547E0" w:rsidP="003547E0" w:rsidR="003547E0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- ŽDO – Građansko-upravni odjel </w:t>
      </w:r>
    </w:p>
    <w:p w:rsidRDefault="003547E0" w:rsidP="003547E0" w:rsidR="003547E0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sudski registar</w:t>
      </w:r>
      <w:r w:rsidR="00A9022E">
        <w:rPr>
          <w:rFonts w:cs="Times New Roman" w:hAnsi="Times New Roman" w:ascii="Times New Roman"/>
          <w:sz w:val="24"/>
          <w:szCs w:val="24"/>
        </w:rPr>
        <w:t xml:space="preserve"> (odmah i</w:t>
      </w:r>
      <w:r>
        <w:rPr>
          <w:rFonts w:cs="Times New Roman" w:hAnsi="Times New Roman" w:ascii="Times New Roman"/>
          <w:sz w:val="24"/>
          <w:szCs w:val="24"/>
        </w:rPr>
        <w:t xml:space="preserve"> po pravomoćnosti</w:t>
      </w:r>
      <w:r w:rsidR="00A9022E">
        <w:rPr>
          <w:rFonts w:cs="Times New Roman" w:hAnsi="Times New Roman" w:ascii="Times New Roman"/>
          <w:sz w:val="24"/>
          <w:szCs w:val="24"/>
        </w:rPr>
        <w:t>)</w:t>
      </w:r>
    </w:p>
    <w:p w:rsidRDefault="003547E0" w:rsidP="00232B2D" w:rsidR="000265E4">
      <w:pPr>
        <w:pStyle w:val="Bezproreda"/>
      </w:pPr>
      <w:r>
        <w:rPr>
          <w:rFonts w:cs="Times New Roman" w:hAnsi="Times New Roman" w:ascii="Times New Roman"/>
          <w:sz w:val="24"/>
          <w:szCs w:val="24"/>
        </w:rPr>
        <w:t>- u spis</w:t>
      </w:r>
    </w:p>
    <w:sectPr w:rsidSect="00753FBC" w:rsidR="000265E4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A0082" w:rsidP="00795982" w:rsidR="003A0082">
      <w:r>
        <w:separator/>
      </w:r>
    </w:p>
  </w:endnote>
  <w:endnote w:id="0" w:type="continuationSeparator">
    <w:p w:rsidRDefault="003A0082" w:rsidP="00795982" w:rsidR="003A008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53FBC" w:rsidR="00753FBC">
    <w:pPr>
      <w:pStyle w:val="Podnoje"/>
      <w:jc w:val="center"/>
    </w:pPr>
  </w:p>
  <w:p w:rsidRDefault="00753FBC" w:rsidR="00753FB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A0082" w:rsidP="00795982" w:rsidR="003A0082">
      <w:r>
        <w:separator/>
      </w:r>
    </w:p>
  </w:footnote>
  <w:footnote w:id="0" w:type="continuationSeparator">
    <w:p w:rsidRDefault="003A0082" w:rsidP="00795982" w:rsidR="003A008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910921610"/>
      <w:docPartObj>
        <w:docPartGallery w:val="Page Numbers (Top of Page)"/>
        <w:docPartUnique/>
      </w:docPartObj>
    </w:sdtPr>
    <w:sdtEndPr/>
    <w:sdtContent>
      <w:p w:rsidRDefault="00753FBC" w:rsidP="00BB5028" w:rsidR="00753FBC">
        <w:pPr>
          <w:pStyle w:val="Zaglavlje"/>
          <w:ind w:firstLine="424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95BC0">
          <w:rPr>
            <w:noProof/>
          </w:rPr>
          <w:t>3</w:t>
        </w:r>
        <w:r>
          <w:fldChar w:fldCharType="end"/>
        </w:r>
        <w:r w:rsidR="00BB5028">
          <w:tab/>
        </w:r>
        <w:r>
          <w:t xml:space="preserve"> </w:t>
        </w:r>
        <w:r>
          <w:tab/>
        </w:r>
        <w:r w:rsidR="00BB5028">
          <w:t xml:space="preserve">Poslovni broj: </w:t>
        </w:r>
        <w:r>
          <w:t>11.St</w:t>
        </w:r>
        <w:r w:rsidR="008961E0">
          <w:t>-</w:t>
        </w:r>
        <w:r w:rsidR="000F2736">
          <w:t>2675/2015</w:t>
        </w:r>
      </w:p>
    </w:sdtContent>
  </w:sdt>
  <w:p w:rsidRDefault="00795982" w:rsidR="0079598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A460FD"/>
    <w:multiLevelType w:val="hybridMultilevel"/>
    <w:tmpl w:val="1D14CC78"/>
    <w:lvl w:tplc="4A309134" w:ilvl="0">
      <w:start w:val="11"/>
      <w:numFmt w:val="bullet"/>
      <w:lvlText w:val="-"/>
      <w:lvlJc w:val="left"/>
      <w:pPr>
        <w:ind w:hanging="360" w:left="4968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56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64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71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78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85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92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100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10728"/>
      </w:pPr>
      <w:rPr>
        <w:rFonts w:hAnsi="Wingdings" w:ascii="Wingdings" w:hint="default"/>
      </w:rPr>
    </w:lvl>
  </w:abstractNum>
  <w:abstractNum w:abstractNumId="1">
    <w:nsid w:val="27B44D6E"/>
    <w:multiLevelType w:val="hybridMultilevel"/>
    <w:tmpl w:val="AB58D2C0"/>
    <w:lvl w:tplc="5CC6748C" w:ilvl="0">
      <w:start w:val="11"/>
      <w:numFmt w:val="bullet"/>
      <w:lvlText w:val="-"/>
      <w:lvlJc w:val="left"/>
      <w:pPr>
        <w:ind w:hanging="360" w:left="4608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532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604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676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748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820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892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964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10368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547E0"/>
    <w:rsid w:val="000238F8"/>
    <w:rsid w:val="000265E4"/>
    <w:rsid w:val="00066F19"/>
    <w:rsid w:val="000F2736"/>
    <w:rsid w:val="001B1B70"/>
    <w:rsid w:val="001D5B44"/>
    <w:rsid w:val="001F0E1A"/>
    <w:rsid w:val="001F5696"/>
    <w:rsid w:val="00232B2D"/>
    <w:rsid w:val="00251B46"/>
    <w:rsid w:val="002A2FA4"/>
    <w:rsid w:val="002D1AE8"/>
    <w:rsid w:val="003547E0"/>
    <w:rsid w:val="003A0082"/>
    <w:rsid w:val="003D6DBA"/>
    <w:rsid w:val="0045194A"/>
    <w:rsid w:val="00481EC1"/>
    <w:rsid w:val="004E3899"/>
    <w:rsid w:val="005319DE"/>
    <w:rsid w:val="005C27F7"/>
    <w:rsid w:val="005F7F95"/>
    <w:rsid w:val="0062197C"/>
    <w:rsid w:val="00635C16"/>
    <w:rsid w:val="006C6135"/>
    <w:rsid w:val="00753FBC"/>
    <w:rsid w:val="00795982"/>
    <w:rsid w:val="00801E3D"/>
    <w:rsid w:val="008961E0"/>
    <w:rsid w:val="008C7F10"/>
    <w:rsid w:val="009765BB"/>
    <w:rsid w:val="009C07E6"/>
    <w:rsid w:val="00A73C4F"/>
    <w:rsid w:val="00A9022E"/>
    <w:rsid w:val="00A95BC0"/>
    <w:rsid w:val="00AE0312"/>
    <w:rsid w:val="00AE5279"/>
    <w:rsid w:val="00B34C77"/>
    <w:rsid w:val="00B85727"/>
    <w:rsid w:val="00B86AFC"/>
    <w:rsid w:val="00BB5028"/>
    <w:rsid w:val="00C02C78"/>
    <w:rsid w:val="00CA1678"/>
    <w:rsid w:val="00D17DEE"/>
    <w:rsid w:val="00D719E2"/>
    <w:rsid w:val="00D93927"/>
    <w:rsid w:val="00D9412E"/>
    <w:rsid w:val="00DE38FE"/>
    <w:rsid w:val="00E21F10"/>
    <w:rsid w:val="00EC0475"/>
    <w:rsid w:val="00F523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66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547E0"/>
    <w:pPr>
      <w:spacing w:lineRule="auto" w:line="240" w:after="0"/>
    </w:pPr>
    <w:rPr>
      <w:rFonts w:cs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3547E0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3547E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547E0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79598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95982"/>
    <w:rPr>
      <w:rFonts w:cs="Times New Roman" w:hAnsi="Times New Roman" w:asci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79598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95982"/>
    <w:rPr>
      <w:rFonts w:cs="Times New Roman" w:hAnsi="Times New Roman" w:ascii="Times New Roman"/>
      <w:sz w:val="24"/>
      <w:szCs w:val="24"/>
    </w:rPr>
  </w:style>
  <w:style w:styleId="Reetkatablice" w:type="table">
    <w:name w:val="Table Grid"/>
    <w:basedOn w:val="Obinatablica"/>
    <w:rsid w:val="00BB5028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A95BC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95BC0"/>
    <w:rPr>
      <w:rFonts w:cs="Times New Roman" w:eastAsia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A95BC0"/>
    <w:rPr>
      <w:rFonts w:eastAsia="Times New Roman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A95BC0"/>
    <w:rPr>
      <w:rFonts w:cs="Times New Roman" w:eastAsia="Times New Roman" w:hAnsi="Times New Roman" w:ascii="Times New Roman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A95BC0"/>
    <w:rPr>
      <w:rFonts w:cs="Times New Roman" w:eastAsia="Times New Roman" w:hAnsi="Times New Roman" w:ascii="Times New Roman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547E0"/>
    <w:pPr>
      <w:spacing w:after="0" w:line="240" w:lineRule="auto"/>
    </w:pPr>
    <w:rPr>
      <w:rFonts w:ascii="Times New Roman" w:cs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3547E0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3547E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547E0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79598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95982"/>
    <w:rPr>
      <w:rFonts w:ascii="Times New Roman" w:cs="Times New Roman" w:hAns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79598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95982"/>
    <w:rPr>
      <w:rFonts w:ascii="Times New Roman" w:cs="Times New Roman" w:hAnsi="Times New Roman"/>
      <w:sz w:val="24"/>
      <w:szCs w:val="24"/>
    </w:rPr>
  </w:style>
  <w:style w:styleId="Reetkatablice" w:type="table">
    <w:name w:val="Table Grid"/>
    <w:basedOn w:val="Obinatablica"/>
    <w:rsid w:val="00BB5028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A95BC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95BC0"/>
    <w:rPr>
      <w:rFonts w:ascii="Times New Roman" w:cs="Times New Roman" w:eastAsia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A95BC0"/>
    <w:rPr>
      <w:rFonts w:eastAsia="Times New Roman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A95BC0"/>
    <w:rPr>
      <w:rFonts w:ascii="Times New Roman" w:cs="Times New Roman" w:eastAsia="Times New Roman" w:hAnsi="Times New Roman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A95BC0"/>
    <w:rPr>
      <w:rFonts w:ascii="Times New Roman" w:cs="Times New Roman" w:eastAsia="Times New Roman" w:hAnsi="Times New Roman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42807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4199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siječnja 2018.</izvorni_sadrzaj>
    <derivirana_varijabla naziv="DomainObject.DatumDonosenjaOdluke_1">8.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2675</izvorni_sadrzaj>
    <derivirana_varijabla naziv="DomainObject.Predmet.Broj_1">2675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prosinca 2015.</izvorni_sadrzaj>
    <derivirana_varijabla naziv="DomainObject.Predmet.DatumOsnivanja_1">14.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110. st. 1 SZ</izvorni_sadrzaj>
    <derivirana_varijabla naziv="DomainObject.Predmet.Opis_1">Čl. 110. st. 1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St-2675/2015</izvorni_sadrzaj>
    <derivirana_varijabla naziv="DomainObject.Predmet.OznakaBroj_1">St-2675/2015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5 zaposelnih</izvorni_sadrzaj>
    <derivirana_varijabla naziv="DomainObject.Predmet.PrimjedbaSuca_1">5 zaposelnih</derivirana_varijabla>
  </DomainObject.Predmet.PrimjedbaSuca>
  <DomainObject.Predmet.ProtustrankaFormated>
    <izvorni_sadrzaj>  ANA STJEPANOVIĆ j.d.o.o. za trgovinu i usluge</izvorni_sadrzaj>
    <derivirana_varijabla naziv="DomainObject.Predmet.ProtustrankaFormated_1">  ANA STJEPANOVIĆ j.d.o.o. za trgovinu i usluge</derivirana_varijabla>
  </DomainObject.Predmet.ProtustrankaFormated>
  <DomainObject.Predmet.ProtustrankaFormatedOIB>
    <izvorni_sadrzaj>  ANA STJEPANOVIĆ j.d.o.o. za trgovinu i usluge, OIB 97506319445</izvorni_sadrzaj>
    <derivirana_varijabla naziv="DomainObject.Predmet.ProtustrankaFormatedOIB_1">  ANA STJEPANOVIĆ j.d.o.o. za trgovinu i usluge, OIB 97506319445</derivirana_varijabla>
  </DomainObject.Predmet.ProtustrankaFormatedOIB>
  <DomainObject.Predmet.ProtustrankaFormatedWithAdress>
    <izvorni_sadrzaj> ANA STJEPANOVIĆ j.d.o.o. za trgovinu i usluge, Ruđera Boškovića 5, 21000 Split</izvorni_sadrzaj>
    <derivirana_varijabla naziv="DomainObject.Predmet.ProtustrankaFormatedWithAdress_1"> ANA STJEPANOVIĆ j.d.o.o. za trgovinu i usluge, Ruđera Boškovića 5, 21000 Split</derivirana_varijabla>
  </DomainObject.Predmet.ProtustrankaFormatedWithAdress>
  <DomainObject.Predmet.ProtustrankaFormatedWithAdressOIB>
    <izvorni_sadrzaj> ANA STJEPANOVIĆ j.d.o.o. za trgovinu i usluge, OIB 97506319445, Ruđera Boškovića 5, 21000 Split</izvorni_sadrzaj>
    <derivirana_varijabla naziv="DomainObject.Predmet.ProtustrankaFormatedWithAdressOIB_1"> ANA STJEPANOVIĆ j.d.o.o. za trgovinu i usluge, OIB 97506319445, Ruđera Boškovića 5, 21000 Split</derivirana_varijabla>
  </DomainObject.Predmet.ProtustrankaFormatedWithAdressOIB>
  <DomainObject.Predmet.ProtustrankaWithAdress>
    <izvorni_sadrzaj>ANA STJEPANOVIĆ j.d.o.o. za trgovinu i usluge Ruđera Boškovića 5, 21000 Split</izvorni_sadrzaj>
    <derivirana_varijabla naziv="DomainObject.Predmet.ProtustrankaWithAdress_1">ANA STJEPANOVIĆ j.d.o.o. za trgovinu i usluge Ruđera Boškovića 5, 21000 Split</derivirana_varijabla>
  </DomainObject.Predmet.ProtustrankaWithAdress>
  <DomainObject.Predmet.ProtustrankaWithAdressOIB>
    <izvorni_sadrzaj>ANA STJEPANOVIĆ j.d.o.o. za trgovinu i usluge, OIB 97506319445, Ruđera Boškovića 5, 21000 Split</izvorni_sadrzaj>
    <derivirana_varijabla naziv="DomainObject.Predmet.ProtustrankaWithAdressOIB_1">ANA STJEPANOVIĆ j.d.o.o. za trgovinu i usluge, OIB 97506319445, Ruđera Boškovića 5, 21000 Split</derivirana_varijabla>
  </DomainObject.Predmet.ProtustrankaWithAdressOIB>
  <DomainObject.Predmet.ProtustrankaNazivFormated>
    <izvorni_sadrzaj>ANA STJEPANOVIĆ j.d.o.o. za trgovinu i usluge</izvorni_sadrzaj>
    <derivirana_varijabla naziv="DomainObject.Predmet.ProtustrankaNazivFormated_1">ANA STJEPANOVIĆ j.d.o.o. za trgovinu i usluge</derivirana_varijabla>
  </DomainObject.Predmet.ProtustrankaNazivFormated>
  <DomainObject.Predmet.ProtustrankaNazivFormatedOIB>
    <izvorni_sadrzaj>ANA STJEPANOVIĆ j.d.o.o. za trgovinu i usluge, OIB 97506319445</izvorni_sadrzaj>
    <derivirana_varijabla naziv="DomainObject.Predmet.ProtustrankaNazivFormatedOIB_1">ANA STJEPANOVIĆ j.d.o.o. za trgovinu i usluge, OIB 97506319445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19668.81</izvorni_sadrzaj>
    <derivirana_varijabla naziv="DomainObject.Predmet.TrenutnaVrijednost_1">19668.81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ANA STJEPANOVIĆ j.d.o.o. za trgovinu i usluge</item>
    </izvorni_sadrzaj>
    <derivirana_varijabla naziv="DomainObject.Predmet.ProtuStrankaListFormated_1">
      <item>ANA STJEPANOVIĆ j.d.o.o. za trgovinu i usluge</item>
    </derivirana_varijabla>
  </DomainObject.Predmet.ProtuStrankaListFormated>
  <DomainObject.Predmet.ProtuStrankaListFormatedOIB>
    <izvorni_sadrzaj>
      <item>ANA STJEPANOVIĆ j.d.o.o. za trgovinu i usluge, OIB 97506319445</item>
    </izvorni_sadrzaj>
    <derivirana_varijabla naziv="DomainObject.Predmet.ProtuStrankaListFormatedOIB_1">
      <item>ANA STJEPANOVIĆ j.d.o.o. za trgovinu i usluge, OIB 97506319445</item>
    </derivirana_varijabla>
  </DomainObject.Predmet.ProtuStrankaListFormatedOIB>
  <DomainObject.Predmet.ProtuStrankaListFormatedWithAdress>
    <izvorni_sadrzaj>
      <item>ANA STJEPANOVIĆ j.d.o.o. za trgovinu i usluge, Ruđera Boškovića 5, 21000 Split</item>
    </izvorni_sadrzaj>
    <derivirana_varijabla naziv="DomainObject.Predmet.ProtuStrankaListFormatedWithAdress_1">
      <item>ANA STJEPANOVIĆ j.d.o.o. za trgovinu i usluge, Ruđera Boškovića 5, 21000 Split</item>
    </derivirana_varijabla>
  </DomainObject.Predmet.ProtuStrankaListFormatedWithAdress>
  <DomainObject.Predmet.ProtuStrankaListFormatedWithAdressOIB>
    <izvorni_sadrzaj>
      <item>ANA STJEPANOVIĆ j.d.o.o. za trgovinu i usluge, OIB 97506319445, Ruđera Boškovića 5, 21000 Split</item>
    </izvorni_sadrzaj>
    <derivirana_varijabla naziv="DomainObject.Predmet.ProtuStrankaListFormatedWithAdressOIB_1">
      <item>ANA STJEPANOVIĆ j.d.o.o. za trgovinu i usluge, OIB 97506319445, Ruđera Boškovića 5, 21000 Split</item>
    </derivirana_varijabla>
  </DomainObject.Predmet.ProtuStrankaListFormatedWithAdressOIB>
  <DomainObject.Predmet.ProtuStrankaListNazivFormated>
    <izvorni_sadrzaj>
      <item>ANA STJEPANOVIĆ j.d.o.o. za trgovinu i usluge</item>
    </izvorni_sadrzaj>
    <derivirana_varijabla naziv="DomainObject.Predmet.ProtuStrankaListNazivFormated_1">
      <item>ANA STJEPANOVIĆ j.d.o.o. za trgovinu i usluge</item>
    </derivirana_varijabla>
  </DomainObject.Predmet.ProtuStrankaListNazivFormated>
  <DomainObject.Predmet.ProtuStrankaListNazivFormatedOIB>
    <izvorni_sadrzaj>
      <item>ANA STJEPANOVIĆ j.d.o.o. za trgovinu i usluge, OIB 97506319445</item>
    </izvorni_sadrzaj>
    <derivirana_varijabla naziv="DomainObject.Predmet.ProtuStrankaListNazivFormatedOIB_1">
      <item>ANA STJEPANOVIĆ j.d.o.o. za trgovinu i usluge, OIB 97506319445</item>
    </derivirana_varijabla>
  </DomainObject.Predmet.ProtuStrankaListNazivFormatedOIB>
  <DomainObject.Predmet.OstaliListFormated>
    <izvorni_sadrzaj>
      <item>Ana Stjepanović</item>
    </izvorni_sadrzaj>
    <derivirana_varijabla naziv="DomainObject.Predmet.OstaliListFormated_1">
      <item>Ana Stjepanović</item>
    </derivirana_varijabla>
  </DomainObject.Predmet.OstaliListFormated>
  <DomainObject.Predmet.OstaliListFormatedOIB>
    <izvorni_sadrzaj>
      <item>Ana Stjepanović, OIB 78602979586</item>
    </izvorni_sadrzaj>
    <derivirana_varijabla naziv="DomainObject.Predmet.OstaliListFormatedOIB_1">
      <item>Ana Stjepanović, OIB 78602979586</item>
    </derivirana_varijabla>
  </DomainObject.Predmet.OstaliListFormatedOIB>
  <DomainObject.Predmet.OstaliListFormatedWithAdress>
    <izvorni_sadrzaj>
      <item>Ana Stjepanović, Dr. Ante Starčevića 120, 21220 Trogir</item>
    </izvorni_sadrzaj>
    <derivirana_varijabla naziv="DomainObject.Predmet.OstaliListFormatedWithAdress_1">
      <item>Ana Stjepanović, Dr. Ante Starčevića 120, 21220 Trogir</item>
    </derivirana_varijabla>
  </DomainObject.Predmet.OstaliListFormatedWithAdress>
  <DomainObject.Predmet.OstaliListFormatedWithAdressOIB>
    <izvorni_sadrzaj>
      <item>Ana Stjepanović, OIB 78602979586, Dr. Ante Starčevića 120, 21220 Trogir</item>
    </izvorni_sadrzaj>
    <derivirana_varijabla naziv="DomainObject.Predmet.OstaliListFormatedWithAdressOIB_1">
      <item>Ana Stjepanović, OIB 78602979586, Dr. Ante Starčevića 120, 21220 Trogir</item>
    </derivirana_varijabla>
  </DomainObject.Predmet.OstaliListFormatedWithAdressOIB>
  <DomainObject.Predmet.OstaliListNazivFormated>
    <izvorni_sadrzaj>
      <item>Ana Stjepanović</item>
    </izvorni_sadrzaj>
    <derivirana_varijabla naziv="DomainObject.Predmet.OstaliListNazivFormated_1">
      <item>Ana Stjepanović</item>
    </derivirana_varijabla>
  </DomainObject.Predmet.OstaliListNazivFormated>
  <DomainObject.Predmet.OstaliListNazivFormatedOIB>
    <izvorni_sadrzaj>
      <item>Ana Stjepanović, OIB 78602979586</item>
    </izvorni_sadrzaj>
    <derivirana_varijabla naziv="DomainObject.Predmet.OstaliListNazivFormatedOIB_1">
      <item>Ana Stjepanović, OIB 78602979586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siječnja 2018.</izvorni_sadrzaj>
    <derivirana_varijabla naziv="DomainObject.Datum_1">8.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ANA STJEPANOVIĆ j.d.o.o. za trgovinu i usluge</izvorni_sadrzaj>
    <derivirana_varijabla naziv="DomainObject.Predmet.ProtustrankaIDrugi_1">ANA STJEPANOVIĆ j.d.o.o. za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ANA STJEPANOVIĆ j.d.o.o. za trgovinu i usluge, OIB 97506319445, Ruđera Boškovića 5, 21000 Split</izvorni_sadrzaj>
    <derivirana_varijabla naziv="DomainObject.Predmet.ProtustrankaIDrugiAdressOIB_1">ANA STJEPANOVIĆ j.d.o.o. za trgovinu i usluge, OIB 97506319445, Ruđera Boškovića 5,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ANA STJEPANOVIĆ j.d.o.o. za trgovinu i usluge</item>
      <item>FINANCIJSKA AGENCIJA, RC SPLIT</item>
      <item>Ana Stjepanović</item>
    </izvorni_sadrzaj>
    <derivirana_varijabla naziv="DomainObject.Predmet.SudioniciListNaziv_1">
      <item>ANA STJEPANOVIĆ j.d.o.o. za trgovinu i usluge</item>
      <item>FINANCIJSKA AGENCIJA, RC SPLIT</item>
      <item>Ana Stjepanović</item>
    </derivirana_varijabla>
  </DomainObject.Predmet.SudioniciListNaziv>
  <DomainObject.Predmet.SudioniciListAdressOIB>
    <izvorni_sadrzaj>
      <item>ANA STJEPANOVIĆ j.d.o.o. za trgovinu i usluge, OIB 97506319445, Ruđera Boškovića 5,21000 Split</item>
      <item>FINANCIJSKA AGENCIJA, RC SPLIT, OIB 85821130368, Mažuranićevo šetalište 24 b,21000 Split</item>
      <item>Ana Stjepanović, OIB 78602979586, Dr. Ante Starčevića 120,21220 Trogir</item>
    </izvorni_sadrzaj>
    <derivirana_varijabla naziv="DomainObject.Predmet.SudioniciListAdressOIB_1">
      <item>ANA STJEPANOVIĆ j.d.o.o. za trgovinu i usluge, OIB 97506319445, Ruđera Boškovića 5,21000 Split</item>
      <item>FINANCIJSKA AGENCIJA, RC SPLIT, OIB 85821130368, Mažuranićevo šetalište 24 b,21000 Split</item>
      <item>Ana Stjepanović, OIB 78602979586, Dr. Ante Starčevića 120,21220 Trogir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97506319445</item>
      <item>, OIB 85821130368</item>
      <item>, OIB 78602979586</item>
    </izvorni_sadrzaj>
    <derivirana_varijabla naziv="DomainObject.Predmet.SudioniciListNazivOIB_1">
      <item>, OIB 97506319445</item>
      <item>, OIB 85821130368</item>
      <item>, OIB 78602979586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Rude, OIB 47128883453, Stjepana Radića 6/II Šibenik</item>
    </izvorni_sadrzaj>
    <derivirana_varijabla naziv="DomainObject.Predmet.StecajniUpraviteljiListAddressOIB_1">
      <item>Ivan Rude, OIB 47128883453, Stjepana Radića 6/II Šibenik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3A5E15A-C096-40E4-9B4D-43B259BEC22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1200</properties:Words>
  <properties:Characters>6681</properties:Characters>
  <properties:Lines>122</properties:Lines>
  <properties:Paragraphs>37</properties:Paragraphs>
  <properties:TotalTime>142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7867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2017-07-26T07:30:00Z</dcterms:created>
  <dc:creator>Ana Golub Gruić</dc:creator>
  <cp:lastModifiedBy>Ana Golub Gruić</cp:lastModifiedBy>
  <cp:lastPrinted>2018-01-08T11:29:00Z</cp:lastPrinted>
  <dcterms:modified xmlns:xsi="http://www.w3.org/2001/XMLSchema-instance" xsi:type="dcterms:W3CDTF">2018-01-08T12:37:00Z</dcterms:modified>
  <cp:revision>40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