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e5d2" w14:paraId="a40e5d2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C87FD9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C87FD9">
      <w:pPr>
        <w:rPr>
          <w:sz w:val="24"/>
          <w:szCs w:val="24"/>
        </w:rPr>
      </w:pPr>
      <w:r w:rsidRPr="00C96621">
        <w:rPr>
          <w:sz w:val="24"/>
          <w:szCs w:val="24"/>
        </w:rPr>
        <w:t>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C87FD9" w:rsidP="00F57780" w:rsidR="00C87FD9">
      <w:pPr>
        <w:jc w:val="center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R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E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P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U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B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L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I</w:t>
      </w:r>
      <w:r w:rsidR="00C87FD9">
        <w:rPr>
          <w:sz w:val="24"/>
          <w:szCs w:val="24"/>
        </w:rPr>
        <w:t xml:space="preserve"> </w:t>
      </w:r>
      <w:r w:rsidRPr="00C96621">
        <w:rPr>
          <w:sz w:val="24"/>
          <w:szCs w:val="24"/>
        </w:rPr>
        <w:t>K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H</w:t>
      </w:r>
      <w:r w:rsidR="00C87FD9">
        <w:rPr>
          <w:sz w:val="24"/>
          <w:szCs w:val="24"/>
        </w:rPr>
        <w:t xml:space="preserve"> R V</w:t>
      </w:r>
      <w:r>
        <w:rPr>
          <w:sz w:val="24"/>
          <w:szCs w:val="24"/>
        </w:rPr>
        <w:t>A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C87FD9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356100" w:rsidP="00E633EC" w:rsidR="0037094C" w:rsidRPr="00E633EC">
      <w:pPr>
        <w:ind w:firstLine="720"/>
        <w:jc w:val="both"/>
        <w:rPr>
          <w:sz w:val="24"/>
          <w:szCs w:val="24"/>
        </w:rPr>
      </w:pPr>
      <w:r w:rsidRPr="00356100">
        <w:rPr>
          <w:sz w:val="24"/>
          <w:szCs w:val="24"/>
        </w:rPr>
        <w:t>Trgovački sud u Zagrebu, po stečajnom sucu Nikoli Ribarić, u stečajnom postupku nad stečajnim dužnikom PARTNER CENTAR d.o.o. - u stečaju, Dugo Selo, Sajmišna 1, OIB: 24336387217, MBS: 120007179, dana 1</w:t>
      </w:r>
      <w:r>
        <w:rPr>
          <w:sz w:val="24"/>
          <w:szCs w:val="24"/>
        </w:rPr>
        <w:t>5</w:t>
      </w:r>
      <w:r w:rsidRPr="00356100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356100">
        <w:rPr>
          <w:sz w:val="24"/>
          <w:szCs w:val="24"/>
        </w:rPr>
        <w:t xml:space="preserve"> 2019. godine,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37094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356100" w:rsidRPr="00356100">
        <w:rPr>
          <w:sz w:val="24"/>
          <w:szCs w:val="24"/>
        </w:rPr>
        <w:t>PARTNER CENTAR d.o.o. - u stečaju, Dugo Selo, Sajmišna 1, OIB: 24336387217, MBS: 120007179</w:t>
      </w:r>
      <w:r w:rsidR="00356100">
        <w:rPr>
          <w:sz w:val="24"/>
          <w:szCs w:val="24"/>
        </w:rPr>
        <w:t>.</w:t>
      </w:r>
    </w:p>
    <w:p w:rsidRDefault="00356100" w:rsidR="0035610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</w:t>
      </w:r>
      <w:r w:rsidR="0082435A" w:rsidRPr="0082435A">
        <w:rPr>
          <w:sz w:val="24"/>
          <w:szCs w:val="24"/>
        </w:rPr>
        <w:t>čl. 203 Stečajnog zakona (“Narodne novine” broj 44/96, 29/99, 129/00, 123/03 i 82/06,</w:t>
      </w:r>
      <w:r w:rsidR="0082435A">
        <w:rPr>
          <w:sz w:val="24"/>
          <w:szCs w:val="24"/>
        </w:rPr>
        <w:t xml:space="preserve"> 116/10, 25/12, 133/12;</w:t>
      </w:r>
      <w:r w:rsidR="0082435A" w:rsidRPr="0082435A">
        <w:rPr>
          <w:sz w:val="24"/>
          <w:szCs w:val="24"/>
        </w:rPr>
        <w:t xml:space="preserve"> dalje: SZ),</w:t>
      </w:r>
      <w:r w:rsidRPr="00F444F3">
        <w:rPr>
          <w:sz w:val="24"/>
          <w:szCs w:val="24"/>
        </w:rPr>
        <w:t xml:space="preserve">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356100">
        <w:rPr>
          <w:sz w:val="24"/>
          <w:szCs w:val="24"/>
          <w:lang w:val="hr-HR"/>
        </w:rPr>
        <w:t>4</w:t>
      </w:r>
      <w:r w:rsidRPr="00F444F3">
        <w:rPr>
          <w:sz w:val="24"/>
          <w:szCs w:val="24"/>
          <w:lang w:val="hr-HR"/>
        </w:rPr>
        <w:t>.</w:t>
      </w:r>
      <w:r w:rsidR="00356100">
        <w:rPr>
          <w:sz w:val="24"/>
          <w:szCs w:val="24"/>
          <w:lang w:val="hr-HR"/>
        </w:rPr>
        <w:t xml:space="preserve"> srpnja</w:t>
      </w:r>
      <w:r w:rsidRPr="00F444F3">
        <w:rPr>
          <w:sz w:val="24"/>
          <w:szCs w:val="24"/>
          <w:lang w:val="hr-HR"/>
        </w:rPr>
        <w:t xml:space="preserve"> 201</w:t>
      </w:r>
      <w:r w:rsidR="00356100">
        <w:rPr>
          <w:sz w:val="24"/>
          <w:szCs w:val="24"/>
          <w:lang w:val="hr-HR"/>
        </w:rPr>
        <w:t>9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FA5BC3" w:rsidR="00325E6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 skupštini vjerovnika održanoj </w:t>
      </w:r>
      <w:r w:rsidR="00356100">
        <w:rPr>
          <w:sz w:val="24"/>
          <w:szCs w:val="24"/>
          <w:lang w:val="hr-HR"/>
        </w:rPr>
        <w:t>4</w:t>
      </w:r>
      <w:r w:rsidR="00FB5074">
        <w:rPr>
          <w:sz w:val="24"/>
          <w:szCs w:val="24"/>
          <w:lang w:val="hr-HR"/>
        </w:rPr>
        <w:t>.</w:t>
      </w:r>
      <w:r w:rsidR="00356100">
        <w:rPr>
          <w:sz w:val="24"/>
          <w:szCs w:val="24"/>
          <w:lang w:val="hr-HR"/>
        </w:rPr>
        <w:t xml:space="preserve"> srpnja</w:t>
      </w:r>
      <w:r w:rsidR="00FB5074">
        <w:rPr>
          <w:sz w:val="24"/>
          <w:szCs w:val="24"/>
          <w:lang w:val="hr-HR"/>
        </w:rPr>
        <w:t xml:space="preserve"> 201</w:t>
      </w:r>
      <w:r w:rsidR="00356100">
        <w:rPr>
          <w:sz w:val="24"/>
          <w:szCs w:val="24"/>
          <w:lang w:val="hr-HR"/>
        </w:rPr>
        <w:t>9</w:t>
      </w:r>
      <w:r w:rsidR="00FB5074">
        <w:rPr>
          <w:sz w:val="24"/>
          <w:szCs w:val="24"/>
          <w:lang w:val="hr-HR"/>
        </w:rPr>
        <w:t>. godine</w:t>
      </w:r>
      <w:r w:rsidR="0043096E" w:rsidRPr="00F444F3">
        <w:rPr>
          <w:sz w:val="24"/>
          <w:szCs w:val="24"/>
          <w:lang w:val="hr-HR"/>
        </w:rPr>
        <w:t xml:space="preserve"> stečajni upravitelj</w:t>
      </w:r>
      <w:r w:rsidR="00356100">
        <w:rPr>
          <w:sz w:val="24"/>
          <w:szCs w:val="24"/>
          <w:lang w:val="hr-HR"/>
        </w:rPr>
        <w:t xml:space="preserve"> je </w:t>
      </w:r>
      <w:r w:rsidR="003152AC">
        <w:rPr>
          <w:sz w:val="24"/>
          <w:szCs w:val="24"/>
          <w:lang w:val="hr-HR"/>
        </w:rPr>
        <w:t xml:space="preserve">u cijelosti ostao kod prijedloga navedenog u podnesku od 10. lipnja 2019. godine, koji je bio objavljen na mrežnim stranicama E oglasna ploča suda. </w:t>
      </w:r>
    </w:p>
    <w:p w:rsidRDefault="00325E63" w:rsidP="00FA5BC3" w:rsidR="00325E63">
      <w:pPr>
        <w:jc w:val="both"/>
        <w:rPr>
          <w:sz w:val="24"/>
          <w:szCs w:val="24"/>
          <w:lang w:val="hr-HR"/>
        </w:rPr>
      </w:pPr>
    </w:p>
    <w:p w:rsidRDefault="00325E63" w:rsidP="00FA5BC3" w:rsidR="004F5BF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 podnesku od 10. lipnja 2019. godine stečajni upravitelj je predložio zaključiti stečajni postupak pozivom na odredbe članka 203. Stečajnog zakona. Naime, u podnesku od 10. lipnja 2019. godine navodi se kako je unovčena jednina imovina stečajnog dužnika</w:t>
      </w:r>
      <w:r w:rsidR="004F5BF3">
        <w:rPr>
          <w:sz w:val="24"/>
          <w:szCs w:val="24"/>
          <w:lang w:val="hr-HR"/>
        </w:rPr>
        <w:t>, daljnje imovine nema koja bi se unovčavala.</w:t>
      </w:r>
    </w:p>
    <w:p w:rsidRDefault="004F5BF3" w:rsidP="00FA5BC3" w:rsidR="004F5BF3">
      <w:pPr>
        <w:jc w:val="both"/>
        <w:rPr>
          <w:sz w:val="24"/>
          <w:szCs w:val="24"/>
          <w:lang w:val="hr-HR"/>
        </w:rPr>
      </w:pPr>
    </w:p>
    <w:p w:rsidRDefault="004F5BF3" w:rsidP="00AB7955" w:rsidR="00AB7955" w:rsidRPr="00AB79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Temeljem stanja spisa vidljivo je kako je u tijeku stečajnog postupka unovčena nekretnina upisana u </w:t>
      </w:r>
      <w:r w:rsidR="00AB7955" w:rsidRPr="00AB7955">
        <w:rPr>
          <w:sz w:val="24"/>
          <w:szCs w:val="24"/>
          <w:lang w:val="hr-HR"/>
        </w:rPr>
        <w:t>upisanim u zemljišnim knjigama Zemljišnoknjižnog odjela Općinskog suda u Sisku i to:</w:t>
      </w:r>
    </w:p>
    <w:p w:rsidRDefault="00FE3824" w:rsidP="00AB7955" w:rsidR="00FE3824">
      <w:pPr>
        <w:jc w:val="both"/>
        <w:rPr>
          <w:sz w:val="24"/>
          <w:szCs w:val="24"/>
          <w:lang w:val="hr-HR"/>
        </w:rPr>
      </w:pPr>
    </w:p>
    <w:p w:rsidRDefault="00FE3824" w:rsidP="00AB7955" w:rsidR="00AB7955" w:rsidRPr="00AB79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AB7955" w:rsidRPr="00AB7955">
        <w:rPr>
          <w:sz w:val="24"/>
          <w:szCs w:val="24"/>
          <w:lang w:val="hr-HR"/>
        </w:rPr>
        <w:t>k.č.br: 1255, ORANICA UZ CESTU, površine 291 m2, sve upisano u zk.ul. broj: 116 k.o. BUDAŠEVO-TOPOLOVAC</w:t>
      </w:r>
      <w:r w:rsidR="00AB7955">
        <w:rPr>
          <w:sz w:val="24"/>
          <w:szCs w:val="24"/>
          <w:lang w:val="hr-HR"/>
        </w:rPr>
        <w:t>.</w:t>
      </w:r>
      <w:r w:rsidR="00AB7955" w:rsidRPr="00AB7955">
        <w:rPr>
          <w:sz w:val="24"/>
          <w:szCs w:val="24"/>
          <w:lang w:val="hr-HR"/>
        </w:rPr>
        <w:t xml:space="preserve"> </w:t>
      </w:r>
    </w:p>
    <w:p w:rsidRDefault="00AB7955" w:rsidP="00AB7955" w:rsidR="00AB7955">
      <w:pPr>
        <w:jc w:val="both"/>
        <w:rPr>
          <w:sz w:val="24"/>
          <w:szCs w:val="24"/>
          <w:lang w:val="hr-HR"/>
        </w:rPr>
      </w:pPr>
      <w:r w:rsidRPr="00AB7955">
        <w:rPr>
          <w:sz w:val="24"/>
          <w:szCs w:val="24"/>
          <w:lang w:val="hr-HR"/>
        </w:rPr>
        <w:t>Na naveden</w:t>
      </w:r>
      <w:r>
        <w:rPr>
          <w:sz w:val="24"/>
          <w:szCs w:val="24"/>
          <w:lang w:val="hr-HR"/>
        </w:rPr>
        <w:t xml:space="preserve">oj </w:t>
      </w:r>
      <w:r w:rsidRPr="00AB7955">
        <w:rPr>
          <w:sz w:val="24"/>
          <w:szCs w:val="24"/>
          <w:lang w:val="hr-HR"/>
        </w:rPr>
        <w:t>nekretni</w:t>
      </w:r>
      <w:r>
        <w:rPr>
          <w:sz w:val="24"/>
          <w:szCs w:val="24"/>
          <w:lang w:val="hr-HR"/>
        </w:rPr>
        <w:t>ni bilo je</w:t>
      </w:r>
      <w:r w:rsidRPr="00AB7955">
        <w:rPr>
          <w:sz w:val="24"/>
          <w:szCs w:val="24"/>
          <w:lang w:val="hr-HR"/>
        </w:rPr>
        <w:t xml:space="preserve"> upisano razlučno pravo u korist razlučnog vjerovnika: </w:t>
      </w:r>
      <w:r>
        <w:rPr>
          <w:sz w:val="24"/>
          <w:szCs w:val="24"/>
          <w:lang w:val="hr-HR"/>
        </w:rPr>
        <w:t xml:space="preserve"> </w:t>
      </w:r>
      <w:r w:rsidRPr="00AB7955">
        <w:rPr>
          <w:sz w:val="24"/>
          <w:szCs w:val="24"/>
          <w:lang w:val="hr-HR"/>
        </w:rPr>
        <w:t>REPUBLIKA HRVATSKA</w:t>
      </w:r>
      <w:r>
        <w:rPr>
          <w:sz w:val="24"/>
          <w:szCs w:val="24"/>
          <w:lang w:val="hr-HR"/>
        </w:rPr>
        <w:t>.</w:t>
      </w:r>
    </w:p>
    <w:p w:rsidRDefault="00AB7955" w:rsidP="00AB7955" w:rsidR="00AB7955">
      <w:pPr>
        <w:jc w:val="both"/>
        <w:rPr>
          <w:sz w:val="24"/>
          <w:szCs w:val="24"/>
          <w:lang w:val="hr-HR"/>
        </w:rPr>
      </w:pPr>
    </w:p>
    <w:p w:rsidRDefault="00AB7955" w:rsidP="00FA5BC3" w:rsidR="0089392C">
      <w:pPr>
        <w:jc w:val="both"/>
        <w:rPr>
          <w:sz w:val="24"/>
          <w:szCs w:val="24"/>
          <w:lang w:val="hr-HR"/>
        </w:rPr>
      </w:pPr>
      <w:r w:rsidRPr="00AB7955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ab/>
        <w:t xml:space="preserve">Prema podnesku stečajnog upravitelja od 10. lipnja 2019. godine </w:t>
      </w:r>
      <w:r w:rsidR="0089392C">
        <w:rPr>
          <w:sz w:val="24"/>
          <w:szCs w:val="24"/>
          <w:lang w:val="hr-HR"/>
        </w:rPr>
        <w:t>proizlazi kako je predvidivi trošak daljnjeg vođenja stečajnog postupka za period od dvanaest mjeseci 18.000,00 kuna, a imovine koja bi se unovčavala nema.</w:t>
      </w:r>
    </w:p>
    <w:p w:rsidRDefault="00594937" w:rsidP="00FA5BC3" w:rsidR="00594937">
      <w:pPr>
        <w:jc w:val="both"/>
        <w:rPr>
          <w:sz w:val="24"/>
          <w:szCs w:val="24"/>
          <w:lang w:val="hr-HR"/>
        </w:rPr>
      </w:pPr>
    </w:p>
    <w:p w:rsidRDefault="00594937" w:rsidP="00FA5BC3" w:rsidR="005949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 skupštini vjerovnika održanoj 4. srpnja 2019. godine nije bilo primjedbi na </w:t>
      </w:r>
      <w:r w:rsidR="00A63677">
        <w:rPr>
          <w:sz w:val="24"/>
          <w:szCs w:val="24"/>
          <w:lang w:val="hr-HR"/>
        </w:rPr>
        <w:t>prezentirano izvješće stečajnog upravitelja.</w:t>
      </w:r>
    </w:p>
    <w:p w:rsidRDefault="0089392C" w:rsidP="00FA5BC3" w:rsidR="0089392C">
      <w:pPr>
        <w:jc w:val="both"/>
        <w:rPr>
          <w:sz w:val="24"/>
          <w:szCs w:val="24"/>
          <w:lang w:val="hr-HR"/>
        </w:rPr>
      </w:pP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 xml:space="preserve">Na skupštini vjerovnika </w:t>
      </w:r>
      <w:r w:rsidR="00594937">
        <w:rPr>
          <w:sz w:val="24"/>
          <w:szCs w:val="24"/>
          <w:lang w:val="hr-HR"/>
        </w:rPr>
        <w:t xml:space="preserve">održanoj 4. srpnja 2019. godine </w:t>
      </w:r>
      <w:r w:rsidRPr="00B940EA">
        <w:rPr>
          <w:sz w:val="24"/>
          <w:szCs w:val="24"/>
          <w:lang w:val="hr-HR"/>
        </w:rPr>
        <w:t xml:space="preserve">pribavljena su i mišljenja nazočnih vjerovnika u pogledu prijedloga stečajnog upravitelja te su vjerovnici bili suglasni s prijedlogom stečajnog upravitelja da se nad dužnikom obustavi i zaključi stečajni postupak pozivom na odredbe čl. 203. SZ-a. </w:t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>Uz nazočne vjerovnike i stečajni upravitelj je dao svoju suglasnost da se nad stečajnim dužnikom pozivom na odredbe čl. 203. st. 2. SZ-a obustavi i zaključi stečajni postupak, jer stečajna masa nije dostatna ni za pokriće troškova stečajnog postupka.</w:t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>Nakon pribavljenih mišljenja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203. st. 1. Stečajnog zakona donio rješenje o obustavi i zaključenju stečajnog postupka, jer stečajna masa nije dostatna ni za pokriće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</w:t>
      </w:r>
      <w:r w:rsidR="0082435A">
        <w:rPr>
          <w:sz w:val="24"/>
          <w:szCs w:val="24"/>
          <w:lang w:val="hr-HR"/>
        </w:rPr>
        <w:t>a, kako je to određeno člankom 25</w:t>
      </w:r>
      <w:r>
        <w:rPr>
          <w:sz w:val="24"/>
          <w:szCs w:val="24"/>
          <w:lang w:val="hr-HR"/>
        </w:rPr>
        <w:t xml:space="preserve">. </w:t>
      </w:r>
      <w:r w:rsidR="0082435A">
        <w:rPr>
          <w:sz w:val="24"/>
          <w:szCs w:val="24"/>
          <w:lang w:val="hr-HR"/>
        </w:rPr>
        <w:t>st</w:t>
      </w:r>
      <w:r>
        <w:rPr>
          <w:sz w:val="24"/>
          <w:szCs w:val="24"/>
          <w:lang w:val="hr-HR"/>
        </w:rPr>
        <w:t>. 1.</w:t>
      </w:r>
      <w:r w:rsidR="0082435A">
        <w:rPr>
          <w:sz w:val="24"/>
          <w:szCs w:val="24"/>
          <w:lang w:val="hr-HR"/>
        </w:rPr>
        <w:t xml:space="preserve"> toč.13.</w:t>
      </w:r>
      <w:r>
        <w:rPr>
          <w:sz w:val="24"/>
          <w:szCs w:val="24"/>
          <w:lang w:val="hr-HR"/>
        </w:rPr>
        <w:t xml:space="preserve">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C87FD9">
      <w:pPr>
        <w:jc w:val="both"/>
        <w:rPr>
          <w:b/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</w:p>
    <w:p w:rsidRDefault="00F96493" w:rsidP="00C87FD9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E1D92">
        <w:rPr>
          <w:sz w:val="24"/>
          <w:szCs w:val="24"/>
          <w:lang w:val="hr-HR"/>
        </w:rPr>
        <w:t>1</w:t>
      </w:r>
      <w:r w:rsidR="00594937">
        <w:rPr>
          <w:sz w:val="24"/>
          <w:szCs w:val="24"/>
          <w:lang w:val="hr-HR"/>
        </w:rPr>
        <w:t>5</w:t>
      </w:r>
      <w:r w:rsidRPr="00F444F3">
        <w:rPr>
          <w:sz w:val="24"/>
          <w:szCs w:val="24"/>
          <w:lang w:val="hr-HR"/>
        </w:rPr>
        <w:t>.</w:t>
      </w:r>
      <w:r w:rsidR="00594937">
        <w:rPr>
          <w:sz w:val="24"/>
          <w:szCs w:val="24"/>
          <w:lang w:val="hr-HR"/>
        </w:rPr>
        <w:t xml:space="preserve"> srpnja</w:t>
      </w:r>
      <w:r w:rsidRPr="00F444F3">
        <w:rPr>
          <w:sz w:val="24"/>
          <w:szCs w:val="24"/>
          <w:lang w:val="hr-HR"/>
        </w:rPr>
        <w:t xml:space="preserve"> 201</w:t>
      </w:r>
      <w:r w:rsidR="00594937">
        <w:rPr>
          <w:sz w:val="24"/>
          <w:szCs w:val="24"/>
          <w:lang w:val="hr-HR"/>
        </w:rPr>
        <w:t>9</w:t>
      </w:r>
      <w:r w:rsidRPr="00F444F3">
        <w:rPr>
          <w:sz w:val="24"/>
          <w:szCs w:val="24"/>
          <w:lang w:val="hr-HR"/>
        </w:rPr>
        <w:t>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FE3824" w:rsidR="00FE3824">
      <w:pPr>
        <w:pStyle w:val="Podnaslov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FE3824">
        <w:rPr>
          <w:szCs w:val="24"/>
        </w:rPr>
        <w:t xml:space="preserve">  </w:t>
      </w:r>
      <w:r w:rsidR="00C87FD9">
        <w:rPr>
          <w:szCs w:val="24"/>
        </w:rPr>
        <w:tab/>
      </w:r>
      <w:r w:rsidR="00FE3824">
        <w:rPr>
          <w:szCs w:val="24"/>
        </w:rPr>
        <w:t xml:space="preserve">           </w:t>
      </w:r>
    </w:p>
    <w:p w:rsidRDefault="00FE3824" w:rsidP="00FE3824" w:rsidR="00FE3824">
      <w:pPr>
        <w:pStyle w:val="Podnaslov"/>
        <w:rPr>
          <w:szCs w:val="24"/>
        </w:rPr>
      </w:pPr>
    </w:p>
    <w:p w:rsidRDefault="00FE3824" w:rsidP="00FE3824" w:rsidR="00FE382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</w:t>
      </w:r>
      <w:r w:rsidR="0045562F">
        <w:rPr>
          <w:rFonts w:hAnsi="Times New Roman" w:ascii="Times New Roman"/>
          <w:b w:val="false"/>
          <w:color w:val="auto"/>
          <w:szCs w:val="24"/>
        </w:rPr>
        <w:t>Stečajni sudac: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E3824" w:rsidP="00FE3824" w:rsidR="004D555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</w:t>
      </w:r>
      <w:r w:rsidR="00594937">
        <w:rPr>
          <w:rFonts w:hAnsi="Times New Roman" w:ascii="Times New Roman"/>
          <w:b w:val="false"/>
          <w:color w:val="auto"/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 xml:space="preserve">                    Nikola Ribarić, v.r.</w:t>
      </w:r>
    </w:p>
    <w:p w:rsidRDefault="00FE3824" w:rsidP="00FE3824" w:rsidR="00FE382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</w:t>
      </w:r>
    </w:p>
    <w:p w:rsidRDefault="00FE3824" w:rsidP="00FE3824" w:rsidR="00FE382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Za točnost otpravka-ovlašteni službenik </w:t>
      </w:r>
    </w:p>
    <w:p w:rsidRDefault="00FE3824" w:rsidP="00FE3824" w:rsidR="00FE3824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           Maja Hajtek</w:t>
      </w:r>
    </w:p>
    <w:p w:rsidRDefault="0043096E" w:rsidP="004D555B" w:rsidR="0043096E" w:rsidRPr="00F444F3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FE3824" w:rsidP="005A5602" w:rsidR="00FE3824">
      <w:pPr>
        <w:jc w:val="both"/>
        <w:rPr>
          <w:sz w:val="24"/>
          <w:szCs w:val="24"/>
          <w:lang w:val="hr-HR"/>
        </w:rPr>
      </w:pPr>
    </w:p>
    <w:p w:rsidRDefault="00FE3824" w:rsidP="005A5602" w:rsidR="00FE3824">
      <w:pPr>
        <w:jc w:val="both"/>
        <w:rPr>
          <w:sz w:val="24"/>
          <w:szCs w:val="24"/>
          <w:lang w:val="hr-HR"/>
        </w:rPr>
      </w:pPr>
    </w:p>
    <w:p w:rsidRDefault="00FE3824" w:rsidP="005A5602" w:rsidR="00FE3824">
      <w:pPr>
        <w:jc w:val="both"/>
        <w:rPr>
          <w:sz w:val="24"/>
          <w:szCs w:val="24"/>
          <w:lang w:val="hr-HR"/>
        </w:rPr>
      </w:pPr>
    </w:p>
    <w:p w:rsidRDefault="00FE3824" w:rsidP="005A5602" w:rsidR="00FE3824">
      <w:pPr>
        <w:jc w:val="both"/>
        <w:rPr>
          <w:sz w:val="24"/>
          <w:szCs w:val="24"/>
          <w:lang w:val="hr-HR"/>
        </w:rPr>
      </w:pPr>
    </w:p>
    <w:p w:rsidRDefault="00FE3824" w:rsidP="005A5602" w:rsidR="00FE3824">
      <w:pPr>
        <w:jc w:val="both"/>
        <w:rPr>
          <w:sz w:val="24"/>
          <w:szCs w:val="24"/>
          <w:lang w:val="hr-HR"/>
        </w:rPr>
      </w:pPr>
    </w:p>
    <w:p w:rsidRDefault="005A5602" w:rsidP="005A5602" w:rsidR="005A5602" w:rsidRPr="00681AB8">
      <w:pPr>
        <w:jc w:val="both"/>
        <w:rPr>
          <w:sz w:val="24"/>
          <w:szCs w:val="24"/>
          <w:lang w:val="hr-HR"/>
        </w:rPr>
      </w:pPr>
      <w:r w:rsidRPr="00681AB8">
        <w:rPr>
          <w:sz w:val="24"/>
          <w:szCs w:val="24"/>
          <w:lang w:val="hr-HR"/>
        </w:rPr>
        <w:t>POUKA O PRAVNOM LIJEKU:</w:t>
      </w:r>
    </w:p>
    <w:p w:rsidRDefault="005A5602" w:rsidP="005A5602" w:rsidR="005A5602">
      <w:pPr>
        <w:jc w:val="both"/>
        <w:rPr>
          <w:sz w:val="24"/>
          <w:szCs w:val="24"/>
          <w:lang w:val="hr-HR"/>
        </w:rPr>
      </w:pPr>
      <w:r w:rsidRPr="00681AB8">
        <w:rPr>
          <w:sz w:val="24"/>
          <w:szCs w:val="24"/>
          <w:lang w:val="hr-HR"/>
        </w:rPr>
        <w:t>Protiv ovog rješenja nezadovoljna stranka može uložiti žalbu Visokom trgovačkom sudu Republike Hrvatske u roku 8 dana po dostavi rješenja, a ulaže se putem ovog Suda u 2 primjerka za Sud i po 1 za svaku protivnu stranku. Dostava se smatra obavljenom istekom osmoga dana od dana objave pismena na mrežnoj stranici e-Oglasna ploča sudova.</w:t>
      </w:r>
    </w:p>
    <w:p w:rsidRDefault="00CF64AD" w:rsidP="00E40493" w:rsidR="004D555B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C87FD9" w:rsidP="00E40493" w:rsidR="00C87FD9">
      <w:pPr>
        <w:jc w:val="both"/>
        <w:rPr>
          <w:sz w:val="24"/>
          <w:szCs w:val="24"/>
          <w:lang w:val="hr-HR"/>
        </w:rPr>
      </w:pPr>
    </w:p>
    <w:p w:rsidRDefault="008D3567" w:rsidP="00FE3824" w:rsidR="008D3567" w:rsidRPr="00F444F3">
      <w:pPr>
        <w:ind w:left="360"/>
        <w:jc w:val="both"/>
        <w:rPr>
          <w:sz w:val="24"/>
          <w:szCs w:val="24"/>
          <w:lang w:val="hr-HR"/>
        </w:rPr>
      </w:pPr>
    </w:p>
    <w:sectPr w:rsidSect="00C87FD9" w:rsidR="008D3567" w:rsidRPr="00F444F3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797" w:bottom="1417" w:right="2126" w:top="965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6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356100">
      <w:rPr>
        <w:sz w:val="24"/>
        <w:szCs w:val="24"/>
      </w:rPr>
      <w:t>1280/2013</w:t>
    </w:r>
    <w:r w:rsidR="00C87FD9">
      <w:rPr>
        <w:sz w:val="24"/>
        <w:szCs w:val="24"/>
      </w:rPr>
      <w:t>-134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37094C">
      <w:rPr>
        <w:sz w:val="24"/>
        <w:szCs w:val="24"/>
      </w:rPr>
      <w:t>191/2015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200BD2"/>
    <w:rsid w:val="00215F2A"/>
    <w:rsid w:val="00265CFF"/>
    <w:rsid w:val="00296105"/>
    <w:rsid w:val="00301554"/>
    <w:rsid w:val="003152AC"/>
    <w:rsid w:val="00323CD6"/>
    <w:rsid w:val="00325E63"/>
    <w:rsid w:val="00356100"/>
    <w:rsid w:val="0037094C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4F5BF3"/>
    <w:rsid w:val="00540422"/>
    <w:rsid w:val="005420E7"/>
    <w:rsid w:val="00594937"/>
    <w:rsid w:val="005A5602"/>
    <w:rsid w:val="005B609C"/>
    <w:rsid w:val="00622D27"/>
    <w:rsid w:val="00646D7E"/>
    <w:rsid w:val="00653B24"/>
    <w:rsid w:val="006543DE"/>
    <w:rsid w:val="00657F1F"/>
    <w:rsid w:val="006A7781"/>
    <w:rsid w:val="006C153E"/>
    <w:rsid w:val="00704294"/>
    <w:rsid w:val="00706E31"/>
    <w:rsid w:val="00755425"/>
    <w:rsid w:val="007A2EB7"/>
    <w:rsid w:val="007D3A94"/>
    <w:rsid w:val="0082435A"/>
    <w:rsid w:val="00834554"/>
    <w:rsid w:val="00851B0D"/>
    <w:rsid w:val="0088455E"/>
    <w:rsid w:val="0089392C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A63677"/>
    <w:rsid w:val="00AB7955"/>
    <w:rsid w:val="00B103B7"/>
    <w:rsid w:val="00B24E35"/>
    <w:rsid w:val="00B417B5"/>
    <w:rsid w:val="00B74E93"/>
    <w:rsid w:val="00B940EA"/>
    <w:rsid w:val="00BD13C5"/>
    <w:rsid w:val="00BD7106"/>
    <w:rsid w:val="00C32E71"/>
    <w:rsid w:val="00C33F86"/>
    <w:rsid w:val="00C35EBF"/>
    <w:rsid w:val="00C42F1C"/>
    <w:rsid w:val="00C5021C"/>
    <w:rsid w:val="00C87FD9"/>
    <w:rsid w:val="00CB4632"/>
    <w:rsid w:val="00CF28FB"/>
    <w:rsid w:val="00CF64AD"/>
    <w:rsid w:val="00D07437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A5BC3"/>
    <w:rsid w:val="00FB5074"/>
    <w:rsid w:val="00FE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49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Davor Bogović; Vlado Dujić</izvorni_sadrzaj>
    <derivirana_varijabla naziv="DomainObject.Predmet.StrankaFormated_1">  FINA ZAGREB; Hrvatska radiotelevizija; Davor Bogović; Vlado Dujić</derivirana_varijabla>
  </DomainObject.Predmet.StrankaFormated>
  <DomainObject.Predmet.StrankaFormatedOIB>
    <izvorni_sadrzaj>  FINA ZAGREB, OIB 85821130368; Hrvatska radiotelevizija, OIB 68419124305; Davor Bogović, OIB 90737617352; Vlado Dujić, OIB 79521722726</izvorni_sadrzaj>
    <derivirana_varijabla naziv="DomainObject.Predmet.StrankaFormatedOIB_1">  FINA ZAGREB, OIB 85821130368; Hrvatska radiotelevizija, OIB 68419124305; Davor Bogović, OIB 90737617352; Vlado Dujić, OIB 79521722726</derivirana_varijabla>
  </DomainObject.Predmet.StrankaFormatedOIB>
  <DomainObject.Predmet.StrankaFormatedWithAdress>
    <izvorni_sadrzaj> FINA ZAGREB; Hrvatska radiotelevizija, Prisavlje 3, 10000 Zagreb; Davor Bogović, Ulica Kneza Trpimira 13, 44000 Sisak; Vlado Dujić, Ulica Andrije Hebranga 21, 44000 Sisak</izvorni_sadrzaj>
    <derivirana_varijabla naziv="DomainObject.Predmet.StrankaFormatedWithAdress_1"> FINA ZAGREB; Hrvatska radiotelevizija, Prisavlje 3, 10000 Zagreb; Davor Bogović, Ulica Kneza Trpimira 13, 44000 Sisak; Vlado Dujić, Ulica Andrije Hebranga 21, 44000 Sisak</derivirana_varijabla>
  </DomainObject.Predmet.StrankaFormatedWithAdress>
  <DomainObject.Predmet.StrankaFormatedWithAdressOIB>
    <izvorni_sadrzaj> FINA ZAGREB, OIB 85821130368; Hrvatska radiotelevizija, OIB 68419124305, Prisavlje 3, 10000 Zagreb; Davor Bogović, OIB 90737617352, Ulica Kneza Trpimira 13, 44000 Sisak; Vlado Dujić, OIB 79521722726, Ulica Andrije Hebranga 21, 44000 Sisak</izvorni_sadrzaj>
    <derivirana_varijabla naziv="DomainObject.Predmet.StrankaFormatedWithAdressOIB_1"> FINA ZAGREB, OIB 85821130368; Hrvatska radiotelevizija, OIB 68419124305, Prisavlje 3, 10000 Zagreb; Davor Bogović, OIB 90737617352, Ulica Kneza Trpimira 13, 44000 Sisak; Vlado Dujić, OIB 79521722726, Ulica Andrije Hebranga 21, 44000 Sisak</derivirana_varijabla>
  </DomainObject.Predmet.StrankaFormatedWithAdressOIB>
  <DomainObject.Predmet.StrankaWithAdress>
    <izvorni_sadrzaj>FINA ZAGREB ,Hrvatska radiotelevizija Prisavlje 3,10000 Zagreb,Davor Bogović Ulica Kneza Trpimira 13,44000 Sisak,Vlado Dujić Ulica Andrije Hebranga 21,44000 Sisak</izvorni_sadrzaj>
    <derivirana_varijabla naziv="DomainObject.Predmet.StrankaWithAdress_1">FINA ZAGREB ,Hrvatska radiotelevizija Prisavlje 3,10000 Zagreb,Davor Bogović Ulica Kneza Trpimira 13,44000 Sisak,Vlado Dujić Ulica Andrije Hebranga 21,44000 Sisak</derivirana_varijabla>
  </DomainObject.Predmet.StrankaWithAdress>
  <DomainObject.Predmet.StrankaWithAdressOIB>
    <izvorni_sadrzaj>FINA ZAGREB, OIB 85821130368,Hrvatska radiotelevizija, OIB 68419124305, Prisavlje 3,10000 Zagreb,Davor Bogović, OIB 90737617352, Ulica Kneza Trpimira 13,44000 Sisak,Vlado Dujić, OIB 79521722726, Ulica Andrije Hebranga 21,44000 Sisak</izvorni_sadrzaj>
    <derivirana_varijabla naziv="DomainObject.Predmet.StrankaWithAdressOIB_1">FINA ZAGREB, OIB 85821130368,Hrvatska radiotelevizija, OIB 68419124305, Prisavlje 3,10000 Zagreb,Davor Bogović, OIB 90737617352, Ulica Kneza Trpimira 13,44000 Sisak,Vlado Dujić, OIB 79521722726, Ulica Andrije Hebranga 21,44000 Sisak</derivirana_varijabla>
  </DomainObject.Predmet.StrankaWithAdressOIB>
  <DomainObject.Predmet.StrankaNazivFormated>
    <izvorni_sadrzaj>FINA ZAGREB,Hrvatska radiotelevizija,Davor Bogović,Vlado Dujić</izvorni_sadrzaj>
    <derivirana_varijabla naziv="DomainObject.Predmet.StrankaNazivFormated_1">FINA ZAGREB,Hrvatska radiotelevizija,Davor Bogović,Vlado Dujić</derivirana_varijabla>
  </DomainObject.Predmet.StrankaNazivFormated>
  <DomainObject.Predmet.StrankaNazivFormatedOIB>
    <izvorni_sadrzaj>FINA ZAGREB, OIB 85821130368,Hrvatska radiotelevizija, OIB 68419124305,Davor Bogović, OIB 90737617352,Vlado Dujić, OIB 79521722726</izvorni_sadrzaj>
    <derivirana_varijabla naziv="DomainObject.Predmet.StrankaNazivFormatedOIB_1">FINA ZAGREB, OIB 85821130368,Hrvatska radiotelevizija, OIB 68419124305,Davor Bogović, OIB 90737617352,Vlado Dujić, OIB 79521722726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ZAGREB</item>
      <item>Hrvatska radiotelevizija</item>
      <item>Davor Bogović</item>
      <item>Vlado Dujić</item>
    </izvorni_sadrzaj>
    <derivirana_varijabla naziv="DomainObject.Predmet.StrankaListFormated_1">
      <item>FINA ZAGREB</item>
      <item>Hrvatska radiotelevizija</item>
      <item>Davor Bogović</item>
      <item>Vlado Dujić</item>
    </derivirana_varijabla>
  </DomainObject.Predmet.StrankaListFormated>
  <DomainObject.Predmet.StrankaListFormatedOIB>
    <izvorni_sadrzaj>
      <item>FINA ZAGREB, OIB 85821130368</item>
      <item>Hrvatska radiotelevizija, OIB 68419124305</item>
      <item>Davor Bogović, OIB 90737617352</item>
      <item>Vlado Dujić, OIB 79521722726</item>
    </izvorni_sadrzaj>
    <derivirana_varijabla naziv="DomainObject.Predmet.StrankaListFormatedOIB_1">
      <item>FINA ZAGREB, OIB 85821130368</item>
      <item>Hrvatska radiotelevizija, OIB 68419124305</item>
      <item>Davor Bogović, OIB 90737617352</item>
      <item>Vlado Dujić, OIB 79521722726</item>
    </derivirana_varijabla>
  </DomainObject.Predmet.StrankaListFormatedOIB>
  <DomainObject.Predmet.StrankaListFormatedWithAdress>
    <izvorni_sadrzaj>
      <item>FINA ZAGREB</item>
      <item>Hrvatska radiotelevizija, Prisavlje 3, 10000 Zagreb</item>
      <item>Davor Bogović, Ulica Kneza Trpimira 13, 44000 Sisak</item>
      <item>Vlado Dujić, Ulica Andrije Hebranga 21, 44000 Sisak</item>
    </izvorni_sadrzaj>
    <derivirana_varijabla naziv="DomainObject.Predmet.StrankaListFormatedWithAdress_1">
      <item>FINA ZAGREB</item>
      <item>Hrvatska radiotelevizija, Prisavlje 3, 10000 Zagreb</item>
      <item>Davor Bogović, Ulica Kneza Trpimira 13, 44000 Sisak</item>
      <item>Vlado Dujić, Ulica Andrije Hebranga 21,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  <item>Davor Bogović, OIB 90737617352, Ulica Kneza Trpimira 13, 44000 Sisak</item>
      <item>Vlado Dujić, OIB 79521722726, Ulica Andrije Hebranga 21, 44000 Sisak</item>
    </izvorni_sadrzaj>
    <derivirana_varijabla naziv="DomainObject.Predmet.StrankaListFormatedWithAdressOIB_1">
      <item>FINA ZAGREB, OIB 85821130368</item>
      <item>Hrvatska radiotelevizija, OIB 68419124305, Prisavlje 3, 10000 Zagreb</item>
      <item>Davor Bogović, OIB 90737617352, Ulica Kneza Trpimira 13, 44000 Sisak</item>
      <item>Vlado Dujić, OIB 79521722726, Ulica Andrije Hebranga 21, 44000 Sisak</item>
    </derivirana_varijabla>
  </DomainObject.Predmet.StrankaListFormatedWithAdressOIB>
  <DomainObject.Predmet.StrankaListNazivFormated>
    <izvorni_sadrzaj>
      <item>FINA ZAGREB</item>
      <item>Hrvatska radiotelevizija</item>
      <item>Davor Bogović</item>
      <item>Vlado Dujić</item>
    </izvorni_sadrzaj>
    <derivirana_varijabla naziv="DomainObject.Predmet.StrankaListNazivFormated_1">
      <item>FINA ZAGREB</item>
      <item>Hrvatska radiotelevizija</item>
      <item>Davor Bogović</item>
      <item>Vlado Dujić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Davor Bogović, OIB 90737617352</item>
      <item>Vlado Dujić, OIB 79521722726</item>
    </izvorni_sadrzaj>
    <derivirana_varijabla naziv="DomainObject.Predmet.StrankaListNazivFormatedOIB_1">
      <item>FINA ZAGREB, OIB 85821130368</item>
      <item>Hrvatska radiotelevizija, OIB 68419124305</item>
      <item>Davor Bogović, OIB 90737617352</item>
      <item>Vlado Dujić, OIB 79521722726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izvorni_sadrzaj>
    <derivirana_varijabla naziv="DomainObject.Predmet.OstaliListFormated_1"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derivirana_varijabla>
  </DomainObject.Predmet.OstaliListFormated>
  <DomainObject.Predmet.OstaliListFormatedOIB>
    <izvorni_sadrzaj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izvorni_sadrzaj>
    <derivirana_varijabla naziv="DomainObject.Predmet.OstaliListFormatedOIB_1"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Odvjetničko društvo Hanžeković &amp; Partneri društvo s ograničenom odgovornošću, Radnička Cesta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  <item>Vlado Dujić, Andrije Hebranga 21,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Odvjetničko društvo Hanžeković &amp; Partneri društvo s ograničenom odgovornošću, Radnička Cesta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  <item>Vlado Dujić, Andrije Hebranga 21, 44000 Sisak</item>
    </derivirana_varijabla>
  </DomainObject.Predmet.OstaliListFormatedWithAdress>
  <DomainObject.Predmet.OstaliListFormatedWithAdressOIB>
    <izvorni_sadrzaj>
      <item>Vedran Bodo, OIB 94248513336, Dr. Franje Tuđmana 13b, 10431 Sveta Nedelja</item>
      <item>INTERPETROL d.o.o., Av. Dubrovnik 10, 10000 Zagreb</item>
      <item>javnost</item>
      <item>HRVATSKA RADIOTELEVIZIJA javna ustanova, OIB 68419124305, Prisavlje 3, 10000 Zagreb</item>
      <item>Odvjetničko društvo Hanžeković &amp; Partneri društvo s ograničenom odgovornošću, OIB 85127306373, Radnička Cesta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  <item>Vlado Dujić, OIB 79521722726, Andrije Hebranga 21, 44000 Sisak</item>
    </izvorni_sadrzaj>
    <derivirana_varijabla naziv="DomainObject.Predmet.OstaliListFormatedWithAdressOIB_1">
      <item>Vedran Bodo, OIB 94248513336, Dr. Franje Tuđmana 13b, 10431 Sveta Nedelja</item>
      <item>INTERPETROL d.o.o., Av. Dubrovnik 10, 10000 Zagreb</item>
      <item>javnost</item>
      <item>HRVATSKA RADIOTELEVIZIJA javna ustanova, OIB 68419124305, Prisavlje 3, 10000 Zagreb</item>
      <item>Odvjetničko društvo Hanžeković &amp; Partneri društvo s ograničenom odgovornošću, OIB 85127306373, Radnička Cesta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  <item>Vlado Dujić, OIB 79521722726, Andrije Hebranga 21,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derivirana_varijabla>
  </DomainObject.Predmet.OstaliListNazivFormated>
  <DomainObject.Predmet.OstaliListNazivFormatedOIB>
    <izvorni_sadrzaj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izvorni_sadrzaj>
    <derivirana_varijabla naziv="DomainObject.Predmet.OstaliListNazivFormatedOIB_1"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  <item>Vlado Dujić</item>
      <item>Vlado Dujić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  <item>Vlado Dujić</item>
      <item>Vlado Dujić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OIB 94248513336, Dr. Franje Tuđmana 13b,10431 Sveta Nedelja</item>
      <item>INTERPETROL d.o.o., Av. Dubrovnik 10,10000 Zagreb</item>
      <item>javnost</item>
      <item>HRVATSKA RADIOTELEVIZIJA javna ustanova, OIB 68419124305, Prisavlje 3,10000 Zagreb</item>
      <item>Odvjetničko društvo Hanžeković &amp; Partneri društvo s ograničenom odgovornošću, OIB 85127306373, Radnička Cesta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  <item>Vlado Dujić, OIB 79521722726, Ulica Andrije Hebranga 21,44000 Sisak</item>
      <item>Vlado Dujić, OIB 79521722726, Andrije Hebranga 21,44000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OIB 94248513336, Dr. Franje Tuđmana 13b,10431 Sveta Nedelja</item>
      <item>INTERPETROL d.o.o., Av. Dubrovnik 10,10000 Zagreb</item>
      <item>javnost</item>
      <item>HRVATSKA RADIOTELEVIZIJA javna ustanova, OIB 68419124305, Prisavlje 3,10000 Zagreb</item>
      <item>Odvjetničko društvo Hanžeković &amp; Partneri društvo s ograničenom odgovornošću, OIB 85127306373, Radnička Cesta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  <item>Vlado Dujić, OIB 79521722726, Ulica Andrije Hebranga 21,44000 Sisak</item>
      <item>Vlado Dujić, OIB 79521722726, Andrije Hebranga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94248513336</item>
      <item>, OIB null</item>
      <item>, OIB null</item>
      <item>, OIB 68419124305</item>
      <item>, OIB 85127306373</item>
      <item>, OIB null</item>
      <item>, OIB 68419124305</item>
      <item>, OIB 05863527189</item>
      <item>, OIB 18683136487</item>
      <item>, OIB 74610670107</item>
      <item>, OIB 90737617352</item>
      <item>, OIB 79521722726</item>
      <item>, OIB 79521722726</item>
    </izvorni_sadrzaj>
    <derivirana_varijabla naziv="DomainObject.Predmet.SudioniciListNazivOIB_1">
      <item>, OIB 24336387217</item>
      <item>, OIB 85821130368</item>
      <item>, OIB 94248513336</item>
      <item>, OIB null</item>
      <item>, OIB null</item>
      <item>, OIB 68419124305</item>
      <item>, OIB 85127306373</item>
      <item>, OIB null</item>
      <item>, OIB 68419124305</item>
      <item>, OIB 05863527189</item>
      <item>, OIB 18683136487</item>
      <item>, OIB 74610670107</item>
      <item>, OIB 90737617352</item>
      <item>, OIB 79521722726</item>
      <item>, OIB 79521722726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St-1280/2013-129</izvorni_sadrzaj>
    <derivirana_varijabla naziv="DomainObject.PredzadnjaOdlukaIzPredmeta.Oznaka_1">St-1280/2013-129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E2167-42A0-4C97-9F47-F926C65581D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661</properties:Words>
  <properties:Characters>3638</properties:Characters>
  <properties:Lines>111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2019-07-15T12:49:00Z</dcterms:created>
  <dc:creator>test</dc:creator>
  <cp:lastModifiedBy>Irena Belamarić</cp:lastModifiedBy>
  <cp:lastPrinted>2019-07-16T07:41:00Z</cp:lastPrinted>
  <dcterms:modified xmlns:xsi="http://www.w3.org/2001/XMLSchema-instance" xsi:type="dcterms:W3CDTF">2019-07-16T07:42:00Z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  PARTNER CENTAR 15.7.2019..docx)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