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6a33" w14:paraId="cdc6a33" w:rsidRDefault="00EF6A9A" w:rsidP="00EF6A9A" w:rsidR="00EF6A9A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6A9A" w:rsidP="00EF6A9A" w:rsidR="00EF6A9A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EF6A9A" w:rsidP="00EF6A9A" w:rsidR="00EF6A9A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EF6A9A" w:rsidP="00EF6A9A" w:rsidR="00EF6A9A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EF6A9A" w:rsidP="00EF6A9A" w:rsidR="00EF6A9A" w:rsidRPr="0085596F">
      <w:pPr>
        <w:rPr>
          <w:sz w:val="22"/>
        </w:rPr>
      </w:pPr>
    </w:p>
    <w:p w:rsidRDefault="00EF6A9A" w:rsidP="00EF6A9A" w:rsidR="00EF6A9A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proofErr w:type="spellStart"/>
      <w:r>
        <w:rPr>
          <w:rFonts w:cs="Times New Roman" w:eastAsia="Times New Roman"/>
          <w:sz w:val="22"/>
          <w:lang w:eastAsia="hr-HR"/>
        </w:rPr>
        <w:t>Marleni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ISTRA TERRA MAGICA d. o. o. Buzet, Naselje </w:t>
      </w:r>
      <w:proofErr w:type="spellStart"/>
      <w:r>
        <w:rPr>
          <w:rFonts w:cs="Times New Roman" w:eastAsia="Times New Roman"/>
          <w:sz w:val="22"/>
          <w:lang w:eastAsia="hr-HR"/>
        </w:rPr>
        <w:t>Goričica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54, OIB </w:t>
      </w:r>
      <w:r w:rsidRPr="00EF6A9A">
        <w:rPr>
          <w:rFonts w:cs="Times New Roman" w:eastAsia="Times New Roman"/>
          <w:sz w:val="22"/>
          <w:lang w:eastAsia="hr-HR"/>
        </w:rPr>
        <w:t>52970942086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EF6A9A">
        <w:rPr>
          <w:rFonts w:cs="Times New Roman" w:eastAsia="Times New Roman"/>
          <w:sz w:val="22"/>
          <w:lang w:eastAsia="hr-HR"/>
        </w:rPr>
        <w:t>040181721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 w:rsidR="002C6522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rFonts w:cs="Times New Roman" w:eastAsia="Times New Roman"/>
          <w:sz w:val="22"/>
          <w:lang w:eastAsia="hr-HR"/>
        </w:rPr>
        <w:t>2016. objavljuje sljedeći</w:t>
      </w:r>
    </w:p>
    <w:p w:rsidRDefault="00EF6A9A" w:rsidP="00EF6A9A" w:rsidR="00EF6A9A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EF6A9A" w:rsidP="00EF6A9A" w:rsidR="00EF6A9A" w:rsidRPr="0085596F">
      <w:pPr>
        <w:ind w:firstLine="708"/>
        <w:rPr>
          <w:sz w:val="22"/>
        </w:rPr>
      </w:pPr>
    </w:p>
    <w:p w:rsidRDefault="00EF6A9A" w:rsidP="00EF6A9A" w:rsidR="00EF6A9A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ISTRA TERRA MAGICA d. o. o. Buzet, Naselje </w:t>
      </w:r>
      <w:proofErr w:type="spellStart"/>
      <w:r>
        <w:rPr>
          <w:rFonts w:cs="Times New Roman" w:eastAsia="Times New Roman"/>
          <w:sz w:val="22"/>
          <w:lang w:eastAsia="hr-HR"/>
        </w:rPr>
        <w:t>Goričica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54, OIB </w:t>
      </w:r>
      <w:r w:rsidRPr="00EF6A9A">
        <w:rPr>
          <w:rFonts w:cs="Times New Roman" w:eastAsia="Times New Roman"/>
          <w:sz w:val="22"/>
          <w:lang w:eastAsia="hr-HR"/>
        </w:rPr>
        <w:t>52970942086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EF6A9A">
        <w:rPr>
          <w:rFonts w:cs="Times New Roman" w:eastAsia="Times New Roman"/>
          <w:sz w:val="22"/>
          <w:lang w:eastAsia="hr-HR"/>
        </w:rPr>
        <w:t>040181721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23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kolovoza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F6A9A" w:rsidP="00EF6A9A" w:rsidR="00EF6A9A" w:rsidRPr="0085596F">
      <w:pPr>
        <w:ind w:firstLine="708"/>
        <w:rPr>
          <w:sz w:val="22"/>
        </w:rPr>
      </w:pPr>
    </w:p>
    <w:p w:rsidRDefault="00EF6A9A" w:rsidP="00EF6A9A" w:rsidR="00EF6A9A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23.</w:t>
      </w:r>
      <w:r w:rsidRPr="0085596F">
        <w:rPr>
          <w:sz w:val="22"/>
        </w:rPr>
        <w:t xml:space="preserve">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>
        <w:rPr>
          <w:sz w:val="22"/>
        </w:rPr>
        <w:t>5.763,96</w:t>
      </w:r>
      <w:r w:rsidRPr="0085596F">
        <w:rPr>
          <w:sz w:val="22"/>
        </w:rPr>
        <w:t xml:space="preserve"> kuna.</w:t>
      </w:r>
    </w:p>
    <w:p w:rsidRDefault="00EF6A9A" w:rsidP="00EF6A9A" w:rsidR="00EF6A9A" w:rsidRPr="0085596F">
      <w:pPr>
        <w:rPr>
          <w:sz w:val="22"/>
        </w:rPr>
      </w:pPr>
    </w:p>
    <w:p w:rsidRDefault="00EF6A9A" w:rsidP="00EF6A9A" w:rsidR="00EF6A9A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>ju se osobe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e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r>
        <w:rPr>
          <w:rFonts w:cs="Times New Roman" w:eastAsia="Times New Roman"/>
          <w:sz w:val="22"/>
          <w:lang w:eastAsia="hr-HR"/>
        </w:rPr>
        <w:t xml:space="preserve">Ksenija </w:t>
      </w:r>
      <w:proofErr w:type="spellStart"/>
      <w:r>
        <w:rPr>
          <w:rFonts w:cs="Times New Roman" w:eastAsia="Times New Roman"/>
          <w:sz w:val="22"/>
          <w:lang w:eastAsia="hr-HR"/>
        </w:rPr>
        <w:t>Sirotić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i Tomislav Milanović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 w:val="22"/>
          <w:lang w:eastAsia="hr-HR"/>
        </w:rPr>
        <w:t>u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EF6A9A" w:rsidP="00EF6A9A" w:rsidR="00EF6A9A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EF6A9A" w:rsidP="00EF6A9A" w:rsidR="00EF6A9A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988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988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EF6A9A" w:rsidP="00EF6A9A" w:rsidR="00EF6A9A" w:rsidRPr="0085596F">
      <w:pPr>
        <w:ind w:firstLine="708"/>
        <w:rPr>
          <w:sz w:val="22"/>
        </w:rPr>
      </w:pPr>
    </w:p>
    <w:p w:rsidRDefault="00EF6A9A" w:rsidP="00EF6A9A" w:rsidR="00EF6A9A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F6A9A" w:rsidP="00EF6A9A" w:rsidR="00EF6A9A" w:rsidRPr="0085596F">
      <w:pPr>
        <w:ind w:firstLine="708"/>
        <w:rPr>
          <w:sz w:val="22"/>
        </w:rPr>
      </w:pPr>
    </w:p>
    <w:p w:rsidRDefault="00EF6A9A" w:rsidP="00EF6A9A" w:rsidR="00EF6A9A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2C6522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sz w:val="22"/>
        </w:rPr>
        <w:t>2016.</w:t>
      </w:r>
    </w:p>
    <w:p w:rsidRDefault="00EF6A9A" w:rsidP="00EF6A9A" w:rsidR="00EF6A9A" w:rsidRPr="00EF6A9A">
      <w:pPr>
        <w:ind w:firstLine="708" w:left="4956"/>
        <w:jc w:val="center"/>
        <w:rPr>
          <w:sz w:val="20"/>
        </w:rPr>
      </w:pPr>
      <w:r w:rsidRPr="00EF6A9A">
        <w:rPr>
          <w:sz w:val="20"/>
        </w:rPr>
        <w:t>Viša sudska savjetnica</w:t>
      </w:r>
    </w:p>
    <w:p w:rsidRDefault="00EF6A9A" w:rsidP="00EF6A9A" w:rsidR="00EF6A9A" w:rsidRPr="00EF6A9A">
      <w:pPr>
        <w:ind w:firstLine="708" w:left="4956"/>
        <w:jc w:val="center"/>
        <w:rPr>
          <w:sz w:val="20"/>
        </w:rPr>
      </w:pPr>
      <w:r w:rsidRPr="00EF6A9A">
        <w:rPr>
          <w:sz w:val="20"/>
        </w:rPr>
        <w:t>Marlena Pamić</w:t>
      </w:r>
      <w:r w:rsidR="004D76EB">
        <w:rPr>
          <w:sz w:val="20"/>
        </w:rPr>
        <w:t xml:space="preserve">, v. r. </w:t>
      </w:r>
    </w:p>
    <w:p w:rsidRDefault="00EF6A9A" w:rsidP="00EF6A9A" w:rsidR="00EF6A9A" w:rsidRPr="00EF6A9A">
      <w:pPr>
        <w:rPr>
          <w:sz w:val="18"/>
        </w:rPr>
      </w:pPr>
      <w:r w:rsidRPr="00EF6A9A">
        <w:rPr>
          <w:sz w:val="18"/>
        </w:rPr>
        <w:t>DNA:</w:t>
      </w:r>
    </w:p>
    <w:p w:rsidRDefault="00EF6A9A" w:rsidP="00EF6A9A" w:rsidR="00387208" w:rsidRPr="00EF6A9A">
      <w:pPr>
        <w:jc w:val="left"/>
        <w:rPr>
          <w:sz w:val="18"/>
        </w:rPr>
      </w:pPr>
      <w:r w:rsidRPr="00EF6A9A">
        <w:rPr>
          <w:sz w:val="18"/>
        </w:rPr>
        <w:t>- mrežna stranica e-Oglasna ploča sudova (45 dana).</w:t>
      </w:r>
    </w:p>
    <w:sectPr w:rsidSect="00F628D2" w:rsidR="00387208" w:rsidRPr="00EF6A9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9A" w:rsidP="00EF6A9A" w:rsidR="00EF6A9A">
      <w:r>
        <w:separator/>
      </w:r>
    </w:p>
  </w:endnote>
  <w:endnote w:id="0" w:type="continuationSeparator">
    <w:p w:rsidRDefault="00EF6A9A" w:rsidP="00EF6A9A" w:rsidR="00EF6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9A" w:rsidP="00EF6A9A" w:rsidR="00EF6A9A">
      <w:r>
        <w:separator/>
      </w:r>
    </w:p>
  </w:footnote>
  <w:footnote w:id="0" w:type="continuationSeparator">
    <w:p w:rsidRDefault="00EF6A9A" w:rsidP="00EF6A9A" w:rsidR="00EF6A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A9A" w:rsidP="00F628D2" w:rsidR="00F628D2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A9A" w:rsidP="00F628D2" w:rsidR="00F628D2" w:rsidRPr="00AD63BE">
    <w:pPr>
      <w:pStyle w:val="Zaglavlje"/>
      <w:jc w:val="right"/>
      <w:rPr>
        <w:sz w:val="22"/>
        <w:szCs w:val="20"/>
      </w:rPr>
    </w:pPr>
    <w:r w:rsidRPr="00AD63BE">
      <w:rPr>
        <w:sz w:val="22"/>
        <w:szCs w:val="20"/>
      </w:rPr>
      <w:t>3 St-</w:t>
    </w:r>
    <w:r>
      <w:rPr>
        <w:sz w:val="22"/>
        <w:szCs w:val="20"/>
      </w:rPr>
      <w:t>988</w:t>
    </w:r>
    <w:r w:rsidRPr="00AD63BE">
      <w:rPr>
        <w:sz w:val="22"/>
        <w:szCs w:val="20"/>
      </w:rPr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09DD"/>
    <w:rsid w:val="002C6522"/>
    <w:rsid w:val="004D76EB"/>
    <w:rsid w:val="0075528E"/>
    <w:rsid w:val="0079403F"/>
    <w:rsid w:val="008B09DD"/>
    <w:rsid w:val="00EF6A9A"/>
    <w:rsid w:val="00F3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6A9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6A9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F6A9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6A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6A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F6A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6A9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35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982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982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982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982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6A9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6A9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F6A9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6A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6A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F6A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6A9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35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982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982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982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982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St-988/2016</izvorni_sadrzaj>
    <derivirana_varijabla naziv="DomainObject.Predmet.OznakaBroj_1">St-988/2016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TERRA MAGICA d.o.o. BUZET</izvorni_sadrzaj>
    <derivirana_varijabla naziv="DomainObject.Predmet.ProtustrankaFormated_1">  ISTRA TERRA MAGICA d.o.o. BUZET</derivirana_varijabla>
  </DomainObject.Predmet.ProtustrankaFormated>
  <DomainObject.Predmet.ProtustrankaFormatedOIB>
    <izvorni_sadrzaj>  ISTRA TERRA MAGICA d.o.o. BUZET, OIB 52970942086</izvorni_sadrzaj>
    <derivirana_varijabla naziv="DomainObject.Predmet.ProtustrankaFormatedOIB_1">  ISTRA TERRA MAGICA d.o.o. BUZET, OIB 52970942086</derivirana_varijabla>
  </DomainObject.Predmet.ProtustrankaFormatedOIB>
  <DomainObject.Predmet.ProtustrankaFormatedWithAdress>
    <izvorni_sadrzaj> ISTRA TERRA MAGICA d.o.o. BUZET, Naselje Goričica 54, 52420 Buzet</izvorni_sadrzaj>
    <derivirana_varijabla naziv="DomainObject.Predmet.ProtustrankaFormatedWithAdress_1"> ISTRA TERRA MAGICA d.o.o. BUZET, Naselje Goričica 54, 52420 Buzet</derivirana_varijabla>
  </DomainObject.Predmet.ProtustrankaFormatedWithAdress>
  <DomainObject.Predmet.ProtustrankaFormatedWithAdressOIB>
    <izvorni_sadrzaj> ISTRA TERRA MAGICA d.o.o. BUZET, OIB 52970942086, Naselje Goričica 54, 52420 Buzet</izvorni_sadrzaj>
    <derivirana_varijabla naziv="DomainObject.Predmet.ProtustrankaFormatedWithAdressOIB_1"> ISTRA TERRA MAGICA d.o.o. BUZET, OIB 52970942086, Naselje Goričica 54, 52420 Buzet</derivirana_varijabla>
  </DomainObject.Predmet.ProtustrankaFormatedWithAdressOIB>
  <DomainObject.Predmet.ProtustrankaWithAdress>
    <izvorni_sadrzaj>ISTRA TERRA MAGICA d.o.o. BUZET Naselje Goričica 54, 52420 Buzet</izvorni_sadrzaj>
    <derivirana_varijabla naziv="DomainObject.Predmet.ProtustrankaWithAdress_1">ISTRA TERRA MAGICA d.o.o. BUZET Naselje Goričica 54, 52420 Buzet</derivirana_varijabla>
  </DomainObject.Predmet.ProtustrankaWithAdress>
  <DomainObject.Predmet.ProtustrankaWithAdressOIB>
    <izvorni_sadrzaj>ISTRA TERRA MAGICA d.o.o. BUZET, OIB 52970942086, Naselje Goričica 54, 52420 Buzet</izvorni_sadrzaj>
    <derivirana_varijabla naziv="DomainObject.Predmet.ProtustrankaWithAdressOIB_1">ISTRA TERRA MAGICA d.o.o. BUZET, OIB 52970942086, Naselje Goričica 54, 52420 Buzet</derivirana_varijabla>
  </DomainObject.Predmet.ProtustrankaWithAdressOIB>
  <DomainObject.Predmet.ProtustrankaNazivFormated>
    <izvorni_sadrzaj>ISTRA TERRA MAGICA d.o.o. BUZET</izvorni_sadrzaj>
    <derivirana_varijabla naziv="DomainObject.Predmet.ProtustrankaNazivFormated_1">ISTRA TERRA MAGICA d.o.o. BUZET</derivirana_varijabla>
  </DomainObject.Predmet.ProtustrankaNazivFormated>
  <DomainObject.Predmet.ProtustrankaNazivFormatedOIB>
    <izvorni_sadrzaj>ISTRA TERRA MAGICA d.o.o. BUZET, OIB 52970942086</izvorni_sadrzaj>
    <derivirana_varijabla naziv="DomainObject.Predmet.ProtustrankaNazivFormatedOIB_1">ISTRA TERRA MAGICA d.o.o. BUZET, OIB 52970942086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5763.96</izvorni_sadrzaj>
    <derivirana_varijabla naziv="DomainObject.Predmet.TrenutnaVrijednost_1">5763.96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TERRA MAGICA d.o.o. BUZET</item>
    </izvorni_sadrzaj>
    <derivirana_varijabla naziv="DomainObject.Predmet.ProtuStrankaListFormated_1">
      <item>ISTRA TERRA MAGICA d.o.o. BUZET</item>
    </derivirana_varijabla>
  </DomainObject.Predmet.ProtuStrankaListFormated>
  <DomainObject.Predmet.ProtuStrankaListFormatedOIB>
    <izvorni_sadrzaj>
      <item>ISTRA TERRA MAGICA d.o.o. BUZET, OIB 52970942086</item>
    </izvorni_sadrzaj>
    <derivirana_varijabla naziv="DomainObject.Predmet.ProtuStrankaListFormatedOIB_1">
      <item>ISTRA TERRA MAGICA d.o.o. BUZET, OIB 52970942086</item>
    </derivirana_varijabla>
  </DomainObject.Predmet.ProtuStrankaListFormatedOIB>
  <DomainObject.Predmet.ProtuStrankaListFormatedWithAdress>
    <izvorni_sadrzaj>
      <item>ISTRA TERRA MAGICA d.o.o. BUZET, Naselje Goričica 54, 52420 Buzet</item>
    </izvorni_sadrzaj>
    <derivirana_varijabla naziv="DomainObject.Predmet.ProtuStrankaListFormatedWithAdress_1">
      <item>ISTRA TERRA MAGICA d.o.o. BUZET, Naselje Goričica 54, 52420 Buzet</item>
    </derivirana_varijabla>
  </DomainObject.Predmet.ProtuStrankaListFormatedWithAdress>
  <DomainObject.Predmet.ProtuStrankaListFormatedWithAdressOIB>
    <izvorni_sadrzaj>
      <item>ISTRA TERRA MAGICA d.o.o. BUZET, OIB 52970942086, Naselje Goričica 54, 52420 Buzet</item>
    </izvorni_sadrzaj>
    <derivirana_varijabla naziv="DomainObject.Predmet.ProtuStrankaListFormatedWithAdressOIB_1">
      <item>ISTRA TERRA MAGICA d.o.o. BUZET, OIB 52970942086, Naselje Goričica 54, 52420 Buzet</item>
    </derivirana_varijabla>
  </DomainObject.Predmet.ProtuStrankaListFormatedWithAdressOIB>
  <DomainObject.Predmet.ProtuStrankaListNazivFormated>
    <izvorni_sadrzaj>
      <item>ISTRA TERRA MAGICA d.o.o. BUZET</item>
    </izvorni_sadrzaj>
    <derivirana_varijabla naziv="DomainObject.Predmet.ProtuStrankaListNazivFormated_1">
      <item>ISTRA TERRA MAGICA d.o.o. BUZET</item>
    </derivirana_varijabla>
  </DomainObject.Predmet.ProtuStrankaListNazivFormated>
  <DomainObject.Predmet.ProtuStrankaListNazivFormatedOIB>
    <izvorni_sadrzaj>
      <item>ISTRA TERRA MAGICA d.o.o. BUZET, OIB 52970942086</item>
    </izvorni_sadrzaj>
    <derivirana_varijabla naziv="DomainObject.Predmet.ProtuStrankaListNazivFormatedOIB_1">
      <item>ISTRA TERRA MAGICA d.o.o. BUZET, OIB 52970942086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TERRA MAGICA d.o.o. BUZET</izvorni_sadrzaj>
    <derivirana_varijabla naziv="DomainObject.Predmet.ProtustrankaIDrugi_1">ISTRA TERRA MAGICA d.o.o.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TERRA MAGICA d.o.o. BUZET, OIB 52970942086, Naselje Goričica 54, 52420 Buzet</izvorni_sadrzaj>
    <derivirana_varijabla naziv="DomainObject.Predmet.ProtustrankaIDrugiAdressOIB_1">ISTRA TERRA MAGICA d.o.o. BUZET, OIB 52970942086, Naselje Goričica 54,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TERRA MAGICA d.o.o. BUZET</item>
    </izvorni_sadrzaj>
    <derivirana_varijabla naziv="DomainObject.Predmet.SudioniciListNaziv_1">
      <item>FINANCIJSKA AGENCIJA, RC RIJEKA, PODRUŽNICA PULA, PULA</item>
      <item>ISTRA TERRA MAGICA d.o.o.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TERRA MAGICA d.o.o. BUZET, OIB 52970942086, Naselje Goričica 54,52420 Buzet</item>
    </izvorni_sadrzaj>
    <derivirana_varijabla naziv="DomainObject.Predmet.SudioniciListAdressOIB_1">
      <item>FINANCIJSKA AGENCIJA, RC RIJEKA, PODRUŽNICA PULA, PULA, OIB 85821130368, Ulica grada Vukovara 70,10000 Zagreb</item>
      <item>ISTRA TERRA MAGICA d.o.o. BUZET, OIB 52970942086, Naselje Goričica 54,52420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52970942086</item>
    </izvorni_sadrzaj>
    <derivirana_varijabla naziv="DomainObject.Predmet.SudioniciListNazivOIB_1">
      <item>, OIB 85821130368</item>
      <item>, OIB 52970942086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506</properties:Words>
  <properties:Characters>2778</properties:Characters>
  <properties:Lines>52</properties:Lines>
  <properties:Paragraphs>15</properties:Paragraphs>
  <properties:TotalTime>7</properties:TotalTime>
  <properties:ScaleCrop>false</properties:ScaleCrop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2016-09-30T10:23:00Z</dcterms:created>
  <dc:creator>Mihaela Kaligari</dc:creator>
  <dc:description/>
  <cp:keywords/>
  <cp:lastModifiedBy>Mihaela Kaligari</cp:lastModifiedBy>
  <cp:lastPrinted>2016-10-03T08:12:00Z</cp:lastPrinted>
  <dcterms:modified xmlns:xsi="http://www.w3.org/2001/XMLSchema-instance" xsi:type="dcterms:W3CDTF">2016-10-03T09:49:00Z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