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b2b68" w14:paraId="5bb2b68" w:rsidRDefault="00281BC7" w:rsidP="00EF7C9A" w:rsidR="00281BC7" w:rsidRPr="00605180">
      <w:pPr>
        <w15:collapsed w:val="false"/>
        <w:rPr>
          <w:b/>
        </w:rPr>
      </w:pPr>
      <w:bookmarkStart w:name="_GoBack" w:id="0"/>
      <w:bookmarkEnd w:id="0"/>
    </w:p>
    <w:p w:rsidRDefault="00281BC7" w:rsidP="00281BC7" w:rsidR="00281BC7" w:rsidRPr="00605180">
      <w:pPr>
        <w:rPr>
          <w:b/>
        </w:rPr>
      </w:pPr>
    </w:p>
    <w:p w:rsidRDefault="00281BC7" w:rsidP="00281BC7" w:rsidR="00281BC7" w:rsidRPr="00605180">
      <w:pPr>
        <w:rPr>
          <w:b/>
        </w:rPr>
      </w:pPr>
    </w:p>
    <w:p w:rsidRDefault="00E022E9" w:rsidP="00281BC7" w:rsidR="00E022E9" w:rsidRPr="00605180">
      <w:pPr>
        <w:rPr>
          <w:b/>
          <w:bCs/>
        </w:rPr>
      </w:pPr>
    </w:p>
    <w:p w:rsidRDefault="00281BC7" w:rsidP="00281BC7" w:rsidR="00281BC7" w:rsidRPr="000E509D">
      <w:pPr>
        <w:rPr>
          <w:bCs/>
        </w:rPr>
      </w:pPr>
      <w:r w:rsidRPr="000E509D">
        <w:rPr>
          <w:bCs/>
        </w:rPr>
        <w:t>REPUBLIKA HRVATSKA</w:t>
      </w:r>
    </w:p>
    <w:p w:rsidRDefault="00281BC7" w:rsidP="00281BC7" w:rsidR="00E022E9" w:rsidRPr="000E509D">
      <w:pPr>
        <w:rPr>
          <w:bCs/>
        </w:rPr>
      </w:pPr>
      <w:r w:rsidRPr="000E509D">
        <w:rPr>
          <w:bCs/>
        </w:rPr>
        <w:t>TRGOVAČKI SUD U ZADRU</w:t>
      </w:r>
    </w:p>
    <w:p w:rsidRDefault="00E022E9" w:rsidP="004E7E9B" w:rsidR="00EF7C9A" w:rsidRPr="000E509D">
      <w:r w:rsidRPr="000E509D">
        <w:t>Dr. Franje Tuđmana 35</w:t>
      </w:r>
      <w:r w:rsidR="00281BC7" w:rsidRPr="000E509D">
        <w:tab/>
      </w:r>
    </w:p>
    <w:p w:rsidRDefault="00C63971" w:rsidP="00281BC7" w:rsidR="00C63971" w:rsidRPr="000E509D">
      <w:pPr>
        <w:rPr>
          <w:bCs/>
        </w:rPr>
      </w:pPr>
    </w:p>
    <w:p w:rsidRDefault="00EF7C9A" w:rsidP="00EF7C9A" w:rsidR="00EF7C9A" w:rsidRPr="000E509D">
      <w:pPr>
        <w:jc w:val="center"/>
        <w:rPr>
          <w:bCs/>
        </w:rPr>
      </w:pPr>
      <w:r w:rsidRPr="000E509D">
        <w:rPr>
          <w:bCs/>
        </w:rPr>
        <w:t>R E P U B L I K A   H R V A T S K A</w:t>
      </w:r>
    </w:p>
    <w:p w:rsidRDefault="00281BC7" w:rsidP="00281BC7" w:rsidR="00281BC7" w:rsidRPr="000E509D">
      <w:pPr>
        <w:rPr>
          <w:bCs/>
        </w:rPr>
      </w:pPr>
      <w:r w:rsidRPr="000E509D">
        <w:rPr>
          <w:bCs/>
        </w:rPr>
        <w:tab/>
      </w:r>
      <w:r w:rsidRPr="000E509D">
        <w:rPr>
          <w:bCs/>
        </w:rPr>
        <w:tab/>
      </w:r>
      <w:r w:rsidRPr="000E509D">
        <w:rPr>
          <w:bCs/>
        </w:rPr>
        <w:tab/>
      </w:r>
      <w:r w:rsidRPr="000E509D">
        <w:rPr>
          <w:bCs/>
        </w:rPr>
        <w:tab/>
      </w:r>
      <w:r w:rsidRPr="000E509D">
        <w:rPr>
          <w:bCs/>
        </w:rPr>
        <w:tab/>
      </w:r>
    </w:p>
    <w:p w:rsidRDefault="00281BC7" w:rsidP="00281BC7" w:rsidR="00281BC7" w:rsidRPr="000E509D">
      <w:pPr>
        <w:jc w:val="center"/>
        <w:rPr>
          <w:bCs/>
        </w:rPr>
      </w:pPr>
      <w:r w:rsidRPr="000E509D">
        <w:rPr>
          <w:bCs/>
        </w:rPr>
        <w:t>R J E Š E N J E</w:t>
      </w:r>
    </w:p>
    <w:p w:rsidRDefault="00281BC7" w:rsidP="00281BC7" w:rsidR="00281BC7" w:rsidRPr="00605180">
      <w:pPr>
        <w:jc w:val="center"/>
        <w:rPr>
          <w:b/>
        </w:rPr>
      </w:pPr>
    </w:p>
    <w:p w:rsidRDefault="003F076D" w:rsidP="005C4886" w:rsidR="00495E07">
      <w:pPr>
        <w:ind w:firstLine="708"/>
        <w:jc w:val="both"/>
      </w:pPr>
      <w:r w:rsidRPr="00605180">
        <w:t xml:space="preserve">Trgovački sud u Zadru, po sutkinji Ani Markač, povodom prijedloga za otvaranje stečajnog postupka nad </w:t>
      </w:r>
      <w:r w:rsidR="002C16F5">
        <w:t xml:space="preserve">dužnikom </w:t>
      </w:r>
      <w:r w:rsidR="007C7A29">
        <w:t xml:space="preserve">OPTO LENS j.d.o.o., Fažana, </w:t>
      </w:r>
      <w:proofErr w:type="spellStart"/>
      <w:r w:rsidR="007C7A29">
        <w:t>Proštin</w:t>
      </w:r>
      <w:proofErr w:type="spellEnd"/>
      <w:r w:rsidR="007C7A29">
        <w:t xml:space="preserve"> 13, OIB:31800722689, </w:t>
      </w:r>
      <w:r w:rsidRPr="00605180">
        <w:t xml:space="preserve">dana </w:t>
      </w:r>
      <w:r w:rsidR="005523B8">
        <w:t>26</w:t>
      </w:r>
      <w:r w:rsidR="00524F42">
        <w:t xml:space="preserve">. rujna </w:t>
      </w:r>
      <w:r w:rsidR="000E509D">
        <w:t>2018.</w:t>
      </w:r>
      <w:r w:rsidRPr="00605180">
        <w:t>,</w:t>
      </w:r>
    </w:p>
    <w:p w:rsidRDefault="002C16F5" w:rsidP="005C4886" w:rsidR="002C16F5" w:rsidRPr="00605180">
      <w:pPr>
        <w:ind w:firstLine="708"/>
        <w:jc w:val="both"/>
      </w:pPr>
    </w:p>
    <w:p w:rsidRDefault="00281BC7" w:rsidP="00281BC7" w:rsidR="00281BC7" w:rsidRPr="00605180">
      <w:pPr>
        <w:jc w:val="center"/>
      </w:pPr>
      <w:r w:rsidRPr="00605180">
        <w:t>r i j e š i o   j e</w:t>
      </w:r>
    </w:p>
    <w:p w:rsidRDefault="004B768C" w:rsidP="00EF7C9A" w:rsidR="004B768C" w:rsidRPr="00605180">
      <w:pPr>
        <w:jc w:val="both"/>
      </w:pPr>
    </w:p>
    <w:p w:rsidRDefault="00777515" w:rsidP="003F076D" w:rsidR="00777515" w:rsidRPr="00605180">
      <w:pPr>
        <w:pStyle w:val="Odlomakpopisa"/>
        <w:ind w:left="0"/>
        <w:jc w:val="both"/>
      </w:pPr>
      <w:r w:rsidRPr="00605180">
        <w:t>I.</w:t>
      </w:r>
      <w:r w:rsidRPr="00605180">
        <w:tab/>
      </w:r>
      <w:r w:rsidR="00B105A9" w:rsidRPr="00605180">
        <w:t xml:space="preserve">Pozivaju se </w:t>
      </w:r>
      <w:r w:rsidR="003C0BEC" w:rsidRPr="00605180">
        <w:t xml:space="preserve">osobe koje imaju pravni interes za provedbom stečajnog postupka nad </w:t>
      </w:r>
      <w:r w:rsidR="00B105A9" w:rsidRPr="00605180">
        <w:t>dužnik</w:t>
      </w:r>
      <w:r w:rsidR="003C0BEC" w:rsidRPr="00605180">
        <w:t>om</w:t>
      </w:r>
      <w:r w:rsidR="007C7A29" w:rsidRPr="007C7A29">
        <w:t xml:space="preserve"> </w:t>
      </w:r>
      <w:r w:rsidR="007C7A29">
        <w:t xml:space="preserve">OPTO LENS j.d.o.o., Fažana, </w:t>
      </w:r>
      <w:proofErr w:type="spellStart"/>
      <w:r w:rsidR="007C7A29">
        <w:t>Proštin</w:t>
      </w:r>
      <w:proofErr w:type="spellEnd"/>
      <w:r w:rsidR="007C7A29">
        <w:t xml:space="preserve"> 13, OIB:31800722689</w:t>
      </w:r>
      <w:r w:rsidR="0084555A" w:rsidRPr="00605180">
        <w:t>,</w:t>
      </w:r>
      <w:r w:rsidR="00930179" w:rsidRPr="00605180">
        <w:t xml:space="preserve"> </w:t>
      </w:r>
      <w:r w:rsidRPr="00605180">
        <w:t>da u roku od 15 dana od isteka osmog dan</w:t>
      </w:r>
      <w:r w:rsidR="002C16F5">
        <w:t xml:space="preserve">a od objave ovog rješenja na </w:t>
      </w:r>
      <w:r w:rsidR="000E509D">
        <w:t xml:space="preserve">mrežnoj stranici </w:t>
      </w:r>
      <w:r w:rsidR="002C16F5">
        <w:t>e-O</w:t>
      </w:r>
      <w:r w:rsidRPr="00605180">
        <w:t>glasn</w:t>
      </w:r>
      <w:r w:rsidR="000E509D">
        <w:t>a</w:t>
      </w:r>
      <w:r w:rsidRPr="00605180">
        <w:t xml:space="preserve"> ploč</w:t>
      </w:r>
      <w:r w:rsidR="000E509D">
        <w:t>a</w:t>
      </w:r>
      <w:r w:rsidRPr="00605180">
        <w:t xml:space="preserve"> sud</w:t>
      </w:r>
      <w:r w:rsidR="000E509D">
        <w:t>ov</w:t>
      </w:r>
      <w:r w:rsidRPr="00605180">
        <w:t>a solidarno predujme iznos od</w:t>
      </w:r>
      <w:r w:rsidR="007C7A29">
        <w:t xml:space="preserve"> 18.500</w:t>
      </w:r>
      <w:r w:rsidR="000E509D">
        <w:t xml:space="preserve">,00 kn </w:t>
      </w:r>
      <w:r w:rsidRPr="00605180">
        <w:t xml:space="preserve">potreban za pokriće troškova vođenja stečajnog postupka nad ovim dužnikom. </w:t>
      </w:r>
    </w:p>
    <w:p w:rsidRDefault="009149BF" w:rsidP="00777515" w:rsidR="009149BF" w:rsidRPr="00605180">
      <w:pPr>
        <w:jc w:val="both"/>
      </w:pPr>
    </w:p>
    <w:p w:rsidRDefault="009149BF" w:rsidP="00EE2F8E" w:rsidR="009149BF" w:rsidRPr="00605180">
      <w:pPr>
        <w:jc w:val="both"/>
      </w:pPr>
      <w:r w:rsidRPr="00605180">
        <w:t>II.</w:t>
      </w:r>
      <w:r w:rsidRPr="00605180">
        <w:tab/>
        <w:t>Uplata se ima izvršiti na depozitni račun ovog suda na broj: IBAN: HR43 2390 0011 3000 0085 7 s pozivom na broj odobrenja 05 221-</w:t>
      </w:r>
      <w:r w:rsidR="007C7A29">
        <w:t>1</w:t>
      </w:r>
      <w:r w:rsidR="000E509D">
        <w:t>7-2017</w:t>
      </w:r>
      <w:r w:rsidR="00EE2F8E" w:rsidRPr="00605180">
        <w:t>.</w:t>
      </w:r>
    </w:p>
    <w:p w:rsidRDefault="009149BF" w:rsidP="009149BF" w:rsidR="009149BF" w:rsidRPr="00605180">
      <w:pPr>
        <w:jc w:val="both"/>
      </w:pPr>
    </w:p>
    <w:p w:rsidRDefault="009149BF" w:rsidP="00777515" w:rsidR="009149BF" w:rsidRPr="00605180">
      <w:pPr>
        <w:jc w:val="both"/>
      </w:pPr>
      <w:r w:rsidRPr="00605180">
        <w:t>III.</w:t>
      </w:r>
      <w:r w:rsidRPr="00605180">
        <w:tab/>
        <w:t xml:space="preserve">Ukoliko </w:t>
      </w:r>
      <w:r w:rsidR="003C0BEC" w:rsidRPr="00605180">
        <w:t xml:space="preserve">zainteresirane osobe </w:t>
      </w:r>
      <w:r w:rsidRPr="00605180">
        <w:t>ne postup</w:t>
      </w:r>
      <w:r w:rsidR="003C0BEC" w:rsidRPr="00605180">
        <w:t>e</w:t>
      </w:r>
      <w:r w:rsidRPr="00605180">
        <w:t xml:space="preserve"> po nalogu suda iz točke </w:t>
      </w:r>
      <w:r w:rsidR="00777515" w:rsidRPr="00605180">
        <w:t>II</w:t>
      </w:r>
      <w:r w:rsidRPr="00605180">
        <w:t xml:space="preserve">. donijet će se rješenje o otvaranju i zaključenju stečajnog postupka. </w:t>
      </w:r>
    </w:p>
    <w:p w:rsidRDefault="0065585F" w:rsidP="009149BF" w:rsidR="0065585F" w:rsidRPr="00605180">
      <w:pPr>
        <w:jc w:val="both"/>
      </w:pPr>
    </w:p>
    <w:p w:rsidRDefault="00B105A9" w:rsidP="00B105A9" w:rsidR="00B105A9" w:rsidRPr="00605180">
      <w:pPr>
        <w:jc w:val="center"/>
      </w:pPr>
      <w:r w:rsidRPr="00605180">
        <w:t>Obrazloženje</w:t>
      </w:r>
    </w:p>
    <w:p w:rsidRDefault="00B105A9" w:rsidP="00B105A9" w:rsidR="00B105A9" w:rsidRPr="00605180"/>
    <w:p w:rsidRDefault="00B105A9" w:rsidP="00D43ED3" w:rsidR="00B45E09">
      <w:pPr>
        <w:jc w:val="both"/>
      </w:pPr>
      <w:r w:rsidRPr="00605180">
        <w:tab/>
        <w:t xml:space="preserve">Privremeni stečajni upravitelj </w:t>
      </w:r>
      <w:r w:rsidR="00B25AD6">
        <w:t xml:space="preserve">Damir Šebetić </w:t>
      </w:r>
      <w:r w:rsidRPr="00605180">
        <w:t xml:space="preserve">koji je imenovan u ovom postupku </w:t>
      </w:r>
      <w:r w:rsidR="00937F3C" w:rsidRPr="00605180">
        <w:t>u izvješ</w:t>
      </w:r>
      <w:r w:rsidR="005A4D8F" w:rsidRPr="00605180">
        <w:t>ću koje</w:t>
      </w:r>
      <w:r w:rsidR="00B25AD6">
        <w:t xml:space="preserve"> je dostavio s</w:t>
      </w:r>
      <w:r w:rsidR="005A4D8F" w:rsidRPr="00605180">
        <w:t>udu</w:t>
      </w:r>
      <w:r w:rsidR="00937F3C" w:rsidRPr="00605180">
        <w:t xml:space="preserve"> </w:t>
      </w:r>
      <w:r w:rsidR="00435F38">
        <w:t xml:space="preserve">naveo </w:t>
      </w:r>
      <w:r w:rsidR="007C7A29">
        <w:t xml:space="preserve">je </w:t>
      </w:r>
      <w:r w:rsidR="00B45E09">
        <w:t>da iako je zastupnici dužnika po zakonu istoga dana kada je bio imenovan za privremenog stečajnog upravitelja posao zahtjev za dostavom cjelokupne poslovne dokumentacije, istu da nije zaprimio.</w:t>
      </w:r>
      <w:r w:rsidR="009A7998">
        <w:t xml:space="preserve"> Slijedom navedenog podatke o imovini da je </w:t>
      </w:r>
      <w:r w:rsidR="00B45E09">
        <w:t>pribavio od Stanice za tehnički pregled iz koj</w:t>
      </w:r>
      <w:r w:rsidR="009A7998">
        <w:t xml:space="preserve">ih </w:t>
      </w:r>
      <w:r w:rsidR="00B45E09">
        <w:t xml:space="preserve">proizlazi da dužnik nije evidentiran kao vlasnik vozila. Nadalje, da je od Katastra RH zatražio podatak je li </w:t>
      </w:r>
      <w:r w:rsidR="009A7998">
        <w:t>dužnik evid</w:t>
      </w:r>
      <w:r w:rsidR="00B45E09">
        <w:t xml:space="preserve">entiran u njihovim evidencijama kao posjednik, te da do pisanja izvješća nije zaprimio </w:t>
      </w:r>
      <w:r w:rsidR="00A31373">
        <w:t xml:space="preserve">nikakve podatke o </w:t>
      </w:r>
      <w:r w:rsidR="009A7998">
        <w:t xml:space="preserve">tome, dok je </w:t>
      </w:r>
      <w:r w:rsidR="00A31373">
        <w:t xml:space="preserve">7. lipnja 2018. privremeni stečajni upravitelj </w:t>
      </w:r>
      <w:r w:rsidR="009A7998">
        <w:t xml:space="preserve">sudu </w:t>
      </w:r>
      <w:r w:rsidR="00A31373">
        <w:t xml:space="preserve">dostavio podnesak Grada Zagreba, Gradskog ureda za katastar i geodetske poslove od 30. svibnja 2018. iz kojeg proizlazi da dužnik nije upisan u katastarski operatu na području za koje evidenciju da vodi Gradskog ureda za katastar i geodetske poslove. Hrvatski zavod za mirovinsko osiguranje </w:t>
      </w:r>
      <w:r w:rsidR="00713DC9">
        <w:t xml:space="preserve">da je potvrdio da nije bilo zaposlenika u trenutku pokretanja postupka. Transakcijski račun dužnik koji je otvoren kod </w:t>
      </w:r>
      <w:proofErr w:type="spellStart"/>
      <w:r w:rsidR="00713DC9">
        <w:t>Raiffeisenbank</w:t>
      </w:r>
      <w:proofErr w:type="spellEnd"/>
      <w:r w:rsidR="00713DC9">
        <w:t xml:space="preserve"> </w:t>
      </w:r>
      <w:proofErr w:type="spellStart"/>
      <w:r w:rsidR="00713DC9">
        <w:t>Austria</w:t>
      </w:r>
      <w:proofErr w:type="spellEnd"/>
      <w:r w:rsidR="00713DC9">
        <w:t xml:space="preserve"> dana 30. travnja 2014. da je u blokadi. Privremeni stečajni upravitelj da nije mogao ući u poslovne prostorije dužnika jer da iste ne postoje na registriranoj adresi. Zadnji publicirani financijski izvještaj da je bio za 2014. u kojem </w:t>
      </w:r>
      <w:r w:rsidR="00183904">
        <w:t xml:space="preserve">je dugotrajna imovina iznosila 51.781,00 kn, kratkotrajna imovina 209.778,00 kn te gubitak u 2014. 3.661,00 kn. </w:t>
      </w:r>
    </w:p>
    <w:p w:rsidRDefault="00F269BE" w:rsidP="00D43ED3" w:rsidR="00F269BE">
      <w:pPr>
        <w:jc w:val="both"/>
      </w:pPr>
      <w:r>
        <w:tab/>
        <w:t xml:space="preserve">Nadalje, privremeni stečajni upravitelj navodi kako ga je društvo Van Gogh d.o.o. iz Dubrovnika obavijestio o potraživanju 280.854,25 kn prema dužniku te o povezanosti dužnika sa </w:t>
      </w:r>
      <w:proofErr w:type="spellStart"/>
      <w:r>
        <w:t>Optic</w:t>
      </w:r>
      <w:proofErr w:type="spellEnd"/>
      <w:r>
        <w:t xml:space="preserve"> </w:t>
      </w:r>
      <w:proofErr w:type="spellStart"/>
      <w:r>
        <w:t>Cornea</w:t>
      </w:r>
      <w:proofErr w:type="spellEnd"/>
      <w:r>
        <w:t xml:space="preserve"> d.o.o., </w:t>
      </w:r>
      <w:proofErr w:type="spellStart"/>
      <w:r>
        <w:t>Proštin</w:t>
      </w:r>
      <w:proofErr w:type="spellEnd"/>
      <w:r>
        <w:t xml:space="preserve"> 13, Fažana. Za sada dužnik nema druge imovine. </w:t>
      </w:r>
    </w:p>
    <w:p w:rsidRDefault="00F269BE" w:rsidP="00D43ED3" w:rsidR="00713DC9">
      <w:pPr>
        <w:jc w:val="both"/>
      </w:pPr>
      <w:r>
        <w:lastRenderedPageBreak/>
        <w:tab/>
        <w:t>Budući da su na strani dužnika ostvareni uvjeti za otvaranje stečajnog postupka  radi prezaduženosti, da dužnik nema uvjeta za nastavak poslovanja, kao ni dostatne imovine za troškove stečajnog postupka koje je privremeni stečajni upravitelj procijenio na iznos od 24.500,00 kn, koji se odnose na 18 mjeseci knjigovodstvenog servisa i to 7.500,00 kn, iznos od 1.000,00 kn na ime trajnog zbrinjavanja dokumentacije, iznos od 500,00 kn na ime raznih administrativnih taksi, daljnji iznos od 500,00 kn na ime troškova banke, poštarine, iznos od 5.000,00 kn na ime putnih troškova stečajnog upravitelja</w:t>
      </w:r>
      <w:r w:rsidR="00504B2D">
        <w:t xml:space="preserve"> te iznos od 10.000,00 kn na ime predviđenih sudskih postupaka radi pobijanja pravnih radnji dužnika, to je isti predložio da se vjerovnici pozovu na predujam troškova, a ukoliko isti ne uplate zatraženi predujam da se onda istovremeno otvori i zaključi stečajni postupak. </w:t>
      </w:r>
    </w:p>
    <w:p w:rsidRDefault="009149BF" w:rsidP="00CA7CC2" w:rsidR="0032111A">
      <w:pPr>
        <w:ind w:firstLine="708"/>
        <w:jc w:val="both"/>
      </w:pPr>
      <w:r w:rsidRPr="00605180">
        <w:t>Člankom 132. st. 1. S</w:t>
      </w:r>
      <w:r w:rsidR="00777515" w:rsidRPr="00605180">
        <w:t xml:space="preserve">tečajnog zakona </w:t>
      </w:r>
      <w:r w:rsidR="00EE5D31">
        <w:t xml:space="preserve">(Narodne novine broj 71/2015 i 104/2017) </w:t>
      </w:r>
      <w:r w:rsidRPr="00605180">
        <w:t xml:space="preserve">propisano </w:t>
      </w:r>
      <w:r w:rsidR="00735214">
        <w:t xml:space="preserve">je, </w:t>
      </w:r>
      <w:r w:rsidRPr="00605180">
        <w:t xml:space="preserve">da </w:t>
      </w:r>
      <w:r w:rsidR="003C0BEC" w:rsidRPr="00605180">
        <w:t xml:space="preserve">ako prije otvaranja stečajnog postupka sud utvrdi da imovina dužnika koja bi ušla u stečajnu masu nije dovoljna ni za namirenje troškova tog postupka </w:t>
      </w:r>
      <w:r w:rsidR="00777515" w:rsidRPr="00605180">
        <w:t>ili j</w:t>
      </w:r>
      <w:r w:rsidR="003C0BEC" w:rsidRPr="00605180">
        <w:t xml:space="preserve">e neznatne vrijednosti, rješenjem će pozvati osobe koje imaju pravni interes za provedbom stečajnog postupka da u roku od 15 dana uplate predujam za namirenje troškova prethodnog </w:t>
      </w:r>
      <w:r w:rsidR="00FE1847" w:rsidRPr="00605180">
        <w:t>i otvorenoga stečajnog postupka.</w:t>
      </w:r>
      <w:r w:rsidR="00CA7CC2" w:rsidRPr="00CA7CC2">
        <w:t xml:space="preserve"> </w:t>
      </w:r>
      <w:r w:rsidR="00CA7CC2" w:rsidRPr="00932A20">
        <w:t>Nadalje, člankom 132. st. 2. S</w:t>
      </w:r>
      <w:r w:rsidR="00CA7CC2">
        <w:t xml:space="preserve">tečajnog zakona </w:t>
      </w:r>
      <w:r w:rsidR="00CA7CC2" w:rsidRPr="00932A20">
        <w:t xml:space="preserve">propisano je da ako osobe iz stavka 1. istog članka citiranog Zakona ne predujme zatraženi iznos, sud će donijeti rješenje o otvaranju i zaključenju stečajnog postupka. </w:t>
      </w:r>
    </w:p>
    <w:p w:rsidRDefault="0032111A" w:rsidP="00CA7CC2" w:rsidR="0032111A">
      <w:pPr>
        <w:ind w:firstLine="708"/>
        <w:jc w:val="both"/>
      </w:pPr>
      <w:r w:rsidRPr="00932A20">
        <w:t xml:space="preserve">U konkretnom slučaju iz izvješća privremenog stečajnog upravitelja proizlazi da </w:t>
      </w:r>
      <w:r w:rsidR="00CA7CC2">
        <w:t xml:space="preserve">je dužnik prezadužen, da nema izgleda za nastavak poslovanja, kao i da ne postoji dostatna imovina za namirenje stečajnog postupka, a </w:t>
      </w:r>
      <w:r w:rsidRPr="00932A20">
        <w:t xml:space="preserve">koje je stečajni upravitelj procijenio na iznos od </w:t>
      </w:r>
      <w:r w:rsidR="00504B2D">
        <w:t xml:space="preserve">24.500,00 </w:t>
      </w:r>
      <w:r w:rsidR="00EE5D31">
        <w:t>kn</w:t>
      </w:r>
      <w:r w:rsidRPr="00932A20">
        <w:t>.</w:t>
      </w:r>
    </w:p>
    <w:p w:rsidRDefault="000966E6" w:rsidP="000966E6" w:rsidR="000966E6" w:rsidRPr="00F578F9">
      <w:pPr>
        <w:ind w:firstLine="708"/>
        <w:jc w:val="both"/>
      </w:pPr>
      <w:r>
        <w:t xml:space="preserve">Za napomenuti je da iako je privremeni stečajni upravitelj predložio da se pozovu vjerovnici, kao i sve zainteresirane osobe koje imaju pravni interes za provedbom stečajnog postupka nad uvodno označenim dužnikom da solidarno predujme iznos od 24.500,00 kn, sud je iste pozvao na uplatu iznosa od 18.500,00 </w:t>
      </w:r>
      <w:r w:rsidRPr="003F51AB">
        <w:rPr>
          <w:rFonts w:cstheme="majorBidi" w:hAnsiTheme="majorBidi" w:asciiTheme="majorBidi"/>
        </w:rPr>
        <w:t>kn</w:t>
      </w:r>
      <w:r>
        <w:rPr>
          <w:rFonts w:cstheme="majorBidi" w:hAnsiTheme="majorBidi" w:asciiTheme="majorBidi"/>
        </w:rPr>
        <w:t>. Navedeno iz razloga</w:t>
      </w:r>
      <w:r>
        <w:t xml:space="preserve"> jer je predlagatelj za otvaranje stečajnog postupak nad dužnikom i to društvo Van Gogh d.o.o. iz Dubrovnika, sukladno rješenju suda poslovni broj St-17/2017-15 od 20. ožujka 2018. uplatilo iznos od 6.000,00 kn na ime predujma za namirenje troškova stečajnog postupka, sve sukladno odredbi čl. 434. Stečajnog zakona.</w:t>
      </w:r>
    </w:p>
    <w:p w:rsidRDefault="000966E6" w:rsidP="000966E6" w:rsidR="000966E6">
      <w:pPr>
        <w:ind w:firstLine="708"/>
        <w:jc w:val="both"/>
      </w:pPr>
      <w:r>
        <w:t xml:space="preserve">Uzimajući u obzir naprijed navedeno to je </w:t>
      </w:r>
      <w:r w:rsidRPr="00932A20">
        <w:t>u smislu čl. 132. st. 1.</w:t>
      </w:r>
      <w:r>
        <w:t xml:space="preserve"> </w:t>
      </w:r>
      <w:r w:rsidRPr="00932A20">
        <w:t>S</w:t>
      </w:r>
      <w:r>
        <w:t xml:space="preserve">tečajnog zakona </w:t>
      </w:r>
      <w:r w:rsidRPr="00932A20">
        <w:t>odlučeno kao u izreci ovog rješenja.</w:t>
      </w:r>
    </w:p>
    <w:p w:rsidRDefault="0032111A" w:rsidP="000966E6" w:rsidR="0032111A" w:rsidRPr="00605180">
      <w:pPr>
        <w:jc w:val="both"/>
      </w:pPr>
    </w:p>
    <w:p w:rsidRDefault="008F3AD6" w:rsidP="005D10C6" w:rsidR="008F03DE" w:rsidRPr="00605180">
      <w:pPr>
        <w:jc w:val="center"/>
      </w:pPr>
      <w:r w:rsidRPr="00605180">
        <w:t>U Zadru</w:t>
      </w:r>
      <w:r w:rsidR="00546154">
        <w:t xml:space="preserve"> </w:t>
      </w:r>
      <w:r w:rsidR="005523B8">
        <w:t>26</w:t>
      </w:r>
      <w:r w:rsidR="00524F42">
        <w:t xml:space="preserve">. rujna </w:t>
      </w:r>
      <w:r w:rsidR="00B25AD6">
        <w:t xml:space="preserve">2018. </w:t>
      </w:r>
      <w:r w:rsidR="004E7E9B" w:rsidRPr="00605180">
        <w:t xml:space="preserve"> </w:t>
      </w:r>
    </w:p>
    <w:p w:rsidRDefault="00FE1847" w:rsidP="0055636D" w:rsidR="00FE1847" w:rsidRPr="00605180">
      <w:pPr>
        <w:jc w:val="both"/>
      </w:pPr>
    </w:p>
    <w:p w:rsidRDefault="00767B68" w:rsidP="00767B68" w:rsidR="00767B68">
      <w:r>
        <w:t>Za točnost otpravka – ovlaštena službenica</w:t>
      </w:r>
      <w:r>
        <w:tab/>
      </w:r>
      <w:r>
        <w:tab/>
      </w:r>
      <w:r>
        <w:tab/>
      </w:r>
      <w:r>
        <w:tab/>
      </w:r>
      <w:r>
        <w:tab/>
        <w:t xml:space="preserve">                   Sutkinja</w:t>
      </w:r>
    </w:p>
    <w:p w:rsidRDefault="00767B68" w:rsidP="00767B68" w:rsidR="00767B68">
      <w:r>
        <w:t xml:space="preserve">Vedrana Knežević </w:t>
      </w:r>
      <w:r>
        <w:tab/>
      </w:r>
      <w:r>
        <w:tab/>
      </w:r>
      <w:r>
        <w:tab/>
      </w:r>
      <w:r>
        <w:tab/>
      </w:r>
      <w:r>
        <w:tab/>
      </w:r>
      <w:r>
        <w:tab/>
      </w:r>
      <w:r>
        <w:tab/>
      </w:r>
      <w:r>
        <w:tab/>
        <w:t xml:space="preserve">     Ana Markač, v.r.</w:t>
      </w:r>
    </w:p>
    <w:p w:rsidRDefault="00BE4FB8" w:rsidP="00C63971" w:rsidR="00BE4FB8" w:rsidRPr="00605180"/>
    <w:p w:rsidRDefault="00553C62" w:rsidP="00C63971" w:rsidR="00553C62" w:rsidRPr="00605180"/>
    <w:p w:rsidRDefault="00B67F0A" w:rsidP="00C63971" w:rsidR="00B67F0A"/>
    <w:p w:rsidRDefault="006439D9" w:rsidP="0065585F" w:rsidR="00C63971" w:rsidRPr="00605180">
      <w:pPr>
        <w:jc w:val="both"/>
      </w:pPr>
      <w:r w:rsidRPr="00605180">
        <w:t xml:space="preserve">POUKA O PRAVNOM LIJEKU: </w:t>
      </w:r>
    </w:p>
    <w:p w:rsidRDefault="00C63971" w:rsidP="0065585F" w:rsidR="00C63971" w:rsidRPr="00605180">
      <w:pPr>
        <w:jc w:val="both"/>
      </w:pPr>
      <w:r w:rsidRPr="00605180">
        <w:t>Protiv ovog rješenja dopuštena je žalba</w:t>
      </w:r>
      <w:r w:rsidR="00B25AD6">
        <w:t xml:space="preserve"> koja se </w:t>
      </w:r>
      <w:r w:rsidRPr="00605180">
        <w:t xml:space="preserve">podnosi Visokom trgovačkom sudu Republike Hrvatske putem ovog suda, u roku od 8 (osam) dana od isteka osmog dana od objave ovog rješenja na </w:t>
      </w:r>
      <w:r w:rsidR="00B25AD6">
        <w:t>mrežnoj stranici e-O</w:t>
      </w:r>
      <w:r w:rsidRPr="00605180">
        <w:t>glasn</w:t>
      </w:r>
      <w:r w:rsidR="00B25AD6">
        <w:t xml:space="preserve">a ploča sudova </w:t>
      </w:r>
      <w:r w:rsidRPr="00605180">
        <w:t xml:space="preserve">u 2 (dva) istovjetna primjeraka. </w:t>
      </w:r>
    </w:p>
    <w:p w:rsidRDefault="00C63971" w:rsidP="00C63971" w:rsidR="00C63971" w:rsidRPr="00605180"/>
    <w:sectPr w:rsidSect="0000251D" w:rsidR="00C63971" w:rsidRPr="00605180">
      <w:headerReference w:type="default" r:id="rId10"/>
      <w:headerReference w:type="first" r:id="rId11"/>
      <w:pgSz w:h="16838" w:w="11906"/>
      <w:pgMar w:gutter="0" w:footer="708" w:header="708" w:left="1417" w:bottom="1135" w:right="1417" w:top="113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713B" w:rsidP="009C0FF2" w:rsidR="0017713B">
      <w:r>
        <w:separator/>
      </w:r>
    </w:p>
  </w:endnote>
  <w:endnote w:id="0" w:type="continuationSeparator">
    <w:p w:rsidRDefault="0017713B" w:rsidP="009C0FF2" w:rsidR="001771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713B" w:rsidP="009C0FF2" w:rsidR="0017713B">
      <w:r>
        <w:separator/>
      </w:r>
    </w:p>
  </w:footnote>
  <w:footnote w:id="0" w:type="continuationSeparator">
    <w:p w:rsidRDefault="0017713B" w:rsidP="009C0FF2" w:rsidR="001771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4E7E9B" w:rsidP="000E509D" w:rsidR="009C0FF2">
        <w:pPr>
          <w:pStyle w:val="Zaglavlje"/>
          <w:jc w:val="right"/>
        </w:pPr>
        <w:r>
          <w:tab/>
        </w:r>
        <w:r>
          <w:tab/>
        </w:r>
        <w:r w:rsidR="00735214">
          <w:t>Poslovni broj: 2 St-</w:t>
        </w:r>
        <w:r w:rsidR="00EC4DBC">
          <w:t>17/2017-31</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0F5" w:rsidP="00C170F5" w:rsidR="00E022E9" w:rsidRPr="00C170F5">
    <w:pPr>
      <w:pStyle w:val="Zaglavlje"/>
      <w:jc w:val="right"/>
    </w:pPr>
    <w:r>
      <w:t>P</w:t>
    </w:r>
    <w:r w:rsidR="00553C62">
      <w:t>oslovni broj: 2 St-</w:t>
    </w:r>
    <w:r w:rsidR="007C7A29">
      <w:t>17/2017-31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251D"/>
    <w:rsid w:val="00026411"/>
    <w:rsid w:val="00036544"/>
    <w:rsid w:val="00077BD9"/>
    <w:rsid w:val="0008053D"/>
    <w:rsid w:val="000966E6"/>
    <w:rsid w:val="000E509D"/>
    <w:rsid w:val="0013102B"/>
    <w:rsid w:val="0017713B"/>
    <w:rsid w:val="00183904"/>
    <w:rsid w:val="001840A0"/>
    <w:rsid w:val="001A363B"/>
    <w:rsid w:val="001C2F3F"/>
    <w:rsid w:val="001C347E"/>
    <w:rsid w:val="0020672D"/>
    <w:rsid w:val="00243782"/>
    <w:rsid w:val="00276300"/>
    <w:rsid w:val="00281BC7"/>
    <w:rsid w:val="002B0C58"/>
    <w:rsid w:val="002C16F5"/>
    <w:rsid w:val="002D40ED"/>
    <w:rsid w:val="003024D4"/>
    <w:rsid w:val="0032111A"/>
    <w:rsid w:val="00323F63"/>
    <w:rsid w:val="00342210"/>
    <w:rsid w:val="00342BE6"/>
    <w:rsid w:val="003A2B27"/>
    <w:rsid w:val="003C0BEC"/>
    <w:rsid w:val="003C6DA5"/>
    <w:rsid w:val="003E7B35"/>
    <w:rsid w:val="003F076D"/>
    <w:rsid w:val="004019CA"/>
    <w:rsid w:val="00435F38"/>
    <w:rsid w:val="00453E80"/>
    <w:rsid w:val="004676BD"/>
    <w:rsid w:val="00474A81"/>
    <w:rsid w:val="00495E07"/>
    <w:rsid w:val="004B768C"/>
    <w:rsid w:val="004C5C40"/>
    <w:rsid w:val="004E7E9B"/>
    <w:rsid w:val="004F1515"/>
    <w:rsid w:val="00504B2D"/>
    <w:rsid w:val="00515656"/>
    <w:rsid w:val="00524F42"/>
    <w:rsid w:val="00546154"/>
    <w:rsid w:val="005523B8"/>
    <w:rsid w:val="00553C62"/>
    <w:rsid w:val="0055636D"/>
    <w:rsid w:val="005A4D8F"/>
    <w:rsid w:val="005C4886"/>
    <w:rsid w:val="005D10C6"/>
    <w:rsid w:val="005D4DA1"/>
    <w:rsid w:val="00605180"/>
    <w:rsid w:val="006439D9"/>
    <w:rsid w:val="00651D67"/>
    <w:rsid w:val="0065585F"/>
    <w:rsid w:val="00665069"/>
    <w:rsid w:val="00667560"/>
    <w:rsid w:val="006740E8"/>
    <w:rsid w:val="0068262D"/>
    <w:rsid w:val="006A3E71"/>
    <w:rsid w:val="006A6847"/>
    <w:rsid w:val="007002A2"/>
    <w:rsid w:val="00713DC9"/>
    <w:rsid w:val="007239D9"/>
    <w:rsid w:val="00735214"/>
    <w:rsid w:val="0074396A"/>
    <w:rsid w:val="00761C14"/>
    <w:rsid w:val="00766A92"/>
    <w:rsid w:val="00767B68"/>
    <w:rsid w:val="00777515"/>
    <w:rsid w:val="007B6657"/>
    <w:rsid w:val="007C75BF"/>
    <w:rsid w:val="007C7A29"/>
    <w:rsid w:val="007F26FC"/>
    <w:rsid w:val="007F7E88"/>
    <w:rsid w:val="00842CEB"/>
    <w:rsid w:val="0084555A"/>
    <w:rsid w:val="008F03DE"/>
    <w:rsid w:val="008F3AD6"/>
    <w:rsid w:val="008F704D"/>
    <w:rsid w:val="009068CC"/>
    <w:rsid w:val="009149BF"/>
    <w:rsid w:val="00930179"/>
    <w:rsid w:val="00937F3C"/>
    <w:rsid w:val="009A7998"/>
    <w:rsid w:val="009B4456"/>
    <w:rsid w:val="009C0FF2"/>
    <w:rsid w:val="009D7950"/>
    <w:rsid w:val="009F62F2"/>
    <w:rsid w:val="00A27551"/>
    <w:rsid w:val="00A31373"/>
    <w:rsid w:val="00A5292A"/>
    <w:rsid w:val="00A859DA"/>
    <w:rsid w:val="00AC71C7"/>
    <w:rsid w:val="00AE39FE"/>
    <w:rsid w:val="00B105A9"/>
    <w:rsid w:val="00B25AD6"/>
    <w:rsid w:val="00B310F0"/>
    <w:rsid w:val="00B45E09"/>
    <w:rsid w:val="00B67F0A"/>
    <w:rsid w:val="00B81F96"/>
    <w:rsid w:val="00B83103"/>
    <w:rsid w:val="00BB4F73"/>
    <w:rsid w:val="00BE2B75"/>
    <w:rsid w:val="00BE4FB8"/>
    <w:rsid w:val="00BE6E59"/>
    <w:rsid w:val="00BF6D04"/>
    <w:rsid w:val="00C170F5"/>
    <w:rsid w:val="00C30170"/>
    <w:rsid w:val="00C63971"/>
    <w:rsid w:val="00C85781"/>
    <w:rsid w:val="00C9120F"/>
    <w:rsid w:val="00CA7CC2"/>
    <w:rsid w:val="00D43ED3"/>
    <w:rsid w:val="00DD32D1"/>
    <w:rsid w:val="00E022E9"/>
    <w:rsid w:val="00E36A3E"/>
    <w:rsid w:val="00E97ABD"/>
    <w:rsid w:val="00EB3FAB"/>
    <w:rsid w:val="00EC4DBC"/>
    <w:rsid w:val="00EE2F8E"/>
    <w:rsid w:val="00EE5D31"/>
    <w:rsid w:val="00EF7C9A"/>
    <w:rsid w:val="00F269BE"/>
    <w:rsid w:val="00FC445C"/>
    <w:rsid w:val="00FC77F7"/>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767B68"/>
    <w:rPr>
      <w:color w:val="808080"/>
      <w:bdr w:space="0" w:sz="0" w:color="auto" w:val="none"/>
      <w:shd w:fill="auto" w:color="auto" w:val="clear"/>
    </w:rPr>
  </w:style>
  <w:style w:customStyle="true" w:styleId="eSPISCCParagraphDefaultFont" w:type="character">
    <w:name w:val="eSPIS_CC_Paragraph Default Font"/>
    <w:basedOn w:val="Zadanifontodlomka"/>
    <w:rsid w:val="00767B6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67B68"/>
    <w:rPr>
      <w:b/>
      <w:bdr w:space="0" w:sz="0" w:color="auto" w:val="none"/>
      <w:shd w:fill="FFFFCC" w:color="auto" w:val="clear"/>
      <w:lang w:val="hr-HR"/>
    </w:rPr>
  </w:style>
  <w:style w:customStyle="true" w:styleId="PozadinaSvijetloCrvena" w:type="character">
    <w:name w:val="Pozadina_SvijetloCrvena"/>
    <w:basedOn w:val="eSPISCCParagraphDefaultFont"/>
    <w:rsid w:val="00767B6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67B6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767B68"/>
    <w:rPr>
      <w:color w:val="808080"/>
      <w:bdr w:color="auto" w:space="0" w:sz="0" w:val="none"/>
      <w:shd w:color="auto" w:fill="auto" w:val="clear"/>
    </w:rPr>
  </w:style>
  <w:style w:customStyle="1" w:styleId="eSPISCCParagraphDefaultFont" w:type="character">
    <w:name w:val="eSPIS_CC_Paragraph Default Font"/>
    <w:basedOn w:val="Zadanifontodlomka"/>
    <w:rsid w:val="00767B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67B68"/>
    <w:rPr>
      <w:b/>
      <w:bdr w:color="auto" w:space="0" w:sz="0" w:val="none"/>
      <w:shd w:color="auto" w:fill="FFFFCC" w:val="clear"/>
      <w:lang w:val="hr-HR"/>
    </w:rPr>
  </w:style>
  <w:style w:customStyle="1" w:styleId="PozadinaSvijetloCrvena" w:type="character">
    <w:name w:val="Pozadina_SvijetloCrvena"/>
    <w:basedOn w:val="eSPISCCParagraphDefaultFont"/>
    <w:rsid w:val="00767B6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67B6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795608">
      <w:bodyDiv w:val="true"/>
      <w:marLeft w:val="0"/>
      <w:marRight w:val="0"/>
      <w:marTop w:val="0"/>
      <w:marBottom w:val="0"/>
      <w:divBdr>
        <w:top w:space="0" w:sz="0" w:color="auto" w:val="none"/>
        <w:left w:space="0" w:sz="0" w:color="auto" w:val="none"/>
        <w:bottom w:space="0" w:sz="0" w:color="auto" w:val="none"/>
        <w:right w:space="0" w:sz="0" w:color="auto" w:val="none"/>
      </w:divBdr>
    </w:div>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St-17/2017-17</izvorni_sadrzaj>
    <derivirana_varijabla naziv="DomainObject.Oznaka_1">St-17/2017-17</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2017.</izvorni_sadrzaj>
    <derivirana_varijabla naziv="DomainObject.Predmet.DatumOsnivanja_1">17.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St-17/2017</izvorni_sadrzaj>
    <derivirana_varijabla naziv="DomainObject.Predmet.OznakaBroj_1">St-17/2017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OPTO LENS  j.d.o.o. FAŽANA</izvorni_sadrzaj>
    <derivirana_varijabla naziv="DomainObject.Predmet.ProtustrankaFormated_1">  OPTO LENS  j.d.o.o. FAŽANA</derivirana_varijabla>
  </DomainObject.Predmet.ProtustrankaFormated>
  <DomainObject.Predmet.ProtustrankaFormatedOIB>
    <izvorni_sadrzaj>  OPTO LENS  j.d.o.o. FAŽANA, OIB 31800722689</izvorni_sadrzaj>
    <derivirana_varijabla naziv="DomainObject.Predmet.ProtustrankaFormatedOIB_1">  OPTO LENS  j.d.o.o. FAŽANA, OIB 31800722689</derivirana_varijabla>
  </DomainObject.Predmet.ProtustrankaFormatedOIB>
  <DomainObject.Predmet.ProtustrankaFormatedWithAdress>
    <izvorni_sadrzaj> OPTO LENS  j.d.o.o. FAŽANA, Proštin 13, 52100 Fažana</izvorni_sadrzaj>
    <derivirana_varijabla naziv="DomainObject.Predmet.ProtustrankaFormatedWithAdress_1"> OPTO LENS  j.d.o.o. FAŽANA, Proštin 13, 52100 Fažana</derivirana_varijabla>
  </DomainObject.Predmet.ProtustrankaFormatedWithAdress>
  <DomainObject.Predmet.ProtustrankaFormatedWithAdressOIB>
    <izvorni_sadrzaj> OPTO LENS  j.d.o.o. FAŽANA, OIB 31800722689, Proštin 13, 52100 Fažana</izvorni_sadrzaj>
    <derivirana_varijabla naziv="DomainObject.Predmet.ProtustrankaFormatedWithAdressOIB_1"> OPTO LENS  j.d.o.o. FAŽANA, OIB 31800722689, Proštin 13, 52100 Fažana</derivirana_varijabla>
  </DomainObject.Predmet.ProtustrankaFormatedWithAdressOIB>
  <DomainObject.Predmet.ProtustrankaWithAdress>
    <izvorni_sadrzaj>OPTO LENS  j.d.o.o. FAŽANA Proštin 13, 52100 Fažana</izvorni_sadrzaj>
    <derivirana_varijabla naziv="DomainObject.Predmet.ProtustrankaWithAdress_1">OPTO LENS  j.d.o.o. FAŽANA Proštin 13, 52100 Fažana</derivirana_varijabla>
  </DomainObject.Predmet.ProtustrankaWithAdress>
  <DomainObject.Predmet.ProtustrankaWithAdressOIB>
    <izvorni_sadrzaj>OPTO LENS  j.d.o.o. FAŽANA, OIB 31800722689, Proštin 13, 52100 Fažana</izvorni_sadrzaj>
    <derivirana_varijabla naziv="DomainObject.Predmet.ProtustrankaWithAdressOIB_1">OPTO LENS  j.d.o.o. FAŽANA, OIB 31800722689, Proštin 13, 52100 Fažana</derivirana_varijabla>
  </DomainObject.Predmet.ProtustrankaWithAdressOIB>
  <DomainObject.Predmet.ProtustrankaNazivFormated>
    <izvorni_sadrzaj>OPTO LENS  j.d.o.o. FAŽANA</izvorni_sadrzaj>
    <derivirana_varijabla naziv="DomainObject.Predmet.ProtustrankaNazivFormated_1">OPTO LENS  j.d.o.o. FAŽANA</derivirana_varijabla>
  </DomainObject.Predmet.ProtustrankaNazivFormated>
  <DomainObject.Predmet.ProtustrankaNazivFormatedOIB>
    <izvorni_sadrzaj>OPTO LENS  j.d.o.o. FAŽANA, OIB 31800722689</izvorni_sadrzaj>
    <derivirana_varijabla naziv="DomainObject.Predmet.ProtustrankaNazivFormatedOIB_1">OPTO LENS  j.d.o.o. FAŽANA, OIB 31800722689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OPTO LENS  j.d.o.o. FAŽANA</item>
    </izvorni_sadrzaj>
    <derivirana_varijabla naziv="DomainObject.Predmet.ProtuStrankaListFormated_1">
      <item>OPTO LENS  j.d.o.o. FAŽANA</item>
    </derivirana_varijabla>
  </DomainObject.Predmet.ProtuStrankaListFormated>
  <DomainObject.Predmet.ProtuStrankaListFormatedOIB>
    <izvorni_sadrzaj>
      <item>OPTO LENS  j.d.o.o. FAŽANA, OIB 31800722689</item>
    </izvorni_sadrzaj>
    <derivirana_varijabla naziv="DomainObject.Predmet.ProtuStrankaListFormatedOIB_1">
      <item>OPTO LENS  j.d.o.o. FAŽANA, OIB 31800722689</item>
    </derivirana_varijabla>
  </DomainObject.Predmet.ProtuStrankaListFormatedOIB>
  <DomainObject.Predmet.ProtuStrankaListFormatedWithAdress>
    <izvorni_sadrzaj>
      <item>OPTO LENS  j.d.o.o. FAŽANA, Proštin 13, 52100 Fažana</item>
    </izvorni_sadrzaj>
    <derivirana_varijabla naziv="DomainObject.Predmet.ProtuStrankaListFormatedWithAdress_1">
      <item>OPTO LENS  j.d.o.o. FAŽANA, Proštin 13, 52100 Fažana</item>
    </derivirana_varijabla>
  </DomainObject.Predmet.ProtuStrankaListFormatedWithAdress>
  <DomainObject.Predmet.ProtuStrankaListFormatedWithAdressOIB>
    <izvorni_sadrzaj>
      <item>OPTO LENS  j.d.o.o. FAŽANA, OIB 31800722689, Proštin 13, 52100 Fažana</item>
    </izvorni_sadrzaj>
    <derivirana_varijabla naziv="DomainObject.Predmet.ProtuStrankaListFormatedWithAdressOIB_1">
      <item>OPTO LENS  j.d.o.o. FAŽANA, OIB 31800722689, Proštin 13, 52100 Fažana</item>
    </derivirana_varijabla>
  </DomainObject.Predmet.ProtuStrankaListFormatedWithAdressOIB>
  <DomainObject.Predmet.ProtuStrankaListNazivFormated>
    <izvorni_sadrzaj>
      <item>OPTO LENS  j.d.o.o. FAŽANA</item>
    </izvorni_sadrzaj>
    <derivirana_varijabla naziv="DomainObject.Predmet.ProtuStrankaListNazivFormated_1">
      <item>OPTO LENS  j.d.o.o. FAŽANA</item>
    </derivirana_varijabla>
  </DomainObject.Predmet.ProtuStrankaListNazivFormated>
  <DomainObject.Predmet.ProtuStrankaListNazivFormatedOIB>
    <izvorni_sadrzaj>
      <item>OPTO LENS  j.d.o.o. FAŽANA, OIB 31800722689</item>
    </izvorni_sadrzaj>
    <derivirana_varijabla naziv="DomainObject.Predmet.ProtuStrankaListNazivFormatedOIB_1">
      <item>OPTO LENS  j.d.o.o. FAŽANA, OIB 31800722689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St-17/2017-17</izvorni_sadrzaj>
    <derivirana_varijabla naziv="DomainObject.PoslovniBrojDokumenta_1">St-17/2017-17</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OPTO LENS  j.d.o.o. FAŽANA</izvorni_sadrzaj>
    <derivirana_varijabla naziv="DomainObject.Predmet.ProtustrankaIDrugi_1">OPTO LENS  j.d.o.o. FAŽANA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OPTO LENS  j.d.o.o. FAŽANA, OIB 31800722689, Proštin 13, 52100 Fažana</izvorni_sadrzaj>
    <derivirana_varijabla naziv="DomainObject.Predmet.ProtustrankaIDrugiAdressOIB_1">OPTO LENS  j.d.o.o. FAŽANA, OIB 31800722689, Proštin 13,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OPTO LENS  j.d.o.o. FAŽANA</item>
      <item>FINANCIJSKA AGENCIJA, RC RIJEKA, PODRUŽNICA PULA, PULA</item>
    </izvorni_sadrzaj>
    <derivirana_varijabla naziv="DomainObject.Predmet.SudioniciListNaziv_1">
      <item>OPTO LENS  j.d.o.o. FAŽANA</item>
      <item>FINANCIJSKA AGENCIJA, RC RIJEKA, PODRUŽNICA PULA, PULA</item>
    </derivirana_varijabla>
  </DomainObject.Predmet.SudioniciListNaziv>
  <DomainObject.Predmet.SudioniciListAdressOIB>
    <izvorni_sadrzaj>
      <item>OPTO LENS  j.d.o.o. FAŽANA, OIB 31800722689, Proštin 13,52100 Fažana</item>
      <item>FINANCIJSKA AGENCIJA, RC RIJEKA, PODRUŽNICA PULA, PULA, OIB 85821130368, Giardini 5,52100 Pula</item>
    </izvorni_sadrzaj>
    <derivirana_varijabla naziv="DomainObject.Predmet.SudioniciListAdressOIB_1">
      <item>OPTO LENS  j.d.o.o. FAŽANA, OIB 31800722689, Proštin 13,52100 Fažana</item>
      <item>FINANCIJSKA AGENCIJA, RC RIJEKA, PODRUŽNICA PULA, PULA, OIB 85821130368, Giardini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31800722689</item>
      <item>, OIB 85821130368</item>
    </izvorni_sadrzaj>
    <derivirana_varijabla naziv="DomainObject.Predmet.SudioniciListNazivOIB_1">
      <item>, OIB 31800722689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01506C-BD94-46B3-9B09-C9D441AC3C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898</properties:Words>
  <properties:Characters>4814</properties:Characters>
  <properties:Lines>96</properties:Lines>
  <properties:Paragraphs>23</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2018-09-23T09:01:00Z</dcterms:created>
  <dc:creator>Ardena Bajlo</dc:creator>
  <cp:lastModifiedBy>Merlina Klišmanić</cp:lastModifiedBy>
  <cp:lastPrinted>2018-09-26T09:45:00Z</cp:lastPrinted>
  <dcterms:modified xmlns:xsi="http://www.w3.org/2001/XMLSchema-instance" xsi:type="dcterms:W3CDTF">2018-09-26T09:45:00Z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St-17/2017-17 / Odluka - Rješenje (St-17-17_-_uplata_za_pokriće_troškova_vođenja_st._postupka_docx._postupka_docx)</vt:lpwstr>
  </prop:property>
  <prop:property name="CC_coloring" pid="4" fmtid="{D5CDD505-2E9C-101B-9397-08002B2CF9AE}">
    <vt:bool>false</vt:bool>
  </prop:property>
  <prop:property name="BrojStranica" pid="5" fmtid="{D5CDD505-2E9C-101B-9397-08002B2CF9AE}">
    <vt:i4>2</vt:i4>
  </prop:property>
</prop:Properties>
</file>