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14e3" w14:paraId="17314e3" w:rsidRDefault="00D31503" w:rsidR="00D3150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31503" w:rsidP="0070027B" w:rsidR="00D31503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016087">
        <w:t xml:space="preserve">                     67. St -1099</w:t>
      </w:r>
      <w:r w:rsidRPr="0070027B">
        <w:t>/14</w:t>
      </w:r>
      <w:r w:rsidR="00D31503">
        <w:t>-51</w:t>
      </w:r>
    </w:p>
    <w:p w:rsidRDefault="0070027B" w:rsidP="00D31503" w:rsidR="00D31503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D31503" w:rsidP="00D31503" w:rsidR="00D31503">
      <w:pPr>
        <w:jc w:val="both"/>
      </w:pPr>
    </w:p>
    <w:p w:rsidRDefault="00AE30AB" w:rsidP="00D31503" w:rsidR="00D31503" w:rsidRPr="0070027B">
      <w:pPr>
        <w:jc w:val="center"/>
      </w:pPr>
      <w:r>
        <w:t xml:space="preserve">U   I M E   R E P U B L I K E   H R V A T S K E </w:t>
      </w: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016087" w:rsidP="0070027B" w:rsidR="00EB51F8" w:rsidRPr="003A7D16">
      <w:pPr>
        <w:jc w:val="both"/>
      </w:pPr>
      <w:r w:rsidRPr="00016087">
        <w:rPr>
          <w:lang w:val="pt-BR"/>
        </w:rPr>
        <w:t xml:space="preserve">Trgovački sud u Zagrebu, po stečajnom sucu Gordanu Zubaku, u stečajnom predmetu u povodu prijedloga predlagatelja FINANCIJSKA AGENCIJA, Zagreb, Vrtni put 3, za otvaranje stečajnog postupka nad dužnikom KETI d.o.o., Karlovac, Trogirska 20, OIB: </w:t>
      </w:r>
      <w:r w:rsidRPr="00016087">
        <w:t>68000823215</w:t>
      </w:r>
      <w:r w:rsidR="00DC268C" w:rsidRPr="003A7D16">
        <w:t xml:space="preserve">, </w:t>
      </w:r>
      <w:r w:rsidR="00D31503">
        <w:rPr>
          <w:lang w:val="pt-BR"/>
        </w:rPr>
        <w:t>03. prosinca</w:t>
      </w:r>
      <w:r w:rsidR="00AE30AB">
        <w:rPr>
          <w:lang w:val="pt-BR"/>
        </w:rPr>
        <w:t xml:space="preserve"> 2015</w:t>
      </w:r>
      <w:r w:rsidR="00EB51F8" w:rsidRPr="003A7D16">
        <w:rPr>
          <w:lang w:val="pt-BR"/>
        </w:rPr>
        <w:t>.</w:t>
      </w:r>
      <w:r w:rsidR="00EB51F8" w:rsidRPr="003A7D16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D85CC6" w:rsidR="00C12410" w:rsidRPr="003A7D16">
      <w:pPr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016087" w:rsidRPr="00016087">
        <w:rPr>
          <w:lang w:val="pt-BR"/>
        </w:rPr>
        <w:t xml:space="preserve">KETI d.o.o., Karlovac, Trogirska 20, OIB: </w:t>
      </w:r>
      <w:r w:rsidR="00016087" w:rsidRPr="00016087">
        <w:t>68000823215, MBS: 020030080</w:t>
      </w:r>
      <w:r w:rsidRPr="003A7D16">
        <w:t xml:space="preserve">. Oglas o otvaranju stečajnog postupka nad dužnikom istaknut je na oglasnoj ploči Trgovačkog suda u </w:t>
      </w:r>
      <w:r w:rsidRPr="00D31503">
        <w:t>Zagrebu dan</w:t>
      </w:r>
      <w:r w:rsidR="00347CA4" w:rsidRPr="00D31503">
        <w:t xml:space="preserve">a </w:t>
      </w:r>
      <w:r w:rsidR="00D31503" w:rsidRPr="00D31503">
        <w:t>03. prosinca</w:t>
      </w:r>
      <w:r w:rsidR="00C6375B" w:rsidRPr="00D31503">
        <w:t xml:space="preserve"> </w:t>
      </w:r>
      <w:r w:rsidR="00AE30AB" w:rsidRPr="00D31503">
        <w:t>2015</w:t>
      </w:r>
      <w:r w:rsidR="009C6B90" w:rsidRPr="00D31503">
        <w:t xml:space="preserve">. u </w:t>
      </w:r>
      <w:r w:rsidR="00D31503" w:rsidRPr="00D31503">
        <w:t xml:space="preserve">11,00 </w:t>
      </w:r>
      <w:r w:rsidRPr="00D31503">
        <w:t xml:space="preserve"> </w:t>
      </w:r>
      <w:r w:rsidRPr="003A7D16">
        <w:t>sati.</w:t>
      </w:r>
    </w:p>
    <w:p w:rsidRDefault="00C12410" w:rsidP="00D85CC6" w:rsidR="009C6B90" w:rsidRPr="003A7D16">
      <w:pPr>
        <w:jc w:val="both"/>
      </w:pPr>
      <w:r w:rsidRPr="003A7D16">
        <w:t>II</w:t>
      </w:r>
      <w:r w:rsidR="00D85CC6" w:rsidRPr="003A7D16">
        <w:t>.</w:t>
      </w:r>
      <w:r w:rsidRPr="003A7D16">
        <w:t xml:space="preserve"> </w:t>
      </w:r>
      <w:r w:rsidRPr="00016087">
        <w:t>Za stečajnog upravitelja imenuje se</w:t>
      </w:r>
      <w:r w:rsidR="0023149C" w:rsidRPr="00016087">
        <w:t xml:space="preserve"> </w:t>
      </w:r>
      <w:r w:rsidR="00016087" w:rsidRPr="00016087">
        <w:t xml:space="preserve">Irena Kelava, Zagreb, </w:t>
      </w:r>
      <w:proofErr w:type="spellStart"/>
      <w:r w:rsidR="00016087" w:rsidRPr="00016087">
        <w:t>Gredička</w:t>
      </w:r>
      <w:proofErr w:type="spellEnd"/>
      <w:r w:rsidR="00016087" w:rsidRPr="00016087">
        <w:t xml:space="preserve"> 23, OIB: 65378158056</w:t>
      </w:r>
      <w:r w:rsidR="00CC6A3E" w:rsidRPr="00016087">
        <w:t>.</w:t>
      </w:r>
    </w:p>
    <w:p w:rsidRDefault="00C12410" w:rsidP="00D85CC6" w:rsidR="00FE65B8" w:rsidRPr="003A7D16">
      <w:pPr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016087" w:rsidRPr="00016087">
        <w:rPr>
          <w:lang w:val="pt-BR"/>
        </w:rPr>
        <w:t xml:space="preserve">KETI d.o.o., Karlovac, Trogirska 20, OIB: </w:t>
      </w:r>
      <w:r w:rsidR="00016087" w:rsidRPr="00016087">
        <w:t>68000823215, MBS: 020030080</w:t>
      </w:r>
      <w:r w:rsidR="00347CA4" w:rsidRPr="003A7D16">
        <w:t>.</w:t>
      </w:r>
    </w:p>
    <w:p w:rsidRDefault="00E46026" w:rsidP="00D85CC6" w:rsidR="00E46026" w:rsidRPr="003A7D16">
      <w:pPr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23149C" w:rsidR="00C12410" w:rsidRPr="003A7D16">
      <w:pPr>
        <w:jc w:val="both"/>
      </w:pPr>
      <w:r w:rsidRPr="003A7D16">
        <w:t>V</w:t>
      </w:r>
      <w:r w:rsidR="00D85CC6" w:rsidRPr="003A7D16">
        <w:t>. Ovo rješenje objavljuje se u „Narodnim novinama“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16087" w:rsidP="00016087" w:rsidR="00016087" w:rsidRPr="00016087">
      <w:pPr>
        <w:ind w:firstLine="708"/>
        <w:jc w:val="both"/>
      </w:pPr>
      <w:r w:rsidRPr="00016087">
        <w:t xml:space="preserve">Financijska agencija, Regionalni centar Zagreb, podnijela je ovom sudu prijedlog za otvaranje stečajnog postupka nad dužnikom </w:t>
      </w:r>
      <w:r w:rsidRPr="00016087">
        <w:rPr>
          <w:lang w:val="pt-BR"/>
        </w:rPr>
        <w:t xml:space="preserve">KETI d.o.o., Karlovac, Trogirska 20, OIB: </w:t>
      </w:r>
      <w:r w:rsidRPr="00016087">
        <w:t>68000823215</w:t>
      </w:r>
      <w:r w:rsidRPr="00016087">
        <w:rPr>
          <w:lang w:val="pt-BR"/>
        </w:rPr>
        <w:t>.</w:t>
      </w:r>
    </w:p>
    <w:p w:rsidRDefault="00016087" w:rsidP="00016087" w:rsidR="00016087" w:rsidRPr="00016087">
      <w:pPr>
        <w:jc w:val="both"/>
      </w:pPr>
    </w:p>
    <w:p w:rsidRDefault="00016087" w:rsidP="00016087" w:rsidR="00016087" w:rsidRPr="00016087">
      <w:pPr>
        <w:ind w:firstLine="708"/>
        <w:jc w:val="both"/>
      </w:pPr>
      <w:r w:rsidRPr="00016087">
        <w:t xml:space="preserve">Prijedlog je podnesen na temelju Zakona o financijskom poslovanju i </w:t>
      </w:r>
      <w:proofErr w:type="spellStart"/>
      <w:r w:rsidRPr="00016087">
        <w:t>predstečajnoj</w:t>
      </w:r>
      <w:proofErr w:type="spellEnd"/>
      <w:r w:rsidRPr="00016087">
        <w:t xml:space="preserve"> nagodbi („Narodne novine“ broj 108/12, 144/12, 81/13 i 112/13, dalje ZFPPN) jer je izvršnim rješenjem od 1. prosinca 2014., poslovni broj </w:t>
      </w:r>
      <w:proofErr w:type="spellStart"/>
      <w:r w:rsidRPr="00016087">
        <w:t>ur</w:t>
      </w:r>
      <w:proofErr w:type="spellEnd"/>
      <w:r w:rsidRPr="00016087">
        <w:t xml:space="preserve">. br. 04-06-14-7325-3 nagodbeno vijeće odbacilo prijedlog za otvaranje postupak </w:t>
      </w:r>
      <w:proofErr w:type="spellStart"/>
      <w:r w:rsidRPr="00016087">
        <w:t>predstečajne</w:t>
      </w:r>
      <w:proofErr w:type="spellEnd"/>
      <w:r w:rsidRPr="00016087">
        <w:t xml:space="preserve"> nagodbe nad dužnikom te je uz prijedlog dostavljana potvrda predlagatelja prema kojoj je dužnikov račun blokiran duže od 60 dana (list 4. spisa). </w:t>
      </w:r>
    </w:p>
    <w:p w:rsidRDefault="00016087" w:rsidP="00016087" w:rsidR="00016087" w:rsidRPr="00016087">
      <w:pPr>
        <w:jc w:val="both"/>
      </w:pPr>
    </w:p>
    <w:p w:rsidRDefault="00016087" w:rsidP="00016087" w:rsidR="00016087" w:rsidRPr="00016087">
      <w:pPr>
        <w:ind w:firstLine="708"/>
        <w:jc w:val="both"/>
      </w:pPr>
      <w:r w:rsidRPr="00016087"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016087">
          <w:t>42. st</w:t>
        </w:r>
      </w:smartTag>
      <w:r w:rsidRPr="00016087"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016087" w:rsidP="00016087" w:rsidR="00016087" w:rsidRPr="00016087">
      <w:pPr>
        <w:jc w:val="both"/>
      </w:pPr>
    </w:p>
    <w:p w:rsidRDefault="00016087" w:rsidP="00016087" w:rsidR="00016087" w:rsidRPr="00016087">
      <w:pPr>
        <w:ind w:firstLine="708"/>
        <w:jc w:val="both"/>
      </w:pPr>
      <w:r w:rsidRPr="00016087">
        <w:t xml:space="preserve">Sud je rješenjem pokrenuo nad dužnikom prethodni postupak, a </w:t>
      </w:r>
      <w:r w:rsidRPr="00016087">
        <w:br/>
        <w:t xml:space="preserve">4. ožujka 2015. održano je ročište radi izjašnjenja o prijedlogu za otvaranje stečajnog </w:t>
      </w:r>
      <w:r w:rsidRPr="00016087">
        <w:lastRenderedPageBreak/>
        <w:t>postupka. Privremeni stečajni upravitelj naveo je kako dužnik nema imovinu dostatnu za pokriće troškova prethodnog i stečajnog postupka ni zaposlenih, kao i da je u odnosu na dužnika ostvaren stečajni razlog nesposobnost za plaćanje. Slijedom navedenog, predložio je da se zainteresirani vjerovnici pozovu na plaćanje predujma pa ako nitko predujam ne uplati, otvoriti i istovremeno zaključiti stečaj u smislu čl. 63. st. 1. Stečajnog zakona.</w:t>
      </w:r>
    </w:p>
    <w:p w:rsidRDefault="00016087" w:rsidP="00016087" w:rsidR="00016087" w:rsidRPr="00016087">
      <w:pPr>
        <w:jc w:val="both"/>
      </w:pPr>
    </w:p>
    <w:p w:rsidRDefault="00016087" w:rsidP="00016087" w:rsidR="00016087" w:rsidRPr="00016087">
      <w:pPr>
        <w:ind w:firstLine="708"/>
        <w:jc w:val="both"/>
      </w:pPr>
      <w:r w:rsidRPr="00016087">
        <w:t xml:space="preserve">Iz potvrde Financijske agencije od 19. siječnja 2015. (list 28. spisa), proizlazi kako je dužnikov račun blokiran duže od 60 dana. </w:t>
      </w:r>
    </w:p>
    <w:p w:rsidRDefault="005A2B10" w:rsidP="00AE30AB" w:rsidR="005A2B10">
      <w:pPr>
        <w:jc w:val="both"/>
      </w:pPr>
    </w:p>
    <w:p w:rsidRDefault="005224DC" w:rsidP="00363447" w:rsidR="00C12410" w:rsidRPr="003A7D16">
      <w:pPr>
        <w:ind w:firstLine="708"/>
        <w:jc w:val="both"/>
      </w:pPr>
      <w:r w:rsidRPr="003A7D16">
        <w:t xml:space="preserve">Sud je rješenjem od </w:t>
      </w:r>
      <w:r w:rsidR="00016087">
        <w:t>4. ožujka</w:t>
      </w:r>
      <w:r w:rsidR="00AE30AB">
        <w:t xml:space="preserve"> 2015</w:t>
      </w:r>
      <w:r w:rsidR="0023149C" w:rsidRPr="003A7D16">
        <w:t>. pozvao vjerovnike</w:t>
      </w:r>
      <w:r w:rsidR="007A570C" w:rsidRPr="003A7D16">
        <w:t xml:space="preserve"> stečajnog dužnika u roku od 15</w:t>
      </w:r>
      <w:r w:rsidR="009C6B90" w:rsidRPr="003A7D16">
        <w:t xml:space="preserve"> dana predujmiti iznos od </w:t>
      </w:r>
      <w:r w:rsidR="00016087">
        <w:t>4</w:t>
      </w:r>
      <w:r w:rsidR="008F76E8">
        <w:t>0.000</w:t>
      </w:r>
      <w:r w:rsidR="0038259F" w:rsidRPr="003A7D16">
        <w:t>,00</w:t>
      </w:r>
      <w:r w:rsidR="00D85CC6" w:rsidRPr="003A7D16">
        <w:t xml:space="preserve"> kn </w:t>
      </w:r>
      <w:r w:rsidR="00C12410" w:rsidRPr="003A7D16">
        <w:t xml:space="preserve">za pokriće troškova </w:t>
      </w:r>
      <w:r w:rsidR="00D85CC6" w:rsidRPr="003A7D16">
        <w:t>prethodnog i stečajnog postupka. Navedeno rješenje objavljeno j</w:t>
      </w:r>
      <w:r w:rsidR="004C5B58" w:rsidRPr="003A7D16">
        <w:t xml:space="preserve">e u „Narodnim novinama“ broj </w:t>
      </w:r>
      <w:r w:rsidR="00016087">
        <w:t>25</w:t>
      </w:r>
      <w:r w:rsidR="00AE30AB">
        <w:t>/15</w:t>
      </w:r>
      <w:r w:rsidR="00392E4D" w:rsidRPr="003A7D16">
        <w:t xml:space="preserve"> od </w:t>
      </w:r>
      <w:r w:rsidR="00CA4E71" w:rsidRPr="003A7D16">
        <w:br/>
      </w:r>
      <w:r w:rsidR="00016087">
        <w:t>6. ožujka</w:t>
      </w:r>
      <w:r w:rsidR="00AE30AB">
        <w:t xml:space="preserve"> 2015</w:t>
      </w:r>
      <w:r w:rsidR="00D85CC6" w:rsidRPr="003A7D16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016087">
        <w:t>4</w:t>
      </w:r>
      <w:r w:rsidR="008F76E8">
        <w:t>0.000</w:t>
      </w:r>
      <w:r w:rsidR="0093392E" w:rsidRPr="0093392E">
        <w:t>,00</w:t>
      </w:r>
      <w:r w:rsidR="0093392E">
        <w:t xml:space="preserve"> </w:t>
      </w:r>
      <w:r w:rsidR="00C12410" w:rsidRPr="003A7D16">
        <w:t xml:space="preserve">kn za pokriće troškova prethodnog i stečajnog postupka. </w:t>
      </w:r>
    </w:p>
    <w:p w:rsidRDefault="00C12410" w:rsidP="00D85CC6" w:rsidR="00C12410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3A7D16">
          <w:t>4. st</w:t>
        </w:r>
      </w:smartTag>
      <w:r w:rsidRPr="003A7D16">
        <w:t>,</w:t>
      </w:r>
      <w:r w:rsidR="00C12410" w:rsidRPr="003A7D16">
        <w:t xml:space="preserve"> 1. i 2. SZ-a, stečajni postupak se može otvoriti samo ako se utvrdi postojanje kojeg od zakonom predviđenih </w:t>
      </w:r>
      <w:r w:rsidR="00C6375B" w:rsidRPr="003A7D16">
        <w:t>stečajnih razloga, a stečajni je razlog</w:t>
      </w:r>
      <w:r w:rsidR="00C12410" w:rsidRPr="003A7D16">
        <w:t xml:space="preserve"> </w:t>
      </w:r>
      <w:r w:rsidR="004963DC" w:rsidRPr="003A7D16">
        <w:t>nesposobnost za plaćanje</w:t>
      </w:r>
      <w:r w:rsidR="00C12410" w:rsidRPr="003A7D16">
        <w:t>.</w:t>
      </w:r>
    </w:p>
    <w:p w:rsidRDefault="00363447" w:rsidP="00D85CC6" w:rsidR="00363447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3A7D16">
          <w:t>63. st</w:t>
        </w:r>
      </w:smartTag>
      <w:r w:rsidRPr="003A7D16">
        <w:t>.</w:t>
      </w:r>
      <w:r w:rsidR="00C12410" w:rsidRPr="003A7D16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</w:t>
      </w:r>
      <w:r w:rsidRPr="003A7D16">
        <w:t>način primijeniti odredbe čl.</w:t>
      </w:r>
      <w:r w:rsidR="00C12410" w:rsidRPr="003A7D16">
        <w:t xml:space="preserve"> 196. do 202. SZ-a. Postupak se neće zaključiti, ako se u roku koji rješenjem odredi stečajni sudac predujmi dostatan iznos novca za pokriće troškova kako prethodnog, tako i otvorenog stečajnog postupka. </w:t>
      </w:r>
    </w:p>
    <w:p w:rsidRDefault="0038259F" w:rsidP="00D85CC6" w:rsidR="0038259F" w:rsidRPr="003A7D16">
      <w:pPr>
        <w:jc w:val="both"/>
      </w:pPr>
    </w:p>
    <w:p w:rsidRDefault="00CC6A3E" w:rsidP="00CC6A3E" w:rsidR="00CC6A3E">
      <w:pPr>
        <w:ind w:firstLine="708"/>
        <w:jc w:val="both"/>
      </w:pPr>
      <w:r w:rsidRPr="003A7D16">
        <w:t xml:space="preserve">Imajući u vidu navode </w:t>
      </w:r>
      <w:r w:rsidR="00894877">
        <w:t>privremenog stečajnog upravitelja</w:t>
      </w:r>
      <w:r w:rsidRPr="003A7D16">
        <w:t xml:space="preserve">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3A7D16">
          <w:t>63. st</w:t>
        </w:r>
      </w:smartTag>
      <w:r w:rsidRPr="003A7D16">
        <w:t>. 1. SZ-a otvoriti i zaključiti stečajni postupak nad dužnikom.</w:t>
      </w:r>
    </w:p>
    <w:p w:rsidRDefault="00C12410" w:rsidP="00C12410" w:rsidR="00C12410" w:rsidRPr="003A7D16"/>
    <w:p w:rsidRDefault="00363447" w:rsidP="00D31503" w:rsidR="00C12410" w:rsidRPr="003A7D16">
      <w:pPr>
        <w:jc w:val="center"/>
      </w:pPr>
      <w:r w:rsidRPr="003A7D16">
        <w:t xml:space="preserve">U </w:t>
      </w:r>
      <w:r w:rsidR="00C12410" w:rsidRPr="003A7D16">
        <w:t>Zagreb</w:t>
      </w:r>
      <w:r w:rsidR="00CA4E71" w:rsidRPr="003A7D16">
        <w:t xml:space="preserve">u </w:t>
      </w:r>
      <w:r w:rsidR="00D31503">
        <w:t>03. prosinca</w:t>
      </w:r>
      <w:r w:rsidR="00AE30AB">
        <w:t xml:space="preserve"> 2</w:t>
      </w:r>
      <w:r w:rsidR="00D31503">
        <w:t>015.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D31503" w:rsidR="00D31503">
      <w:pPr>
        <w:jc w:val="right"/>
      </w:pPr>
      <w:r w:rsidRPr="003A7D16">
        <w:t xml:space="preserve"> Gordan Zubak</w:t>
      </w:r>
      <w:r w:rsidR="00E502DD">
        <w:t>, v.r.</w:t>
      </w:r>
      <w:r w:rsidR="00C12410" w:rsidRPr="003A7D16">
        <w:t xml:space="preserve"> </w:t>
      </w:r>
    </w:p>
    <w:p w:rsidRDefault="00D31503" w:rsidP="00C12410" w:rsidR="00D31503"/>
    <w:p w:rsidRDefault="00C12410" w:rsidP="00C12410" w:rsidR="00C12410" w:rsidRPr="003A7D16">
      <w:r w:rsidRPr="003A7D16">
        <w:t>Uputa o pravnom lijeku:</w:t>
      </w:r>
    </w:p>
    <w:p w:rsidRDefault="00C12410" w:rsidP="00D31503" w:rsidR="00D31503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C12410" w:rsidP="00E502DD" w:rsidR="00C12410"/>
    <w:p w:rsidRDefault="00E502DD" w:rsidP="00E502DD" w:rsidR="00E502DD"/>
    <w:p w:rsidRDefault="00E502DD" w:rsidP="00E502DD" w:rsidR="00E502D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502DD" w:rsidP="00E502DD" w:rsidR="00E502DD" w:rsidRPr="003A7D16">
      <w:pPr>
        <w:jc w:val="right"/>
      </w:pPr>
      <w:r>
        <w:t>Ivana Rogić</w:t>
      </w:r>
    </w:p>
    <w:sectPr w:rsidSect="00D31503" w:rsidR="00E502DD" w:rsidRPr="003A7D16">
      <w:headerReference w:type="default" r:id="rId10"/>
      <w:pgSz w:h="16838" w:w="11906"/>
      <w:pgMar w:gutter="0" w:footer="708" w:header="708" w:left="1417" w:bottom="56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503" w:rsidP="00D31503" w:rsidR="00D31503">
      <w:r>
        <w:separator/>
      </w:r>
    </w:p>
  </w:endnote>
  <w:endnote w:id="0" w:type="continuationSeparator">
    <w:p w:rsidRDefault="00D31503" w:rsidP="00D31503" w:rsidR="00D31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503" w:rsidP="00D31503" w:rsidR="00D31503">
      <w:r>
        <w:separator/>
      </w:r>
    </w:p>
  </w:footnote>
  <w:footnote w:id="0" w:type="continuationSeparator">
    <w:p w:rsidRDefault="00D31503" w:rsidP="00D31503" w:rsidR="00D31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503" w:rsidR="00D31503">
    <w:pPr>
      <w:pStyle w:val="Zaglavlje"/>
    </w:pPr>
    <w:r>
      <w:tab/>
    </w:r>
    <w:r>
      <w:tab/>
      <w:t>67. St-1099/14-51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6087"/>
    <w:rsid w:val="00144607"/>
    <w:rsid w:val="0023149C"/>
    <w:rsid w:val="002B4737"/>
    <w:rsid w:val="002C25CA"/>
    <w:rsid w:val="002E0229"/>
    <w:rsid w:val="00347CA4"/>
    <w:rsid w:val="00363447"/>
    <w:rsid w:val="0038259F"/>
    <w:rsid w:val="00392E4D"/>
    <w:rsid w:val="003A7D16"/>
    <w:rsid w:val="00410190"/>
    <w:rsid w:val="00470722"/>
    <w:rsid w:val="00471353"/>
    <w:rsid w:val="004963DC"/>
    <w:rsid w:val="004C5B58"/>
    <w:rsid w:val="004D34E6"/>
    <w:rsid w:val="0051697E"/>
    <w:rsid w:val="005224DC"/>
    <w:rsid w:val="005448EA"/>
    <w:rsid w:val="005A2B10"/>
    <w:rsid w:val="00603A21"/>
    <w:rsid w:val="00693D34"/>
    <w:rsid w:val="006F05DF"/>
    <w:rsid w:val="0070027B"/>
    <w:rsid w:val="007859F3"/>
    <w:rsid w:val="007A570C"/>
    <w:rsid w:val="007E349A"/>
    <w:rsid w:val="00830ADC"/>
    <w:rsid w:val="00894877"/>
    <w:rsid w:val="008E59F9"/>
    <w:rsid w:val="008F6699"/>
    <w:rsid w:val="008F76E8"/>
    <w:rsid w:val="0093392E"/>
    <w:rsid w:val="00975210"/>
    <w:rsid w:val="00985B9A"/>
    <w:rsid w:val="009B7AB6"/>
    <w:rsid w:val="009C6B90"/>
    <w:rsid w:val="009E4E4C"/>
    <w:rsid w:val="00AD1CFD"/>
    <w:rsid w:val="00AE30AB"/>
    <w:rsid w:val="00B8024A"/>
    <w:rsid w:val="00BD17D3"/>
    <w:rsid w:val="00C12410"/>
    <w:rsid w:val="00C12C33"/>
    <w:rsid w:val="00C47008"/>
    <w:rsid w:val="00C6375B"/>
    <w:rsid w:val="00C755A1"/>
    <w:rsid w:val="00CA4E71"/>
    <w:rsid w:val="00CC6A3E"/>
    <w:rsid w:val="00D31503"/>
    <w:rsid w:val="00D85CC6"/>
    <w:rsid w:val="00DC268C"/>
    <w:rsid w:val="00E23F79"/>
    <w:rsid w:val="00E46026"/>
    <w:rsid w:val="00E502DD"/>
    <w:rsid w:val="00E67E76"/>
    <w:rsid w:val="00EB51F8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D315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50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D315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31503"/>
    <w:rPr>
      <w:sz w:val="24"/>
      <w:szCs w:val="24"/>
    </w:rPr>
  </w:style>
  <w:style w:styleId="Podnoje" w:type="paragraph">
    <w:name w:val="footer"/>
    <w:basedOn w:val="Normal"/>
    <w:link w:val="PodnojeChar"/>
    <w:rsid w:val="00D315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1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0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2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D315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5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D315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31503"/>
    <w:rPr>
      <w:sz w:val="24"/>
      <w:szCs w:val="24"/>
    </w:rPr>
  </w:style>
  <w:style w:styleId="Podnoje" w:type="paragraph">
    <w:name w:val="footer"/>
    <w:basedOn w:val="Normal"/>
    <w:link w:val="PodnojeChar"/>
    <w:rsid w:val="00D315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1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0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2014.</izvorni_sadrzaj>
    <derivirana_varijabla naziv="DomainObject.Predmet.DatumOsnivanja_1">18.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St-1099/2014</izvorni_sadrzaj>
    <derivirana_varijabla naziv="DomainObject.Predmet.OznakaBroj_1">St-1099/2014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KETI d.o.o. za usluge, trgovinu i servis</izvorni_sadrzaj>
    <derivirana_varijabla naziv="DomainObject.Predmet.ProtustrankaFormated_1">  KETI d.o.o. za usluge, trgovinu i servis</derivirana_varijabla>
  </DomainObject.Predmet.ProtustrankaFormated>
  <DomainObject.Predmet.ProtustrankaFormatedOIB>
    <izvorni_sadrzaj>  KETI d.o.o. za usluge, trgovinu i servis, OIB 68000823215</izvorni_sadrzaj>
    <derivirana_varijabla naziv="DomainObject.Predmet.ProtustrankaFormatedOIB_1">  KETI d.o.o. za usluge, trgovinu i servis, OIB 68000823215</derivirana_varijabla>
  </DomainObject.Predmet.ProtustrankaFormatedOIB>
  <DomainObject.Predmet.ProtustrankaFormatedWithAdress>
    <izvorni_sadrzaj> KETI d.o.o. za usluge, trgovinu i servis, Trogirska 20, 47000 Karlovac</izvorni_sadrzaj>
    <derivirana_varijabla naziv="DomainObject.Predmet.ProtustrankaFormatedWithAdress_1"> KETI d.o.o. za usluge, trgovinu i servis, Trogirska 20, 47000 Karlovac</derivirana_varijabla>
  </DomainObject.Predmet.ProtustrankaFormatedWithAdress>
  <DomainObject.Predmet.ProtustrankaFormatedWithAdressOIB>
    <izvorni_sadrzaj> KETI d.o.o. za usluge, trgovinu i servis, OIB 68000823215, Trogirska 20, 47000 Karlovac</izvorni_sadrzaj>
    <derivirana_varijabla naziv="DomainObject.Predmet.ProtustrankaFormatedWithAdressOIB_1"> KETI d.o.o. za usluge, trgovinu i servis, OIB 68000823215, Trogirska 20, 47000 Karlovac</derivirana_varijabla>
  </DomainObject.Predmet.ProtustrankaFormatedWithAdressOIB>
  <DomainObject.Predmet.ProtustrankaWithAdress>
    <izvorni_sadrzaj>KETI d.o.o. za usluge, trgovinu i servis Trogirska 20, 47000 Karlovac</izvorni_sadrzaj>
    <derivirana_varijabla naziv="DomainObject.Predmet.ProtustrankaWithAdress_1">KETI d.o.o. za usluge, trgovinu i servis Trogirska 20, 47000 Karlovac</derivirana_varijabla>
  </DomainObject.Predmet.ProtustrankaWithAdress>
  <DomainObject.Predmet.ProtustrankaWithAdressOIB>
    <izvorni_sadrzaj>KETI d.o.o. za usluge, trgovinu i servis, OIB 68000823215, Trogirska 20, 47000 Karlovac</izvorni_sadrzaj>
    <derivirana_varijabla naziv="DomainObject.Predmet.ProtustrankaWithAdressOIB_1">KETI d.o.o. za usluge, trgovinu i servis, OIB 68000823215, Trogirska 20, 47000 Karlovac</derivirana_varijabla>
  </DomainObject.Predmet.ProtustrankaWithAdressOIB>
  <DomainObject.Predmet.ProtustrankaNazivFormated>
    <izvorni_sadrzaj>KETI d.o.o. za usluge, trgovinu i servis</izvorni_sadrzaj>
    <derivirana_varijabla naziv="DomainObject.Predmet.ProtustrankaNazivFormated_1">KETI d.o.o. za usluge, trgovinu i servis</derivirana_varijabla>
  </DomainObject.Predmet.ProtustrankaNazivFormated>
  <DomainObject.Predmet.ProtustrankaNazivFormatedOIB>
    <izvorni_sadrzaj>KETI d.o.o. za usluge, trgovinu i servis, OIB 68000823215</izvorni_sadrzaj>
    <derivirana_varijabla naziv="DomainObject.Predmet.ProtustrankaNazivFormatedOIB_1">KETI d.o.o. za usluge, trgovinu i servis, OIB 68000823215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VJEROVNICI</izvorni_sadrzaj>
    <derivirana_varijabla naziv="DomainObject.Predmet.StrankaFormated_1">  FINA - REGIONALNI CENTAR ZAGREB; VJEROVNICI</derivirana_varijabla>
  </DomainObject.Predmet.StrankaFormated>
  <DomainObject.Predmet.StrankaFormatedOIB>
    <izvorni_sadrzaj>  FINA - REGIONALNI CENTAR ZAGREB, OIB 85821130368; VJEROVNICI</izvorni_sadrzaj>
    <derivirana_varijabla naziv="DomainObject.Predmet.StrankaFormatedOIB_1">  FINA - REGIONALNI CENTAR ZAGREB, OIB 85821130368; VJEROVNICI</derivirana_varijabla>
  </DomainObject.Predmet.StrankaFormatedOIB>
  <DomainObject.Predmet.StrankaFormatedWithAdress>
    <izvorni_sadrzaj> FINA - REGIONALNI CENTAR ZAGREB, Ulica grada Vukovara 70, 10000 Zagreb; VJEROVNICI</izvorni_sadrzaj>
    <derivirana_varijabla naziv="DomainObject.Predmet.StrankaFormatedWithAdress_1"> FINA - REGIONALNI CENTAR ZAGREB, Ulica grada Vukovara 70, 10000 Zagreb; VJEROVNICI</derivirana_varijabla>
  </DomainObject.Predmet.StrankaFormatedWithAdress>
  <DomainObject.Predmet.StrankaFormatedWithAdressOIB>
    <izvorni_sadrzaj> FINA - REGIONALNI CENTAR ZAGREB, OIB 85821130368, Ulica grada Vukovara 70, 10000 Zagreb; VJEROVNICI</izvorni_sadrzaj>
    <derivirana_varijabla naziv="DomainObject.Predmet.StrankaFormatedWithAdressOIB_1"> FINA - REGIONALNI CENTAR ZAGREB, OIB 85821130368, Ulica grada Vukovara 70, 10000 Zagreb; VJEROVNICI</derivirana_varijabla>
  </DomainObject.Predmet.StrankaFormatedWithAdressOIB>
  <DomainObject.Predmet.StrankaWithAdress>
    <izvorni_sadrzaj>FINA - REGIONALNI CENTAR ZAGREB Ulica grada Vukovara 70,10000 Zagreb,VJEROVNICI </izvorni_sadrzaj>
    <derivirana_varijabla naziv="DomainObject.Predmet.StrankaWithAdress_1">FINA - REGIONALNI CENTAR ZAGREB Ulica grada Vukovara 70,10000 Zagreb,VJEROVNICI </derivirana_varijabla>
  </DomainObject.Predmet.StrankaWithAdress>
  <DomainObject.Predmet.StrankaWithAdressOIB>
    <izvorni_sadrzaj>FINA - REGIONALNI CENTAR ZAGREB, OIB 85821130368, Ulica grada Vukovara 70,10000 Zagreb,VJEROVNICI</izvorni_sadrzaj>
    <derivirana_varijabla naziv="DomainObject.Predmet.StrankaWithAdressOIB_1">FINA - REGIONALNI CENTAR ZAGREB, OIB 85821130368, Ulica grada Vukovara 70,10000 Zagreb,VJEROVNICI</derivirana_varijabla>
  </DomainObject.Predmet.StrankaWithAdressOIB>
  <DomainObject.Predmet.StrankaNazivFormated>
    <izvorni_sadrzaj>FINA - REGIONALNI CENTAR ZAGREB,VJEROVNICI</izvorni_sadrzaj>
    <derivirana_varijabla naziv="DomainObject.Predmet.StrankaNazivFormated_1">FINA - REGIONALNI CENTAR ZAGREB,VJEROVNICI</derivirana_varijabla>
  </DomainObject.Predmet.StrankaNazivFormated>
  <DomainObject.Predmet.StrankaNazivFormatedOIB>
    <izvorni_sadrzaj>FINA - REGIONALNI CENTAR ZAGREB, OIB 85821130368,VJEROVNICI</izvorni_sadrzaj>
    <derivirana_varijabla naziv="DomainObject.Predmet.StrankaNazivFormatedOIB_1">FINA -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- REGIONALNI CENTAR ZAGREB</item>
      <item>VJEROVNICI</item>
    </izvorni_sadrzaj>
    <derivirana_varijabla naziv="DomainObject.Predmet.StrankaListFormated_1">
      <item>FINA - REGIONALNI CENTAR ZAGREB</item>
      <item>VJEROVNICI</item>
    </derivirana_varijabla>
  </DomainObject.Predmet.StrankaListFormated>
  <DomainObject.Predmet.StrankaListFormatedOIB>
    <izvorni_sadrzaj>
      <item>FINA - REGIONALNI CENTAR ZAGREB, OIB 85821130368</item>
      <item>VJEROVNICI</item>
    </izvorni_sadrzaj>
    <derivirana_varijabla naziv="DomainObject.Predmet.StrankaListFormatedOIB_1">
      <item>FINA - REGIONALNI CENTAR ZAGREB, OIB 85821130368</item>
      <item>VJEROVNICI</item>
    </derivirana_varijabla>
  </DomainObject.Predmet.StrankaListFormatedOIB>
  <DomainObject.Predmet.StrankaListFormatedWithAdress>
    <izvorni_sadrzaj>
      <item>FINA - REGIONALNI CENTAR ZAGREB, Ulica grada Vukovara 70, 10000 Zagreb</item>
      <item>VJEROVNICI</item>
    </izvorni_sadrzaj>
    <derivirana_varijabla naziv="DomainObject.Predmet.StrankaListFormatedWithAdress_1">
      <item>FINA -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- REGIONALNI CENTAR ZAGREB, OIB 85821130368, Ulica grada Vukovara 70, 10000 Zagreb</item>
      <item>VJEROVNICI</item>
    </izvorni_sadrzaj>
    <derivirana_varijabla naziv="DomainObject.Predmet.StrankaListFormatedWithAdressOIB_1">
      <item>FINA -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- REGIONALNI CENTAR ZAGREB</item>
      <item>VJEROVNICI</item>
    </izvorni_sadrzaj>
    <derivirana_varijabla naziv="DomainObject.Predmet.StrankaListNazivFormated_1">
      <item>FINA - REGIONALNI CENTAR ZAGREB</item>
      <item>VJEROVNICI</item>
    </derivirana_varijabla>
  </DomainObject.Predmet.StrankaListNazivFormated>
  <DomainObject.Predmet.StrankaListNazivFormatedOIB>
    <izvorni_sadrzaj>
      <item>FINA - REGIONALNI CENTAR ZAGREB, OIB 85821130368</item>
      <item>VJEROVNICI</item>
    </izvorni_sadrzaj>
    <derivirana_varijabla naziv="DomainObject.Predmet.StrankaListNazivFormatedOIB_1">
      <item>FINA - REGIONALNI CENTAR ZAGREB, OIB 85821130368</item>
      <item>VJEROVNICI</item>
    </derivirana_varijabla>
  </DomainObject.Predmet.StrankaListNazivFormatedOIB>
  <DomainObject.Predmet.ProtuStrankaListFormated>
    <izvorni_sadrzaj>
      <item>KETI d.o.o. za usluge, trgovinu i servis</item>
    </izvorni_sadrzaj>
    <derivirana_varijabla naziv="DomainObject.Predmet.ProtuStrankaListFormated_1">
      <item>KETI d.o.o. za usluge, trgovinu i servis</item>
    </derivirana_varijabla>
  </DomainObject.Predmet.ProtuStrankaListFormated>
  <DomainObject.Predmet.ProtuStrankaListFormatedOIB>
    <izvorni_sadrzaj>
      <item>KETI d.o.o. za usluge, trgovinu i servis, OIB 68000823215</item>
    </izvorni_sadrzaj>
    <derivirana_varijabla naziv="DomainObject.Predmet.ProtuStrankaListFormatedOIB_1">
      <item>KETI d.o.o. za usluge, trgovinu i servis, OIB 68000823215</item>
    </derivirana_varijabla>
  </DomainObject.Predmet.ProtuStrankaListFormatedOIB>
  <DomainObject.Predmet.ProtuStrankaListFormatedWithAdress>
    <izvorni_sadrzaj>
      <item>KETI d.o.o. za usluge, trgovinu i servis, Trogirska 20, 47000 Karlovac</item>
    </izvorni_sadrzaj>
    <derivirana_varijabla naziv="DomainObject.Predmet.ProtuStrankaListFormatedWithAdress_1">
      <item>KETI d.o.o. za usluge, trgovinu i servis, Trogirska 20, 47000 Karlovac</item>
    </derivirana_varijabla>
  </DomainObject.Predmet.ProtuStrankaListFormatedWithAdress>
  <DomainObject.Predmet.ProtuStrankaListFormatedWithAdressOIB>
    <izvorni_sadrzaj>
      <item>KETI d.o.o. za usluge, trgovinu i servis, OIB 68000823215, Trogirska 20, 47000 Karlovac</item>
    </izvorni_sadrzaj>
    <derivirana_varijabla naziv="DomainObject.Predmet.ProtuStrankaListFormatedWithAdressOIB_1">
      <item>KETI d.o.o. za usluge, trgovinu i servis, OIB 68000823215, Trogirska 20, 47000 Karlovac</item>
    </derivirana_varijabla>
  </DomainObject.Predmet.ProtuStrankaListFormatedWithAdressOIB>
  <DomainObject.Predmet.ProtuStrankaListNazivFormated>
    <izvorni_sadrzaj>
      <item>KETI d.o.o. za usluge, trgovinu i servis</item>
    </izvorni_sadrzaj>
    <derivirana_varijabla naziv="DomainObject.Predmet.ProtuStrankaListNazivFormated_1">
      <item>KETI d.o.o. za usluge, trgovinu i servis</item>
    </derivirana_varijabla>
  </DomainObject.Predmet.ProtuStrankaListNazivFormated>
  <DomainObject.Predmet.ProtuStrankaListNazivFormatedOIB>
    <izvorni_sadrzaj>
      <item>KETI d.o.o. za usluge, trgovinu i servis, OIB 68000823215</item>
    </izvorni_sadrzaj>
    <derivirana_varijabla naziv="DomainObject.Predmet.ProtuStrankaListNazivFormatedOIB_1">
      <item>KETI d.o.o. za usluge, trgovinu i servis, OIB 68000823215</item>
    </derivirana_varijabla>
  </DomainObject.Predmet.ProtuStrankaListNazivFormatedOIB>
  <DomainObject.Predmet.OstaliListFormated>
    <izvorni_sadrzaj>
      <item>Katarina Ajra</item>
      <item>Katica Nožarić</item>
      <item>Renato Hren</item>
      <item>Irena Kelava</item>
    </izvorni_sadrzaj>
    <derivirana_varijabla naziv="DomainObject.Predmet.OstaliListFormated_1">
      <item>Katarina Ajra</item>
      <item>Katica Nožarić</item>
      <item>Renato Hren</item>
      <item>Irena Kelava</item>
    </derivirana_varijabla>
  </DomainObject.Predmet.OstaliListFormated>
  <DomainObject.Predmet.OstaliListFormatedOIB>
    <izvorni_sadrzaj>
      <item>Katarina Ajra, OIB 56080044866</item>
      <item>Katica Nožarić, OIB 55680445176</item>
      <item>Renato Hren, OIB 22143065322</item>
      <item>Irena Kelava, OIB 65378158056</item>
    </izvorni_sadrzaj>
    <derivirana_varijabla naziv="DomainObject.Predmet.OstaliListFormatedOIB_1">
      <item>Katarina Ajra, OIB 56080044866</item>
      <item>Katica Nožarić, OIB 55680445176</item>
      <item>Renato Hren, OIB 22143065322</item>
      <item>Irena Kelava, OIB 65378158056</item>
    </derivirana_varijabla>
  </DomainObject.Predmet.OstaliListFormatedOIB>
  <DomainObject.Predmet.OstaliListFormatedWithAdress>
    <izvorni_sadrzaj>
      <item>Katarina Ajra, Trogirska 20, 47000 Karlovac</item>
      <item>Katica Nožarić, Trogirska 20, 47000 Karlovac</item>
      <item>Renato Hren, Dubrovačka 5/D, 47000 Karlovac</item>
      <item>Irena Kelava, Bolnička Cesta 34d, 10000 Zagreb</item>
    </izvorni_sadrzaj>
    <derivirana_varijabla naziv="DomainObject.Predmet.OstaliListFormatedWithAdress_1">
      <item>Katarina Ajra, Trogirska 20, 47000 Karlovac</item>
      <item>Katica Nožarić, Trogirska 20, 47000 Karlovac</item>
      <item>Renato Hren, Dubrovačka 5/D, 47000 Karlovac</item>
      <item>Irena Kelava, Bolnička Cesta 34d, 10000 Zagreb</item>
    </derivirana_varijabla>
  </DomainObject.Predmet.OstaliListFormatedWithAdress>
  <DomainObject.Predmet.OstaliListFormatedWithAdressOIB>
    <izvorni_sadrzaj>
      <item>Katarina Ajra, OIB 56080044866, Trogirska 20, 47000 Karlovac</item>
      <item>Katica Nožarić, OIB 55680445176, Trogirska 20, 47000 Karlovac</item>
      <item>Renato Hren, OIB 22143065322, Dubrovačka 5/D, 47000 Karlovac</item>
      <item>Irena Kelava, OIB 65378158056, Bolnička Cesta 34d, 10000 Zagreb</item>
    </izvorni_sadrzaj>
    <derivirana_varijabla naziv="DomainObject.Predmet.OstaliListFormatedWithAdressOIB_1">
      <item>Katarina Ajra, OIB 56080044866, Trogirska 20, 47000 Karlovac</item>
      <item>Katica Nožarić, OIB 55680445176, Trogirska 20, 47000 Karlovac</item>
      <item>Renato Hren, OIB 22143065322, Dubrovačka 5/D, 47000 Karlovac</item>
      <item>Irena Kelava, OIB 65378158056, Bolnička Cesta 34d, 10000 Zagreb</item>
    </derivirana_varijabla>
  </DomainObject.Predmet.OstaliListFormatedWithAdressOIB>
  <DomainObject.Predmet.OstaliListNazivFormated>
    <izvorni_sadrzaj>
      <item>Katarina Ajra</item>
      <item>Katica Nožarić</item>
      <item>Renato Hren</item>
      <item>Irena Kelava</item>
    </izvorni_sadrzaj>
    <derivirana_varijabla naziv="DomainObject.Predmet.OstaliListNazivFormated_1">
      <item>Katarina Ajra</item>
      <item>Katica Nožarić</item>
      <item>Renato Hren</item>
      <item>Irena Kelava</item>
    </derivirana_varijabla>
  </DomainObject.Predmet.OstaliListNazivFormated>
  <DomainObject.Predmet.OstaliListNazivFormatedOIB>
    <izvorni_sadrzaj>
      <item>Katarina Ajra, OIB 56080044866</item>
      <item>Katica Nožarić, OIB 55680445176</item>
      <item>Renato Hren, OIB 22143065322</item>
      <item>Irena Kelava, OIB 65378158056</item>
    </izvorni_sadrzaj>
    <derivirana_varijabla naziv="DomainObject.Predmet.OstaliListNazivFormatedOIB_1">
      <item>Katarina Ajra, OIB 56080044866</item>
      <item>Katica Nožarić, OIB 55680445176</item>
      <item>Renato Hren, OIB 22143065322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KETI d.o.o. za usluge, trgovinu i servis</izvorni_sadrzaj>
    <derivirana_varijabla naziv="DomainObject.Predmet.ProtustrankaIDrugi_1">KETI d.o.o. za usluge, trgovinu i servis</derivirana_varijabla>
  </DomainObject.Predmet.ProtustrankaIDrugi>
  <DomainObject.Predmet.StrankaIDrugiAdressOIB>
    <izvorni_sadrzaj>FINA - REGIONALNI CENTAR ZAGREB, OIB 85821130368, Ulica grada Vukovara 70, 10000 Zagreb i dr.</izvorni_sadrzaj>
    <derivirana_varijabla naziv="DomainObject.Predmet.StrankaIDrugiAdressOIB_1">FINA - REGIONALNI CENTAR ZAGREB, OIB 85821130368, Ulica grada Vukovara 70, 10000 Zagreb i dr.</derivirana_varijabla>
  </DomainObject.Predmet.StrankaIDrugiAdressOIB>
  <DomainObject.Predmet.ProtustrankaIDrugiAdressOIB>
    <izvorni_sadrzaj>KETI d.o.o. za usluge, trgovinu i servis, OIB 68000823215, Trogirska 20, 47000 Karlovac</izvorni_sadrzaj>
    <derivirana_varijabla naziv="DomainObject.Predmet.ProtustrankaIDrugiAdressOIB_1">KETI d.o.o. za usluge, trgovinu i servis, OIB 68000823215, Trogirska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KETI d.o.o. za usluge, trgovinu i servis</item>
      <item>Katarina Ajra</item>
      <item>Katica Nožarić</item>
      <item>Renato Hren</item>
      <item>Irena Kelava</item>
      <item>VJEROVNICI</item>
    </izvorni_sadrzaj>
    <derivirana_varijabla naziv="DomainObject.Predmet.SudioniciListNaziv_1">
      <item>FINA - REGIONALNI CENTAR ZAGREB</item>
      <item>KETI d.o.o. za usluge, trgovinu i servis</item>
      <item>Katarina Ajra</item>
      <item>Katica Nožarić</item>
      <item>Renato Hren</item>
      <item>Irena Kelava</item>
      <item>VJEROVNICI</item>
    </derivirana_varijabla>
  </DomainObject.Predmet.SudioniciListNaziv>
  <DomainObject.Predmet.SudioniciListAdressOIB>
    <izvorni_sadrzaj>
      <item>FINA - REGIONALNI CENTAR ZAGREB, OIB 85821130368, Ulica grada Vukovara 70,10000 Zagreb</item>
      <item>KETI d.o.o. za usluge, trgovinu i servis, OIB 68000823215, Trogirska 20,47000 Karlovac</item>
      <item>Katarina Ajra, OIB 56080044866, Trogirska 20,47000 Karlovac</item>
      <item>Katica Nožarić, OIB 55680445176, Trogirska 20,47000 Karlovac</item>
      <item>Renato Hren, OIB 22143065322, Dubrovačka 5/D,47000 Karlovac</item>
      <item>Irena Kelava, OIB 65378158056, Bolnička Cesta 34d,10000 Zagreb</item>
      <item>VJEROVNICI</item>
    </izvorni_sadrzaj>
    <derivirana_varijabla naziv="DomainObject.Predmet.SudioniciListAdressOIB_1">
      <item>FINA - REGIONALNI CENTAR ZAGREB, OIB 85821130368, Ulica grada Vukovara 70,10000 Zagreb</item>
      <item>KETI d.o.o. za usluge, trgovinu i servis, OIB 68000823215, Trogirska 20,47000 Karlovac</item>
      <item>Katarina Ajra, OIB 56080044866, Trogirska 20,47000 Karlovac</item>
      <item>Katica Nožarić, OIB 55680445176, Trogirska 20,47000 Karlovac</item>
      <item>Renato Hren, OIB 22143065322, Dubrovačka 5/D,47000 Karlovac</item>
      <item>Irena Kelava, OIB 65378158056, Bolnička Cesta 34d,10000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68000823215</item>
      <item>, OIB 56080044866</item>
      <item>, OIB 55680445176</item>
      <item>, OIB 22143065322</item>
      <item>, OIB 65378158056</item>
      <item>, OIB null</item>
    </izvorni_sadrzaj>
    <derivirana_varijabla naziv="DomainObject.Predmet.SudioniciListNazivOIB_1">
      <item>, OIB 85821130368</item>
      <item>, OIB 68000823215</item>
      <item>, OIB 56080044866</item>
      <item>, OIB 55680445176</item>
      <item>, OIB 22143065322</item>
      <item>, OIB 65378158056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4182</properties:Characters>
  <properties:Lines>96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2015-06-18T11:14:00Z</dcterms:created>
  <dc:creator>gzubak</dc:creator>
  <cp:lastModifiedBy>Ivana Rogić</cp:lastModifiedBy>
  <cp:lastPrinted>2015-12-03T08:47:00Z</cp:lastPrinted>
  <dcterms:modified xmlns:xsi="http://www.w3.org/2001/XMLSchema-instance" xsi:type="dcterms:W3CDTF">2015-12-03T08:49:00Z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