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BA57CD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1729E">
              <w:rPr>
                <w:noProof/>
              </w:rPr>
              <w:t>1715/2016-8</w:t>
            </w:r>
            <w:r w:rsidR="00BA57CD">
              <w:rPr>
                <w:noProof/>
              </w:rPr>
              <w:t>7</w:t>
            </w:r>
          </w:p>
        </w:tc>
      </w:tr>
    </w:tbl>
    <w:p w14:textId="279a4de" w14:paraId="279a4de" w:rsidRDefault="00E14926" w:rsidP="007957C9" w:rsidR="00E14926" w:rsidRPr="00E14926">
      <w:pPr>
        <w:spacing w:after="140" w:before="1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7957C9" w:rsidR="00E14926" w:rsidRPr="00E14926">
      <w:pPr>
        <w:spacing w:after="140" w:before="1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31729E" w:rsidRPr="0031729E">
        <w:t>u stečajnom postupku nad stečajnim dužnikom STEČAJNA MASA IZA KAJFOSZ PUTNIČKA AGENCIJA d.o.o. u stečaju, OIB: 86231986351, Split, Bihaćka 15/III</w:t>
      </w:r>
      <w:r w:rsidR="00FB790D" w:rsidRPr="00902EBC">
        <w:t>,</w:t>
      </w:r>
      <w:r w:rsidR="00FB790D">
        <w:t xml:space="preserve"> </w:t>
      </w:r>
      <w:r w:rsidR="0031729E">
        <w:t>2. listopada</w:t>
      </w:r>
      <w:r w:rsidR="00D06BC0">
        <w:t xml:space="preserve"> </w:t>
      </w:r>
      <w:r w:rsidR="00D407EB">
        <w:t>2018.</w:t>
      </w:r>
    </w:p>
    <w:p w:rsidRDefault="00557DDC" w:rsidP="0031729E" w:rsidR="00B8168C">
      <w:pPr>
        <w:spacing w:after="200" w:before="200"/>
        <w:jc w:val="center"/>
      </w:pPr>
      <w:r>
        <w:t>z a k l j u č i o  j e</w:t>
      </w:r>
    </w:p>
    <w:p w:rsidRDefault="00D06BC0" w:rsidP="00D06BC0" w:rsidR="00D06BC0" w:rsidRPr="00D06BC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(identifikator predmeta prodaje: </w:t>
      </w:r>
      <w:r w:rsidR="00DA4D8F">
        <w:rPr>
          <w:rFonts w:cs="Times New Roman" w:eastAsia="Times New Roman" w:hAnsi="Times New Roman" w:ascii="Times New Roman"/>
          <w:sz w:val="24"/>
          <w:szCs w:val="24"/>
          <w:lang w:eastAsia="hr-HR"/>
        </w:rPr>
        <w:t>4038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identifikator nadmetanja: </w:t>
      </w:r>
      <w:r w:rsidR="0031729E">
        <w:rPr>
          <w:rFonts w:cs="Times New Roman" w:eastAsia="Times New Roman" w:hAnsi="Times New Roman" w:ascii="Times New Roman"/>
          <w:sz w:val="24"/>
          <w:szCs w:val="24"/>
          <w:lang w:eastAsia="hr-HR"/>
        </w:rPr>
        <w:t>8583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) kako slijedi:</w:t>
      </w:r>
    </w:p>
    <w:p w:rsidRDefault="00D06BC0" w:rsidP="007625A1" w:rsidR="00DA4D8F" w:rsidRPr="00DA4D8F">
      <w:pPr>
        <w:spacing w:before="4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 xml:space="preserve">1. </w:t>
      </w:r>
      <w:r w:rsidR="00DA4D8F" w:rsidRPr="00D06BC0">
        <w:rPr>
          <w:rFonts w:eastAsia="Times New Roman"/>
          <w:lang w:eastAsia="hr-HR"/>
        </w:rPr>
        <w:t xml:space="preserve">Ponuditelju </w:t>
      </w:r>
      <w:r w:rsidR="006D28E9">
        <w:rPr>
          <w:rFonts w:eastAsia="Times New Roman"/>
          <w:lang w:eastAsia="hr-HR"/>
        </w:rPr>
        <w:t>HEMCO INVEST d.o.o., OIB: 55821700128, Đakovo, Ante Starčevića 196b</w:t>
      </w:r>
      <w:r w:rsidR="00DA4D8F" w:rsidRPr="00DA4D8F">
        <w:rPr>
          <w:rFonts w:eastAsia="Times New Roman"/>
          <w:lang w:eastAsia="hr-HR"/>
        </w:rPr>
        <w:t xml:space="preserve">, u iznosu od </w:t>
      </w:r>
      <w:r w:rsidR="00DA4D8F">
        <w:rPr>
          <w:rFonts w:eastAsia="Times New Roman"/>
          <w:lang w:eastAsia="hr-HR"/>
        </w:rPr>
        <w:t>71.086,08</w:t>
      </w:r>
      <w:r w:rsidR="006D28E9">
        <w:rPr>
          <w:rFonts w:eastAsia="Times New Roman"/>
          <w:lang w:eastAsia="hr-HR"/>
        </w:rPr>
        <w:t xml:space="preserve"> kn, na broj računa IBAN: HR5023600001102655991</w:t>
      </w:r>
    </w:p>
    <w:p w:rsidRDefault="00DA4D8F" w:rsidP="00DA4D8F" w:rsidR="006D28E9">
      <w:pPr>
        <w:spacing w:before="40"/>
        <w:ind w:firstLine="709"/>
        <w:jc w:val="both"/>
        <w:rPr>
          <w:rFonts w:eastAsia="Times New Roman"/>
          <w:lang w:eastAsia="hr-HR"/>
        </w:rPr>
      </w:pPr>
      <w:r w:rsidRPr="00DA4D8F">
        <w:rPr>
          <w:rFonts w:eastAsia="Times New Roman"/>
          <w:lang w:eastAsia="hr-HR"/>
        </w:rPr>
        <w:t xml:space="preserve">2. </w:t>
      </w:r>
      <w:r w:rsidR="006D28E9" w:rsidRPr="006D28E9">
        <w:rPr>
          <w:rFonts w:eastAsia="Times New Roman"/>
          <w:lang w:eastAsia="hr-HR"/>
        </w:rPr>
        <w:t>Ponuditelju GORAN SOLD</w:t>
      </w:r>
      <w:r w:rsidR="006D28E9">
        <w:rPr>
          <w:rFonts w:eastAsia="Times New Roman"/>
          <w:lang w:eastAsia="hr-HR"/>
        </w:rPr>
        <w:t xml:space="preserve">O, OIB: 60899750856, Đakovo, Petra </w:t>
      </w:r>
      <w:r w:rsidR="006D28E9" w:rsidRPr="006D28E9">
        <w:rPr>
          <w:rFonts w:eastAsia="Times New Roman"/>
          <w:lang w:eastAsia="hr-HR"/>
        </w:rPr>
        <w:t>Svačića 54, u iznosu od 71.086,08  kn, na broj računa IBAN: HR</w:t>
      </w:r>
      <w:r w:rsidR="006D28E9">
        <w:rPr>
          <w:rFonts w:eastAsia="Times New Roman"/>
          <w:lang w:eastAsia="hr-HR"/>
        </w:rPr>
        <w:t>8823600001102119091</w:t>
      </w:r>
    </w:p>
    <w:p w:rsidRDefault="00DA4D8F" w:rsidP="007625A1" w:rsidR="006D28E9">
      <w:pPr>
        <w:spacing w:before="40"/>
        <w:ind w:firstLine="709"/>
        <w:jc w:val="both"/>
        <w:rPr>
          <w:rFonts w:eastAsia="Times New Roman"/>
          <w:lang w:eastAsia="hr-HR"/>
        </w:rPr>
      </w:pPr>
      <w:r w:rsidRPr="00DA4D8F">
        <w:rPr>
          <w:rFonts w:eastAsia="Times New Roman"/>
          <w:lang w:eastAsia="hr-HR"/>
        </w:rPr>
        <w:t>3</w:t>
      </w:r>
      <w:r w:rsidR="00D06BC0" w:rsidRPr="00DA4D8F">
        <w:rPr>
          <w:rFonts w:eastAsia="Times New Roman"/>
          <w:lang w:eastAsia="hr-HR"/>
        </w:rPr>
        <w:t xml:space="preserve">. </w:t>
      </w:r>
      <w:r w:rsidR="006D28E9" w:rsidRPr="006D28E9">
        <w:rPr>
          <w:rFonts w:eastAsia="Times New Roman"/>
          <w:lang w:eastAsia="hr-HR"/>
        </w:rPr>
        <w:t xml:space="preserve">Ponuditelju TOMISLAV DABRO, OIB: 13311339101, Vukovar, Ribarska 3, u iznosu od 71.086,08  kn </w:t>
      </w:r>
      <w:r w:rsidR="00C025D0">
        <w:rPr>
          <w:rFonts w:eastAsia="Times New Roman"/>
          <w:lang w:eastAsia="hr-HR"/>
        </w:rPr>
        <w:t>(nisu dostupni podaci o broju računa)</w:t>
      </w:r>
    </w:p>
    <w:p w:rsidRDefault="00DA4D8F" w:rsidP="007625A1" w:rsidR="00DA4D8F" w:rsidRPr="00DA4D8F">
      <w:pPr>
        <w:spacing w:before="40"/>
        <w:ind w:firstLine="709"/>
        <w:jc w:val="both"/>
        <w:rPr>
          <w:rFonts w:eastAsia="Times New Roman"/>
          <w:lang w:eastAsia="hr-HR"/>
        </w:rPr>
      </w:pPr>
      <w:r w:rsidRPr="00DA4D8F">
        <w:rPr>
          <w:rFonts w:eastAsia="Times New Roman"/>
          <w:lang w:eastAsia="hr-HR"/>
        </w:rPr>
        <w:t xml:space="preserve">4. Ponuditelju </w:t>
      </w:r>
      <w:r w:rsidR="006D28E9">
        <w:rPr>
          <w:rFonts w:eastAsia="Times New Roman"/>
          <w:lang w:eastAsia="hr-HR"/>
        </w:rPr>
        <w:t>VALENTINI OPAČAK, OIB: 26875146939, Zagreb, Vrapčanska ulica 99A</w:t>
      </w:r>
      <w:r w:rsidRPr="00DA4D8F">
        <w:rPr>
          <w:rFonts w:eastAsia="Times New Roman"/>
          <w:lang w:eastAsia="hr-HR"/>
        </w:rPr>
        <w:t xml:space="preserve">, u iznosu od </w:t>
      </w:r>
      <w:r>
        <w:rPr>
          <w:rFonts w:eastAsia="Times New Roman"/>
          <w:lang w:eastAsia="hr-HR"/>
        </w:rPr>
        <w:t xml:space="preserve">71.086,08 </w:t>
      </w:r>
      <w:r w:rsidRPr="00DA4D8F">
        <w:rPr>
          <w:rFonts w:eastAsia="Times New Roman"/>
          <w:lang w:eastAsia="hr-HR"/>
        </w:rPr>
        <w:t xml:space="preserve"> kn, na broj računa IBAN: HR</w:t>
      </w:r>
      <w:r w:rsidR="006D28E9">
        <w:rPr>
          <w:rFonts w:eastAsia="Times New Roman"/>
          <w:lang w:eastAsia="hr-HR"/>
        </w:rPr>
        <w:t>1323400093205918574</w:t>
      </w:r>
    </w:p>
    <w:p w:rsidRDefault="00DA4D8F" w:rsidP="006D28E9" w:rsidR="00DA4D8F">
      <w:pPr>
        <w:spacing w:before="40"/>
        <w:ind w:firstLine="709"/>
        <w:jc w:val="both"/>
        <w:rPr>
          <w:rFonts w:eastAsia="Times New Roman"/>
          <w:lang w:eastAsia="hr-HR"/>
        </w:rPr>
      </w:pPr>
      <w:r w:rsidRPr="00DA4D8F">
        <w:rPr>
          <w:rFonts w:eastAsia="Times New Roman"/>
          <w:lang w:eastAsia="hr-HR"/>
        </w:rPr>
        <w:t xml:space="preserve">5. Ponuditelju </w:t>
      </w:r>
      <w:r w:rsidR="006D28E9">
        <w:rPr>
          <w:rFonts w:eastAsia="Times New Roman"/>
          <w:lang w:eastAsia="hr-HR"/>
        </w:rPr>
        <w:t>MIJO OPAČAK, OIB: 21261981979, Slavonski Brod, Slavka Pokaza 7</w:t>
      </w:r>
      <w:r w:rsidRPr="00DA4D8F">
        <w:rPr>
          <w:rFonts w:eastAsia="Times New Roman"/>
          <w:lang w:eastAsia="hr-HR"/>
        </w:rPr>
        <w:t xml:space="preserve">, u iznosu od </w:t>
      </w:r>
      <w:r>
        <w:rPr>
          <w:rFonts w:eastAsia="Times New Roman"/>
          <w:lang w:eastAsia="hr-HR"/>
        </w:rPr>
        <w:t xml:space="preserve">71.086,08 </w:t>
      </w:r>
      <w:r w:rsidR="006D28E9">
        <w:rPr>
          <w:rFonts w:eastAsia="Times New Roman"/>
          <w:lang w:eastAsia="hr-HR"/>
        </w:rPr>
        <w:t xml:space="preserve"> kn, na broj računa IBAN: HR1325000093220398177.</w:t>
      </w:r>
    </w:p>
    <w:p w:rsidRDefault="007625A1" w:rsidP="007625A1" w:rsidR="007625A1">
      <w:pPr>
        <w:spacing w:after="120" w:before="24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625A1" w:rsidP="0031729E" w:rsidR="007625A1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U stečajnom postupku koji se nad </w:t>
      </w:r>
      <w:r w:rsidR="0031729E" w:rsidRPr="0031729E">
        <w:rPr>
          <w:rFonts w:eastAsia="Times New Roman"/>
          <w:lang w:eastAsia="hr-HR"/>
        </w:rPr>
        <w:t>stečajnim dužnikom STEČAJNA MASA IZA KAJFOSZ PUTNIČKA AGENCIJA d.o.o. u stečaju</w:t>
      </w:r>
      <w:r w:rsidRPr="007625A1">
        <w:rPr>
          <w:rFonts w:eastAsia="Times New Roman"/>
          <w:lang w:eastAsia="hr-HR"/>
        </w:rPr>
        <w:t xml:space="preserve"> vodi kod ovog suda pod brojem St-</w:t>
      </w:r>
      <w:r w:rsidR="0031729E">
        <w:rPr>
          <w:rFonts w:eastAsia="Times New Roman"/>
          <w:lang w:eastAsia="hr-HR"/>
        </w:rPr>
        <w:t>1715/2016 od 28. srpnja 2017. određena je prodaja nekretnine i pokretnina</w:t>
      </w:r>
      <w:r w:rsidRPr="007625A1">
        <w:rPr>
          <w:rFonts w:eastAsia="Times New Roman"/>
          <w:lang w:eastAsia="hr-HR"/>
        </w:rPr>
        <w:t xml:space="preserve"> stečajnog dužnika elektroničkom javnom dražbom</w:t>
      </w:r>
      <w:r w:rsidR="0031729E">
        <w:rPr>
          <w:rFonts w:eastAsia="Times New Roman"/>
          <w:lang w:eastAsia="hr-HR"/>
        </w:rPr>
        <w:t>.</w:t>
      </w:r>
    </w:p>
    <w:p w:rsidRDefault="007625A1" w:rsidP="009C76A1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je dostavila ovom sudu izvještaj o provedenoj elektroničkoj javnoj dražbi (identifikator nadmetanja: </w:t>
      </w:r>
      <w:r w:rsidR="0031729E">
        <w:rPr>
          <w:rFonts w:eastAsia="Times New Roman"/>
          <w:lang w:eastAsia="hr-HR"/>
        </w:rPr>
        <w:t>8583</w:t>
      </w:r>
      <w:r>
        <w:rPr>
          <w:rFonts w:eastAsia="Times New Roman"/>
          <w:lang w:eastAsia="hr-HR"/>
        </w:rPr>
        <w:t>) K</w:t>
      </w:r>
      <w:r w:rsidRPr="007625A1">
        <w:rPr>
          <w:rFonts w:eastAsia="Times New Roman"/>
          <w:lang w:eastAsia="hr-HR"/>
        </w:rPr>
        <w:t>lase: O/110-10/1</w:t>
      </w:r>
      <w:r w:rsidR="0031729E">
        <w:rPr>
          <w:rFonts w:eastAsia="Times New Roman"/>
          <w:lang w:eastAsia="hr-HR"/>
        </w:rPr>
        <w:t>7</w:t>
      </w:r>
      <w:r w:rsidRPr="007625A1">
        <w:rPr>
          <w:rFonts w:eastAsia="Times New Roman"/>
          <w:lang w:eastAsia="hr-HR"/>
        </w:rPr>
        <w:t>-01/</w:t>
      </w:r>
      <w:r w:rsidR="0031729E">
        <w:rPr>
          <w:rFonts w:eastAsia="Times New Roman"/>
          <w:lang w:eastAsia="hr-HR"/>
        </w:rPr>
        <w:t>1160</w:t>
      </w:r>
      <w:r w:rsidRPr="007625A1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>r. br</w:t>
      </w:r>
      <w:r>
        <w:rPr>
          <w:rFonts w:eastAsia="Times New Roman"/>
          <w:lang w:eastAsia="hr-HR"/>
        </w:rPr>
        <w:t>oj: 07</w:t>
      </w:r>
      <w:r w:rsidRPr="007625A1">
        <w:rPr>
          <w:rFonts w:eastAsia="Times New Roman"/>
          <w:lang w:eastAsia="hr-HR"/>
        </w:rPr>
        <w:t>-0</w:t>
      </w:r>
      <w:r>
        <w:rPr>
          <w:rFonts w:eastAsia="Times New Roman"/>
          <w:lang w:eastAsia="hr-HR"/>
        </w:rPr>
        <w:t>1</w:t>
      </w:r>
      <w:r w:rsidRPr="007625A1">
        <w:rPr>
          <w:rFonts w:eastAsia="Times New Roman"/>
          <w:lang w:eastAsia="hr-HR"/>
        </w:rPr>
        <w:t>-18-2</w:t>
      </w:r>
      <w:r w:rsidR="0031729E">
        <w:rPr>
          <w:rFonts w:eastAsia="Times New Roman"/>
          <w:lang w:eastAsia="hr-HR"/>
        </w:rPr>
        <w:t>5</w:t>
      </w:r>
      <w:r w:rsidRPr="007625A1">
        <w:rPr>
          <w:rFonts w:eastAsia="Times New Roman"/>
          <w:lang w:eastAsia="hr-HR"/>
        </w:rPr>
        <w:t xml:space="preserve"> od </w:t>
      </w:r>
      <w:r w:rsidR="0031729E">
        <w:rPr>
          <w:rFonts w:eastAsia="Times New Roman"/>
          <w:lang w:eastAsia="hr-HR"/>
        </w:rPr>
        <w:t>1. kolovoza</w:t>
      </w:r>
      <w:r>
        <w:rPr>
          <w:rFonts w:eastAsia="Times New Roman"/>
          <w:lang w:eastAsia="hr-HR"/>
        </w:rPr>
        <w:t xml:space="preserve"> 2018.</w:t>
      </w:r>
      <w:r w:rsidR="0031729E">
        <w:rPr>
          <w:rFonts w:eastAsia="Times New Roman"/>
          <w:lang w:eastAsia="hr-HR"/>
        </w:rPr>
        <w:t>, prema koje</w:t>
      </w:r>
      <w:r>
        <w:rPr>
          <w:rFonts w:eastAsia="Times New Roman"/>
          <w:lang w:eastAsia="hr-HR"/>
        </w:rPr>
        <w:t>m</w:t>
      </w:r>
      <w:r w:rsidRPr="007625A1">
        <w:rPr>
          <w:rFonts w:eastAsia="Times New Roman"/>
          <w:lang w:eastAsia="hr-HR"/>
        </w:rPr>
        <w:t xml:space="preserve"> izvještaj</w:t>
      </w:r>
      <w:r w:rsidR="0031729E"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 xml:space="preserve"> su ponuditelji navedeni u izreci ovog zaključka uplatili jamčevine za sudjelovanje u javnoj dražbi</w:t>
      </w:r>
      <w:r>
        <w:rPr>
          <w:rFonts w:eastAsia="Times New Roman"/>
          <w:lang w:eastAsia="hr-HR"/>
        </w:rPr>
        <w:t>.</w:t>
      </w:r>
      <w:r w:rsidRPr="007625A1">
        <w:rPr>
          <w:rFonts w:eastAsia="Times New Roman"/>
          <w:lang w:eastAsia="hr-HR"/>
        </w:rPr>
        <w:t xml:space="preserve"> </w:t>
      </w:r>
    </w:p>
    <w:p w:rsidRDefault="007625A1" w:rsidP="009C76A1" w:rsid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Iz </w:t>
      </w:r>
      <w:r>
        <w:rPr>
          <w:rFonts w:eastAsia="Times New Roman"/>
          <w:lang w:eastAsia="hr-HR"/>
        </w:rPr>
        <w:t>dostavljenog</w:t>
      </w:r>
      <w:r w:rsidRPr="007625A1">
        <w:rPr>
          <w:rFonts w:eastAsia="Times New Roman"/>
          <w:lang w:eastAsia="hr-HR"/>
        </w:rPr>
        <w:t xml:space="preserve"> izvještaja Financijske agencije</w:t>
      </w:r>
      <w:r>
        <w:rPr>
          <w:rFonts w:eastAsia="Times New Roman"/>
          <w:lang w:eastAsia="hr-HR"/>
        </w:rPr>
        <w:t xml:space="preserve"> (identifikator nadmetanja: </w:t>
      </w:r>
      <w:r w:rsidR="0031729E">
        <w:rPr>
          <w:rFonts w:eastAsia="Times New Roman"/>
          <w:lang w:eastAsia="hr-HR"/>
        </w:rPr>
        <w:t>8583</w:t>
      </w:r>
      <w:r>
        <w:rPr>
          <w:rFonts w:eastAsia="Times New Roman"/>
          <w:lang w:eastAsia="hr-HR"/>
        </w:rPr>
        <w:t>)</w:t>
      </w:r>
      <w:r w:rsidRPr="007625A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razvidno je</w:t>
      </w:r>
      <w:r w:rsidRPr="007625A1">
        <w:rPr>
          <w:rFonts w:eastAsia="Times New Roman"/>
          <w:lang w:eastAsia="hr-HR"/>
        </w:rPr>
        <w:t xml:space="preserve"> da je do završetka dražbovanja</w:t>
      </w:r>
      <w:r>
        <w:rPr>
          <w:rFonts w:eastAsia="Times New Roman"/>
          <w:lang w:eastAsia="hr-HR"/>
        </w:rPr>
        <w:t xml:space="preserve"> za </w:t>
      </w:r>
      <w:r w:rsidRPr="007625A1">
        <w:rPr>
          <w:rFonts w:eastAsia="Times New Roman"/>
          <w:lang w:eastAsia="hr-HR"/>
        </w:rPr>
        <w:t xml:space="preserve">identifikator predmeta prodaje: </w:t>
      </w:r>
      <w:r w:rsidR="00C025D0">
        <w:rPr>
          <w:rFonts w:eastAsia="Times New Roman"/>
          <w:lang w:eastAsia="hr-HR"/>
        </w:rPr>
        <w:t>4038,</w:t>
      </w:r>
      <w:r w:rsidRPr="007625A1">
        <w:rPr>
          <w:rFonts w:eastAsia="Times New Roman"/>
          <w:lang w:eastAsia="hr-HR"/>
        </w:rPr>
        <w:t xml:space="preserve"> kao </w:t>
      </w:r>
      <w:r w:rsidR="00C025D0">
        <w:rPr>
          <w:rFonts w:eastAsia="Times New Roman"/>
          <w:lang w:eastAsia="hr-HR"/>
        </w:rPr>
        <w:t>jedina</w:t>
      </w:r>
      <w:r w:rsidRPr="007625A1">
        <w:rPr>
          <w:rFonts w:eastAsia="Times New Roman"/>
          <w:lang w:eastAsia="hr-HR"/>
        </w:rPr>
        <w:t xml:space="preserve"> valjana ponuda zabilježena ponuda ponuditelja </w:t>
      </w:r>
      <w:r w:rsidR="0031729E">
        <w:rPr>
          <w:rFonts w:eastAsia="Times New Roman"/>
          <w:lang w:eastAsia="hr-HR"/>
        </w:rPr>
        <w:t>Gorana Balića</w:t>
      </w:r>
      <w:r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>pa</w:t>
      </w:r>
      <w:r>
        <w:rPr>
          <w:rFonts w:eastAsia="Times New Roman"/>
          <w:lang w:eastAsia="hr-HR"/>
        </w:rPr>
        <w:t xml:space="preserve"> mu</w:t>
      </w:r>
      <w:r w:rsidRPr="007625A1">
        <w:rPr>
          <w:rFonts w:eastAsia="Times New Roman"/>
          <w:lang w:eastAsia="hr-HR"/>
        </w:rPr>
        <w:t xml:space="preserve"> je stoga ovaj sud rješenjem o dosudi broj </w:t>
      </w:r>
      <w:r>
        <w:rPr>
          <w:rFonts w:eastAsia="Times New Roman"/>
          <w:lang w:eastAsia="hr-HR"/>
        </w:rPr>
        <w:t>11.</w:t>
      </w:r>
      <w:r w:rsidRPr="007625A1">
        <w:rPr>
          <w:rFonts w:eastAsia="Times New Roman"/>
          <w:lang w:eastAsia="hr-HR"/>
        </w:rPr>
        <w:t>St-</w:t>
      </w:r>
      <w:r w:rsidR="0031729E">
        <w:rPr>
          <w:rFonts w:eastAsia="Times New Roman"/>
          <w:lang w:eastAsia="hr-HR"/>
        </w:rPr>
        <w:t>1715/2016</w:t>
      </w:r>
      <w:r>
        <w:rPr>
          <w:rFonts w:eastAsia="Times New Roman"/>
          <w:lang w:eastAsia="hr-HR"/>
        </w:rPr>
        <w:t xml:space="preserve"> od </w:t>
      </w:r>
      <w:r w:rsidR="0031729E">
        <w:rPr>
          <w:rFonts w:eastAsia="Times New Roman"/>
          <w:lang w:eastAsia="hr-HR"/>
        </w:rPr>
        <w:t>17. kolovoza</w:t>
      </w:r>
      <w:r w:rsidRPr="007625A1">
        <w:rPr>
          <w:rFonts w:eastAsia="Times New Roman"/>
          <w:lang w:eastAsia="hr-HR"/>
        </w:rPr>
        <w:t xml:space="preserve"> 2018. dosudio </w:t>
      </w:r>
      <w:r>
        <w:rPr>
          <w:rFonts w:eastAsia="Times New Roman"/>
          <w:lang w:eastAsia="hr-HR"/>
        </w:rPr>
        <w:t>predmetnu nekretninu.</w:t>
      </w:r>
    </w:p>
    <w:p w:rsidRDefault="007625A1" w:rsidP="007625A1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Slijedom navedenog, a sukladno odredbama čl. 99. st. 4. i čl. 132.e st.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 xml:space="preserve">u vezi s čl. 13. </w:t>
      </w:r>
      <w:r w:rsidRPr="007625A1">
        <w:rPr>
          <w:rFonts w:eastAsia="Times New Roman"/>
          <w:lang w:eastAsia="hr-HR"/>
        </w:rPr>
        <w:lastRenderedPageBreak/>
        <w:t>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 xml:space="preserve"> 156/14), odlučeno</w:t>
      </w:r>
      <w:r w:rsidR="00C025D0">
        <w:rPr>
          <w:rFonts w:eastAsia="Times New Roman"/>
          <w:lang w:eastAsia="hr-HR"/>
        </w:rPr>
        <w:t xml:space="preserve"> je</w:t>
      </w:r>
      <w:r w:rsidRPr="007625A1">
        <w:rPr>
          <w:rFonts w:eastAsia="Times New Roman"/>
          <w:lang w:eastAsia="hr-HR"/>
        </w:rPr>
        <w:t xml:space="preserve"> kao u izreci ovog zaključka.</w:t>
      </w:r>
    </w:p>
    <w:p w:rsidRDefault="00D06BC0" w:rsidP="00D06BC0" w:rsidR="00D06BC0">
      <w:pPr>
        <w:jc w:val="center"/>
      </w:pPr>
    </w:p>
    <w:p w:rsidRDefault="00557DDC" w:rsidP="00D06BC0" w:rsidR="00BB7454">
      <w:pPr>
        <w:jc w:val="center"/>
      </w:pPr>
      <w:r>
        <w:t>U Splitu</w:t>
      </w:r>
      <w:r w:rsidR="008E7868">
        <w:t xml:space="preserve"> </w:t>
      </w:r>
      <w:r w:rsidR="0031729E">
        <w:t>2. listopada</w:t>
      </w:r>
      <w:r w:rsidR="008E7868">
        <w:t xml:space="preserve"> 2018.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DF0C3B" w:rsidR="00BA57CD" w:rsidRPr="00DF0C3B">
      <w:pPr>
        <w:jc w:val="right"/>
        <w:rPr>
          <w:rFonts w:eastAsia="Calibri"/>
        </w:rPr>
      </w:pPr>
      <w:r>
        <w:t>Ana Golub Gruić</w:t>
      </w:r>
      <w:r w:rsidR="00BA57CD" w:rsidRPr="00DF0C3B">
        <w:rPr>
          <w:rFonts w:eastAsia="Calibri"/>
        </w:rPr>
        <w:t>, v.r.</w:t>
      </w:r>
    </w:p>
    <w:p w:rsidRDefault="00BA57CD" w:rsidP="00DF0C3B" w:rsidR="00BA57CD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BA57CD" w:rsidP="00DF0C3B" w:rsidR="00BA57CD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p w:rsidRDefault="00777490" w:rsidR="00777490" w:rsidRPr="000B4B20">
      <w:pPr>
        <w:jc w:val="both"/>
      </w:pPr>
    </w:p>
    <w:sectPr w:rsidSect="00E14926" w:rsidR="00777490" w:rsidRPr="000B4B2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7CD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31729E">
      <w:t>1715/2016-</w:t>
    </w:r>
    <w:r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1729E"/>
    <w:rsid w:val="00342D09"/>
    <w:rsid w:val="00345B5D"/>
    <w:rsid w:val="003474A7"/>
    <w:rsid w:val="0037652F"/>
    <w:rsid w:val="003804AE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30328"/>
    <w:rsid w:val="00473447"/>
    <w:rsid w:val="004C3F3C"/>
    <w:rsid w:val="004C4C12"/>
    <w:rsid w:val="004E0106"/>
    <w:rsid w:val="0050767A"/>
    <w:rsid w:val="00525D86"/>
    <w:rsid w:val="00557DDC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D28E9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957C9"/>
    <w:rsid w:val="007B052A"/>
    <w:rsid w:val="007C3C1F"/>
    <w:rsid w:val="007D0D39"/>
    <w:rsid w:val="007E7707"/>
    <w:rsid w:val="007F173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57CD"/>
    <w:rsid w:val="00BA77AF"/>
    <w:rsid w:val="00BA7B2D"/>
    <w:rsid w:val="00BB7454"/>
    <w:rsid w:val="00BC22A1"/>
    <w:rsid w:val="00BE388B"/>
    <w:rsid w:val="00BF13CE"/>
    <w:rsid w:val="00C00ABF"/>
    <w:rsid w:val="00C025D0"/>
    <w:rsid w:val="00C31B07"/>
    <w:rsid w:val="00C60F50"/>
    <w:rsid w:val="00C75A78"/>
    <w:rsid w:val="00C75C65"/>
    <w:rsid w:val="00CA3869"/>
    <w:rsid w:val="00CA40B6"/>
    <w:rsid w:val="00CB1101"/>
    <w:rsid w:val="00CB64C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A4D8F"/>
    <w:rsid w:val="00DC1602"/>
    <w:rsid w:val="00E00757"/>
    <w:rsid w:val="00E01225"/>
    <w:rsid w:val="00E01C6E"/>
    <w:rsid w:val="00E113A8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0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4A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04A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04A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04A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0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4A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04A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04A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04A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St-1715/2016-87</izvorni_sadrzaj>
    <derivirana_varijabla naziv="DomainObject.Oznaka_1">St-1715/2016-87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St-1715/2016-87</izvorni_sadrzaj>
    <derivirana_varijabla naziv="DomainObject.PoslovniBrojDokumenta_1">St-1715/2016-87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51876-2939-4BFD-BFBF-E3FC69B4F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399</properties:Words>
  <properties:Characters>2350</properties:Characters>
  <properties:Lines>60</properties:Lines>
  <properties:Paragraphs>25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2018-10-02T10:44:00Z</cp:lastPrinted>
  <dcterms:modified xmlns:xsi="http://www.w3.org/2001/XMLSchema-instance" xsi:type="dcterms:W3CDTF">2018-10-02T10:44:00Z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St-1715/2016-87 / Odluka - Zaključak (St-1715-2016_zaključak_FINA-i_-_vraćanje_jamčevine_više_ponuditelja.docx)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