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1524f" w14:paraId="871524f" w:rsidRDefault="00B314E8" w:rsidR="00B314E8" w:rsidRPr="004C2D69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4C2D69">
        <w:rPr>
          <w:rFonts w:hAnsi="Times New Roman" w:ascii="Times New Roman"/>
          <w:noProof w:val="false"/>
          <w:szCs w:val="24"/>
        </w:rPr>
        <w:tab/>
      </w:r>
      <w:r w:rsidRPr="004C2D69">
        <w:rPr>
          <w:rFonts w:hAnsi="Times New Roman" w:ascii="Times New Roman"/>
          <w:noProof w:val="false"/>
          <w:szCs w:val="24"/>
        </w:rPr>
        <w:tab/>
      </w:r>
      <w:r w:rsidRPr="004C2D69">
        <w:rPr>
          <w:rFonts w:hAnsi="Times New Roman" w:ascii="Times New Roman"/>
          <w:noProof w:val="false"/>
          <w:szCs w:val="24"/>
        </w:rPr>
        <w:tab/>
      </w:r>
      <w:r w:rsidRPr="004C2D69">
        <w:rPr>
          <w:rFonts w:hAnsi="Times New Roman" w:ascii="Times New Roman"/>
          <w:noProof w:val="false"/>
          <w:szCs w:val="24"/>
        </w:rPr>
        <w:tab/>
      </w:r>
      <w:r w:rsidRPr="004C2D69">
        <w:rPr>
          <w:rFonts w:hAnsi="Times New Roman" w:ascii="Times New Roman"/>
          <w:noProof w:val="false"/>
          <w:szCs w:val="24"/>
        </w:rPr>
        <w:tab/>
      </w:r>
      <w:r w:rsidRPr="004C2D69">
        <w:rPr>
          <w:rFonts w:hAnsi="Times New Roman" w:ascii="Times New Roman"/>
          <w:noProof w:val="false"/>
          <w:szCs w:val="24"/>
        </w:rPr>
        <w:tab/>
      </w:r>
      <w:r w:rsidRPr="004C2D69">
        <w:rPr>
          <w:rFonts w:hAnsi="Times New Roman" w:ascii="Times New Roman"/>
          <w:noProof w:val="false"/>
          <w:szCs w:val="24"/>
        </w:rPr>
        <w:tab/>
      </w:r>
      <w:r w:rsidRPr="004C2D69">
        <w:rPr>
          <w:rFonts w:hAnsi="Times New Roman" w:ascii="Times New Roman"/>
          <w:noProof w:val="false"/>
          <w:szCs w:val="24"/>
        </w:rPr>
        <w:tab/>
      </w:r>
      <w:r w:rsidRPr="004C2D69">
        <w:rPr>
          <w:rFonts w:hAnsi="Times New Roman" w:ascii="Times New Roman"/>
          <w:noProof w:val="false"/>
          <w:szCs w:val="24"/>
        </w:rPr>
        <w:tab/>
      </w:r>
      <w:r w:rsidRPr="004C2D69">
        <w:rPr>
          <w:rFonts w:hAnsi="Times New Roman" w:ascii="Times New Roman"/>
          <w:noProof w:val="false"/>
          <w:szCs w:val="24"/>
        </w:rPr>
        <w:tab/>
      </w:r>
      <w:r w:rsidR="001168E3" w:rsidRPr="004C2D69">
        <w:rPr>
          <w:rFonts w:hAnsi="Times New Roman" w:ascii="Times New Roman"/>
          <w:noProof w:val="false"/>
          <w:szCs w:val="24"/>
        </w:rPr>
        <w:t xml:space="preserve">4 </w:t>
      </w:r>
      <w:r w:rsidRPr="004C2D69">
        <w:rPr>
          <w:rFonts w:hAnsi="Times New Roman" w:ascii="Times New Roman"/>
          <w:noProof w:val="false"/>
          <w:szCs w:val="24"/>
        </w:rPr>
        <w:t>St-</w:t>
      </w:r>
      <w:r w:rsidR="004C2D69" w:rsidRPr="004C2D69">
        <w:rPr>
          <w:rFonts w:hAnsi="Times New Roman" w:ascii="Times New Roman"/>
          <w:noProof w:val="false"/>
          <w:szCs w:val="24"/>
        </w:rPr>
        <w:t>127/14</w:t>
      </w:r>
    </w:p>
    <w:p w:rsidRDefault="004C2D69" w:rsidR="00B314E8" w:rsidRPr="004C2D69">
      <w:pPr>
        <w:rPr>
          <w:rFonts w:hAnsi="Times New Roman" w:ascii="Times New Roman"/>
          <w:noProof w:val="false"/>
          <w:szCs w:val="24"/>
        </w:rPr>
      </w:pPr>
      <w:r w:rsidRPr="004C2D69"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151765</wp:posOffset>
            </wp:positionH>
            <wp:positionV relativeFrom="paragraph">
              <wp:posOffset>151765</wp:posOffset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21B52" w:rsidRPr="004C2D69">
        <w:rPr>
          <w:rFonts w:hAnsi="Times New Roman" w:ascii="Times New Roman"/>
          <w:noProof w:val="false"/>
          <w:szCs w:val="24"/>
        </w:rPr>
        <w:t xml:space="preserve"> </w:t>
      </w:r>
    </w:p>
    <w:p w:rsidRDefault="00B314E8" w:rsidR="00B314E8" w:rsidRPr="004C2D69">
      <w:pPr>
        <w:rPr>
          <w:rFonts w:hAnsi="Times New Roman" w:ascii="Times New Roman"/>
          <w:noProof w:val="false"/>
          <w:szCs w:val="24"/>
        </w:rPr>
      </w:pPr>
    </w:p>
    <w:p w:rsidRDefault="004C2D69" w:rsidR="004C2D69" w:rsidRPr="004C2D69">
      <w:pPr>
        <w:rPr>
          <w:rFonts w:hAnsi="Times New Roman" w:ascii="Times New Roman"/>
          <w:noProof w:val="false"/>
          <w:szCs w:val="24"/>
        </w:rPr>
      </w:pPr>
    </w:p>
    <w:p w:rsidRDefault="004C2D69" w:rsidR="004C2D69" w:rsidRPr="004C2D69">
      <w:pPr>
        <w:rPr>
          <w:rFonts w:hAnsi="Times New Roman" w:ascii="Times New Roman"/>
          <w:noProof w:val="false"/>
          <w:szCs w:val="24"/>
        </w:rPr>
      </w:pPr>
    </w:p>
    <w:p w:rsidRDefault="004C2D69" w:rsidR="004C2D69" w:rsidRPr="004C2D69">
      <w:pPr>
        <w:rPr>
          <w:rFonts w:hAnsi="Times New Roman" w:ascii="Times New Roman"/>
          <w:noProof w:val="false"/>
          <w:szCs w:val="24"/>
        </w:rPr>
      </w:pPr>
    </w:p>
    <w:p w:rsidRDefault="004C2D69" w:rsidR="004C2D69" w:rsidRPr="004C2D69">
      <w:pPr>
        <w:rPr>
          <w:rFonts w:hAnsi="Times New Roman" w:ascii="Times New Roman"/>
          <w:noProof w:val="false"/>
          <w:szCs w:val="24"/>
        </w:rPr>
      </w:pPr>
    </w:p>
    <w:p w:rsidRDefault="004C2D69" w:rsidR="004C2D69" w:rsidRPr="004C2D69">
      <w:pPr>
        <w:rPr>
          <w:rFonts w:hAnsi="Times New Roman" w:ascii="Times New Roman"/>
          <w:noProof w:val="false"/>
          <w:szCs w:val="24"/>
        </w:rPr>
      </w:pPr>
    </w:p>
    <w:p w:rsidRDefault="00C21B52" w:rsidR="00B314E8" w:rsidRPr="004C2D69">
      <w:pPr>
        <w:rPr>
          <w:rFonts w:hAnsi="Times New Roman" w:ascii="Times New Roman"/>
          <w:noProof w:val="false"/>
          <w:szCs w:val="24"/>
        </w:rPr>
      </w:pPr>
      <w:r w:rsidRPr="004C2D69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C21B52" w:rsidR="00C21B52" w:rsidRPr="004C2D69">
      <w:pPr>
        <w:rPr>
          <w:rFonts w:hAnsi="Times New Roman" w:ascii="Times New Roman"/>
          <w:noProof w:val="false"/>
          <w:szCs w:val="24"/>
        </w:rPr>
      </w:pPr>
      <w:r w:rsidRPr="004C2D69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1B52" w:rsidR="00B314E8" w:rsidRPr="004C2D69">
      <w:pPr>
        <w:rPr>
          <w:rFonts w:hAnsi="Times New Roman" w:ascii="Times New Roman"/>
          <w:noProof w:val="false"/>
          <w:szCs w:val="24"/>
        </w:rPr>
      </w:pPr>
      <w:r w:rsidRPr="004C2D69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663A54" w:rsidR="00663A54" w:rsidRPr="004C2D69">
      <w:pPr>
        <w:rPr>
          <w:rFonts w:hAnsi="Times New Roman" w:ascii="Times New Roman"/>
          <w:noProof w:val="false"/>
          <w:szCs w:val="24"/>
        </w:rPr>
      </w:pPr>
      <w:r w:rsidRPr="004C2D69">
        <w:rPr>
          <w:rFonts w:hAnsi="Times New Roman" w:ascii="Times New Roman"/>
          <w:noProof w:val="false"/>
          <w:szCs w:val="24"/>
        </w:rPr>
        <w:t xml:space="preserve">Karlovac, </w:t>
      </w:r>
      <w:r w:rsidR="004C2D69" w:rsidRPr="004C2D69">
        <w:rPr>
          <w:rFonts w:hAnsi="Times New Roman" w:ascii="Times New Roman"/>
          <w:noProof w:val="false"/>
          <w:szCs w:val="24"/>
        </w:rPr>
        <w:t xml:space="preserve">Ljudevita </w:t>
      </w:r>
      <w:proofErr w:type="spellStart"/>
      <w:r w:rsidR="004C2D69" w:rsidRPr="004C2D69">
        <w:rPr>
          <w:rFonts w:hAnsi="Times New Roman" w:ascii="Times New Roman"/>
          <w:noProof w:val="false"/>
          <w:szCs w:val="24"/>
        </w:rPr>
        <w:t>Šestića</w:t>
      </w:r>
      <w:proofErr w:type="spellEnd"/>
      <w:r w:rsidR="004C2D69" w:rsidRPr="004C2D69">
        <w:rPr>
          <w:rFonts w:hAnsi="Times New Roman" w:ascii="Times New Roman"/>
          <w:noProof w:val="false"/>
          <w:szCs w:val="24"/>
        </w:rPr>
        <w:t xml:space="preserve"> 4</w:t>
      </w:r>
    </w:p>
    <w:p w:rsidRDefault="00663A54" w:rsidR="00663A54" w:rsidRPr="004C2D69">
      <w:pPr>
        <w:rPr>
          <w:rFonts w:hAnsi="Times New Roman" w:ascii="Times New Roman"/>
          <w:noProof w:val="false"/>
          <w:szCs w:val="24"/>
        </w:rPr>
      </w:pPr>
    </w:p>
    <w:p w:rsidRDefault="00663A54" w:rsidP="00663A54" w:rsidR="005A0E12" w:rsidRPr="004C2D69">
      <w:pPr>
        <w:jc w:val="center"/>
        <w:rPr>
          <w:rFonts w:hAnsi="Times New Roman" w:ascii="Times New Roman"/>
          <w:noProof w:val="false"/>
          <w:szCs w:val="24"/>
        </w:rPr>
      </w:pPr>
      <w:r w:rsidRPr="004C2D69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1168E3" w:rsidP="001168E3" w:rsidR="00B314E8" w:rsidRPr="004C2D69">
      <w:pPr>
        <w:jc w:val="center"/>
        <w:rPr>
          <w:rFonts w:hAnsi="Times New Roman" w:ascii="Times New Roman"/>
          <w:noProof w:val="false"/>
          <w:szCs w:val="24"/>
        </w:rPr>
      </w:pPr>
      <w:r w:rsidRPr="004C2D69">
        <w:rPr>
          <w:rFonts w:hAnsi="Times New Roman" w:ascii="Times New Roman"/>
          <w:noProof w:val="false"/>
          <w:szCs w:val="24"/>
        </w:rPr>
        <w:t xml:space="preserve">R J E Š E N J E </w:t>
      </w:r>
    </w:p>
    <w:p w:rsidRDefault="00B314E8" w:rsidR="00B314E8" w:rsidRPr="004C2D69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  <w:r w:rsidRPr="004C2D69">
        <w:rPr>
          <w:rFonts w:hAnsi="Times New Roman" w:ascii="Times New Roman"/>
          <w:szCs w:val="24"/>
        </w:rPr>
        <w:tab/>
      </w:r>
      <w:r w:rsidR="004C2D69">
        <w:rPr>
          <w:rFonts w:hAnsi="Times New Roman" w:ascii="Times New Roman"/>
          <w:szCs w:val="24"/>
        </w:rPr>
        <w:t>Trgovački sud u Zagrebu, Stalna služba,</w:t>
      </w:r>
      <w:r w:rsidR="001168E3" w:rsidRPr="004C2D69">
        <w:rPr>
          <w:rFonts w:hAnsi="Times New Roman" w:ascii="Times New Roman"/>
          <w:szCs w:val="24"/>
        </w:rPr>
        <w:t xml:space="preserve"> </w:t>
      </w:r>
      <w:r w:rsidRPr="004C2D69">
        <w:rPr>
          <w:rFonts w:hAnsi="Times New Roman" w:ascii="Times New Roman"/>
          <w:szCs w:val="24"/>
        </w:rPr>
        <w:t>po sucu Goranki Boljkovac, kao stečajnom sucu,</w:t>
      </w:r>
      <w:r w:rsidR="000F0435" w:rsidRPr="004C2D69">
        <w:rPr>
          <w:rFonts w:hAnsi="Times New Roman" w:ascii="Times New Roman"/>
          <w:szCs w:val="24"/>
        </w:rPr>
        <w:t xml:space="preserve"> </w:t>
      </w:r>
      <w:r w:rsidR="00D25A3C" w:rsidRPr="004C2D69">
        <w:rPr>
          <w:rFonts w:hAnsi="Times New Roman" w:ascii="Times New Roman"/>
          <w:szCs w:val="24"/>
        </w:rPr>
        <w:t xml:space="preserve">u stečajnom postupku </w:t>
      </w:r>
      <w:r w:rsidR="000F0435" w:rsidRPr="004C2D69">
        <w:rPr>
          <w:rFonts w:hAnsi="Times New Roman" w:ascii="Times New Roman"/>
          <w:szCs w:val="24"/>
        </w:rPr>
        <w:t xml:space="preserve">nad </w:t>
      </w:r>
      <w:r w:rsidR="00CB3E52" w:rsidRPr="004C2D69">
        <w:rPr>
          <w:rFonts w:hAnsi="Times New Roman" w:ascii="Times New Roman"/>
          <w:szCs w:val="24"/>
        </w:rPr>
        <w:t xml:space="preserve">stečajnim </w:t>
      </w:r>
      <w:r w:rsidR="000F0435" w:rsidRPr="004C2D69">
        <w:rPr>
          <w:rFonts w:hAnsi="Times New Roman" w:ascii="Times New Roman"/>
          <w:szCs w:val="24"/>
        </w:rPr>
        <w:t xml:space="preserve">dužnikom </w:t>
      </w:r>
      <w:r w:rsidR="004C2D69" w:rsidRPr="004C2D69">
        <w:rPr>
          <w:rFonts w:hAnsi="Times New Roman" w:ascii="Times New Roman"/>
        </w:rPr>
        <w:t>ADRIA DISTRIBUCIJA d.o.o. u stečaju, Zagreb, Ilica 203/A, OIB 66717984034</w:t>
      </w:r>
      <w:r w:rsidR="00663A54" w:rsidRPr="004C2D69">
        <w:rPr>
          <w:rFonts w:hAnsi="Times New Roman" w:ascii="Times New Roman"/>
          <w:szCs w:val="24"/>
        </w:rPr>
        <w:t>,</w:t>
      </w:r>
      <w:r w:rsidR="00CB3E52" w:rsidRPr="004C2D69">
        <w:rPr>
          <w:rFonts w:hAnsi="Times New Roman" w:ascii="Times New Roman"/>
          <w:szCs w:val="24"/>
        </w:rPr>
        <w:t xml:space="preserve"> </w:t>
      </w:r>
      <w:r w:rsidRPr="004C2D69">
        <w:rPr>
          <w:rFonts w:hAnsi="Times New Roman" w:ascii="Times New Roman"/>
          <w:szCs w:val="24"/>
        </w:rPr>
        <w:t xml:space="preserve">dana </w:t>
      </w:r>
      <w:r w:rsidR="004C2D69" w:rsidRPr="004C2D69">
        <w:rPr>
          <w:rFonts w:hAnsi="Times New Roman" w:ascii="Times New Roman"/>
          <w:szCs w:val="24"/>
        </w:rPr>
        <w:t>8. ožujka 2016</w:t>
      </w:r>
      <w:r w:rsidR="009F4517" w:rsidRPr="004C2D69">
        <w:rPr>
          <w:rFonts w:hAnsi="Times New Roman" w:ascii="Times New Roman"/>
          <w:szCs w:val="24"/>
        </w:rPr>
        <w:t>.</w:t>
      </w:r>
      <w:r w:rsidRPr="004C2D69">
        <w:rPr>
          <w:rFonts w:hAnsi="Times New Roman" w:ascii="Times New Roman"/>
          <w:szCs w:val="24"/>
        </w:rPr>
        <w:t xml:space="preserve"> godine</w:t>
      </w:r>
    </w:p>
    <w:p w:rsidRDefault="00CE02F2" w:rsidP="00B314E8" w:rsidR="00CE02F2" w:rsidRPr="004C2D69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797CC4" w:rsidRPr="004C2D69">
      <w:pPr>
        <w:pStyle w:val="Tijeloteksta"/>
        <w:jc w:val="center"/>
        <w:rPr>
          <w:rFonts w:hAnsi="Times New Roman" w:ascii="Times New Roman"/>
          <w:szCs w:val="24"/>
        </w:rPr>
      </w:pPr>
      <w:r w:rsidRPr="004C2D69">
        <w:rPr>
          <w:rFonts w:hAnsi="Times New Roman" w:ascii="Times New Roman"/>
          <w:szCs w:val="24"/>
        </w:rPr>
        <w:t>r i j e š i o   j e</w:t>
      </w:r>
    </w:p>
    <w:p w:rsidRDefault="00015484" w:rsidP="00015484" w:rsidR="00015484" w:rsidRPr="004C2D69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015484" w:rsidP="00015484" w:rsidR="00015484" w:rsidRPr="004C2D69">
      <w:pPr>
        <w:pStyle w:val="Tijeloteksta"/>
        <w:rPr>
          <w:rFonts w:hAnsi="Times New Roman" w:ascii="Times New Roman"/>
          <w:szCs w:val="24"/>
        </w:rPr>
      </w:pPr>
      <w:r w:rsidRPr="004C2D69">
        <w:rPr>
          <w:rFonts w:hAnsi="Times New Roman" w:ascii="Times New Roman"/>
          <w:szCs w:val="24"/>
        </w:rPr>
        <w:t xml:space="preserve">I. Postotak namirenja tražbina </w:t>
      </w:r>
      <w:r w:rsidR="004C2D69">
        <w:rPr>
          <w:rFonts w:hAnsi="Times New Roman" w:ascii="Times New Roman"/>
          <w:szCs w:val="24"/>
        </w:rPr>
        <w:t>drugog v</w:t>
      </w:r>
      <w:r w:rsidRPr="004C2D69">
        <w:rPr>
          <w:rFonts w:hAnsi="Times New Roman" w:ascii="Times New Roman"/>
          <w:szCs w:val="24"/>
        </w:rPr>
        <w:t xml:space="preserve">išeg isplatnog reda završnom diobom iznosi </w:t>
      </w:r>
      <w:r w:rsidR="004C2D69">
        <w:rPr>
          <w:rFonts w:hAnsi="Times New Roman" w:ascii="Times New Roman"/>
          <w:szCs w:val="24"/>
        </w:rPr>
        <w:t>0,246</w:t>
      </w:r>
      <w:r w:rsidRPr="004C2D69">
        <w:rPr>
          <w:rFonts w:hAnsi="Times New Roman" w:ascii="Times New Roman"/>
          <w:szCs w:val="24"/>
        </w:rPr>
        <w:t>%.</w:t>
      </w:r>
    </w:p>
    <w:p w:rsidRDefault="00015484" w:rsidP="00015484" w:rsidR="00015484" w:rsidRPr="004C2D69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015484" w:rsidP="00015484" w:rsidR="00015484" w:rsidRPr="004C2D69">
      <w:pPr>
        <w:pStyle w:val="Tijeloteksta"/>
        <w:rPr>
          <w:rFonts w:hAnsi="Times New Roman" w:ascii="Times New Roman"/>
          <w:szCs w:val="24"/>
        </w:rPr>
      </w:pPr>
      <w:r w:rsidRPr="004C2D69">
        <w:rPr>
          <w:rFonts w:hAnsi="Times New Roman" w:ascii="Times New Roman"/>
          <w:szCs w:val="24"/>
        </w:rPr>
        <w:t>II. Stečajni upravitelj će postotak u kojem se tražbine namiruju priopćiti vjerovnicima koji se pri završnoj diobi uzimaju u obzir.</w:t>
      </w:r>
    </w:p>
    <w:p w:rsidRDefault="00015484" w:rsidP="00015484" w:rsidR="00015484" w:rsidRPr="004C2D69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015484" w:rsidP="00015484" w:rsidR="00015484" w:rsidRPr="004C2D69">
      <w:pPr>
        <w:pStyle w:val="Tijeloteksta"/>
        <w:jc w:val="center"/>
        <w:rPr>
          <w:rFonts w:hAnsi="Times New Roman" w:ascii="Times New Roman"/>
          <w:szCs w:val="24"/>
        </w:rPr>
      </w:pPr>
      <w:r w:rsidRPr="004C2D69">
        <w:rPr>
          <w:rFonts w:hAnsi="Times New Roman" w:ascii="Times New Roman"/>
          <w:szCs w:val="24"/>
        </w:rPr>
        <w:t>Obrazloženje</w:t>
      </w:r>
    </w:p>
    <w:p w:rsidRDefault="00015484" w:rsidP="00015484" w:rsidR="00015484" w:rsidRPr="004C2D69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015484" w:rsidP="00015484" w:rsidR="00015484" w:rsidRPr="004C2D69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015484" w:rsidP="00015484" w:rsidR="00015484" w:rsidRPr="004C2D69">
      <w:pPr>
        <w:pStyle w:val="Tijeloteksta"/>
        <w:ind w:firstLine="720"/>
        <w:rPr>
          <w:rFonts w:hAnsi="Times New Roman" w:ascii="Times New Roman"/>
          <w:szCs w:val="24"/>
        </w:rPr>
      </w:pPr>
      <w:r w:rsidRPr="004C2D69">
        <w:rPr>
          <w:rFonts w:hAnsi="Times New Roman" w:ascii="Times New Roman"/>
          <w:szCs w:val="24"/>
        </w:rPr>
        <w:t xml:space="preserve">Završni diobni popis objavljen je </w:t>
      </w:r>
      <w:r w:rsidR="004C2D69">
        <w:rPr>
          <w:rFonts w:hAnsi="Times New Roman" w:ascii="Times New Roman"/>
          <w:szCs w:val="24"/>
        </w:rPr>
        <w:t>na e-oglasnoj ploči suda</w:t>
      </w:r>
      <w:r w:rsidRPr="004C2D69">
        <w:rPr>
          <w:rFonts w:hAnsi="Times New Roman" w:ascii="Times New Roman"/>
          <w:szCs w:val="24"/>
        </w:rPr>
        <w:t xml:space="preserve"> </w:t>
      </w:r>
      <w:r w:rsidR="004C2D69">
        <w:rPr>
          <w:rFonts w:hAnsi="Times New Roman" w:ascii="Times New Roman"/>
          <w:szCs w:val="24"/>
        </w:rPr>
        <w:t>dana</w:t>
      </w:r>
      <w:r w:rsidRPr="004C2D69">
        <w:rPr>
          <w:rFonts w:hAnsi="Times New Roman" w:ascii="Times New Roman"/>
          <w:szCs w:val="24"/>
        </w:rPr>
        <w:t xml:space="preserve"> </w:t>
      </w:r>
      <w:r w:rsidR="004C2D69">
        <w:rPr>
          <w:rFonts w:hAnsi="Times New Roman" w:ascii="Times New Roman"/>
          <w:szCs w:val="24"/>
        </w:rPr>
        <w:t>4. veljače 2016</w:t>
      </w:r>
      <w:r w:rsidRPr="004C2D69">
        <w:rPr>
          <w:rFonts w:hAnsi="Times New Roman" w:ascii="Times New Roman"/>
          <w:szCs w:val="24"/>
        </w:rPr>
        <w:t xml:space="preserve">. godine. Na završnom ročištu održanom kod ovog suda dana </w:t>
      </w:r>
      <w:r w:rsidR="004C2D69">
        <w:rPr>
          <w:rFonts w:hAnsi="Times New Roman" w:ascii="Times New Roman"/>
          <w:szCs w:val="24"/>
        </w:rPr>
        <w:t>8. ožujka 2016</w:t>
      </w:r>
      <w:r w:rsidRPr="004C2D69">
        <w:rPr>
          <w:rFonts w:hAnsi="Times New Roman" w:ascii="Times New Roman"/>
          <w:szCs w:val="24"/>
        </w:rPr>
        <w:t xml:space="preserve">. godine nije bilo nikakvih prigovora za završni diobni popis. </w:t>
      </w:r>
    </w:p>
    <w:p w:rsidRDefault="00015484" w:rsidP="00015484" w:rsidR="00015484" w:rsidRPr="004C2D69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015484" w:rsidP="00015484" w:rsidR="00015484" w:rsidRPr="004C2D69">
      <w:pPr>
        <w:pStyle w:val="Tijeloteksta"/>
        <w:ind w:firstLine="720"/>
        <w:rPr>
          <w:rFonts w:hAnsi="Times New Roman" w:ascii="Times New Roman"/>
          <w:szCs w:val="24"/>
        </w:rPr>
      </w:pPr>
      <w:r w:rsidRPr="004C2D69">
        <w:rPr>
          <w:rFonts w:hAnsi="Times New Roman" w:ascii="Times New Roman"/>
          <w:szCs w:val="24"/>
        </w:rPr>
        <w:t xml:space="preserve">Stoga je temeljem čl. 191. st. 1. i st. 2. Stečajnog zakona (Narodne novine broj 44/96, 29/99, 129/00, 123/03, 82/06, 116/10, 25/12, 133/12, 45/13) valjalo riješiti kao u izreci ovog rješenja. </w:t>
      </w:r>
    </w:p>
    <w:p w:rsidRDefault="00015484" w:rsidP="00015484" w:rsidR="00015484" w:rsidRPr="004C2D69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015484" w:rsidR="003B7EB5" w:rsidRPr="004C2D69">
      <w:pPr>
        <w:pStyle w:val="Tijeloteksta"/>
        <w:jc w:val="center"/>
        <w:rPr>
          <w:rFonts w:hAnsi="Times New Roman" w:ascii="Times New Roman"/>
          <w:szCs w:val="24"/>
        </w:rPr>
      </w:pPr>
      <w:r w:rsidRPr="004C2D69">
        <w:rPr>
          <w:rFonts w:hAnsi="Times New Roman" w:ascii="Times New Roman"/>
          <w:szCs w:val="24"/>
        </w:rPr>
        <w:t>U Karlovcu</w:t>
      </w:r>
      <w:r w:rsidR="00257B0B" w:rsidRPr="004C2D69">
        <w:rPr>
          <w:rFonts w:hAnsi="Times New Roman" w:ascii="Times New Roman"/>
          <w:szCs w:val="24"/>
        </w:rPr>
        <w:t xml:space="preserve"> </w:t>
      </w:r>
      <w:r w:rsidR="004C2D69">
        <w:rPr>
          <w:rFonts w:hAnsi="Times New Roman" w:ascii="Times New Roman"/>
          <w:szCs w:val="24"/>
        </w:rPr>
        <w:t>8. ožujka 2016</w:t>
      </w:r>
      <w:r w:rsidR="00797CC4" w:rsidRPr="004C2D69">
        <w:rPr>
          <w:rFonts w:hAnsi="Times New Roman" w:ascii="Times New Roman"/>
          <w:szCs w:val="24"/>
        </w:rPr>
        <w:t>. godine</w:t>
      </w:r>
    </w:p>
    <w:p w:rsidRDefault="00015484" w:rsidP="00015484" w:rsidR="00015484" w:rsidRPr="004C2D69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B314E8" w:rsidR="00737A4B" w:rsidRPr="004C2D69">
      <w:pPr>
        <w:pStyle w:val="Tijeloteksta"/>
        <w:rPr>
          <w:rFonts w:hAnsi="Times New Roman" w:ascii="Times New Roman"/>
          <w:szCs w:val="24"/>
        </w:rPr>
      </w:pPr>
      <w:r w:rsidRPr="004C2D69">
        <w:rPr>
          <w:rFonts w:hAnsi="Times New Roman" w:ascii="Times New Roman"/>
          <w:szCs w:val="24"/>
        </w:rPr>
        <w:tab/>
      </w:r>
      <w:r w:rsidRPr="004C2D69">
        <w:rPr>
          <w:rFonts w:hAnsi="Times New Roman" w:ascii="Times New Roman"/>
          <w:szCs w:val="24"/>
        </w:rPr>
        <w:tab/>
      </w:r>
      <w:r w:rsidRPr="004C2D69">
        <w:rPr>
          <w:rFonts w:hAnsi="Times New Roman" w:ascii="Times New Roman"/>
          <w:szCs w:val="24"/>
        </w:rPr>
        <w:tab/>
      </w:r>
      <w:r w:rsidRPr="004C2D69">
        <w:rPr>
          <w:rFonts w:hAnsi="Times New Roman" w:ascii="Times New Roman"/>
          <w:szCs w:val="24"/>
        </w:rPr>
        <w:tab/>
      </w:r>
      <w:r w:rsidRPr="004C2D69">
        <w:rPr>
          <w:rFonts w:hAnsi="Times New Roman" w:ascii="Times New Roman"/>
          <w:szCs w:val="24"/>
        </w:rPr>
        <w:tab/>
      </w:r>
      <w:r w:rsidRPr="004C2D69">
        <w:rPr>
          <w:rFonts w:hAnsi="Times New Roman" w:ascii="Times New Roman"/>
          <w:szCs w:val="24"/>
        </w:rPr>
        <w:tab/>
      </w:r>
      <w:r w:rsidRPr="004C2D69">
        <w:rPr>
          <w:rFonts w:hAnsi="Times New Roman" w:ascii="Times New Roman"/>
          <w:szCs w:val="24"/>
        </w:rPr>
        <w:tab/>
      </w:r>
      <w:r w:rsidRPr="004C2D69">
        <w:rPr>
          <w:rFonts w:hAnsi="Times New Roman" w:ascii="Times New Roman"/>
          <w:szCs w:val="24"/>
        </w:rPr>
        <w:tab/>
      </w:r>
      <w:r w:rsidRPr="004C2D69">
        <w:rPr>
          <w:rFonts w:hAnsi="Times New Roman" w:ascii="Times New Roman"/>
          <w:szCs w:val="24"/>
        </w:rPr>
        <w:tab/>
      </w:r>
      <w:r w:rsidR="001168E3" w:rsidRPr="004C2D69">
        <w:rPr>
          <w:rFonts w:hAnsi="Times New Roman" w:ascii="Times New Roman"/>
          <w:szCs w:val="24"/>
        </w:rPr>
        <w:t xml:space="preserve">           </w:t>
      </w:r>
      <w:r w:rsidRPr="004C2D69">
        <w:rPr>
          <w:rFonts w:hAnsi="Times New Roman" w:ascii="Times New Roman"/>
          <w:szCs w:val="24"/>
        </w:rPr>
        <w:t>Sudac:</w:t>
      </w:r>
    </w:p>
    <w:p w:rsidRDefault="00663A54" w:rsidP="001A01A1" w:rsidR="00B44887">
      <w:pPr>
        <w:pStyle w:val="Tijeloteksta"/>
        <w:rPr>
          <w:rFonts w:hAnsi="Times New Roman" w:ascii="Times New Roman"/>
          <w:szCs w:val="24"/>
        </w:rPr>
      </w:pPr>
      <w:r w:rsidRPr="004C2D69">
        <w:rPr>
          <w:rFonts w:hAnsi="Times New Roman" w:ascii="Times New Roman"/>
          <w:szCs w:val="24"/>
        </w:rPr>
        <w:t xml:space="preserve">                                                                                               </w:t>
      </w:r>
      <w:r w:rsidR="001168E3" w:rsidRPr="004C2D69">
        <w:rPr>
          <w:rFonts w:hAnsi="Times New Roman" w:ascii="Times New Roman"/>
          <w:szCs w:val="24"/>
        </w:rPr>
        <w:t xml:space="preserve">            </w:t>
      </w:r>
      <w:r w:rsidR="00737A4B" w:rsidRPr="004C2D69">
        <w:rPr>
          <w:rFonts w:hAnsi="Times New Roman" w:ascii="Times New Roman"/>
          <w:szCs w:val="24"/>
        </w:rPr>
        <w:t>Goranka Boljkovac</w:t>
      </w:r>
    </w:p>
    <w:p w:rsidRDefault="001A01A1" w:rsidP="001A01A1" w:rsidR="001A01A1" w:rsidRPr="004C2D69">
      <w:pPr>
        <w:pStyle w:val="Tijeloteksta"/>
        <w:rPr>
          <w:rFonts w:hAnsi="Times New Roman" w:ascii="Times New Roman"/>
          <w:szCs w:val="24"/>
        </w:rPr>
      </w:pPr>
    </w:p>
    <w:p w:rsidRDefault="00663A54" w:rsidP="00E54C03" w:rsidR="00663A54" w:rsidRPr="004C2D69">
      <w:pPr>
        <w:pStyle w:val="Tijeloteksta"/>
        <w:rPr>
          <w:rFonts w:hAnsi="Times New Roman" w:ascii="Times New Roman"/>
          <w:szCs w:val="24"/>
        </w:rPr>
      </w:pPr>
    </w:p>
    <w:p w:rsidRDefault="00D25A3C" w:rsidP="004A4323" w:rsidR="00D25A3C" w:rsidRPr="004C2D69">
      <w:pPr>
        <w:pStyle w:val="Tijeloteksta"/>
        <w:tabs>
          <w:tab w:pos="6663" w:val="left"/>
        </w:tabs>
        <w:rPr>
          <w:rFonts w:hAnsi="Times New Roman" w:ascii="Times New Roman"/>
          <w:szCs w:val="24"/>
        </w:rPr>
      </w:pPr>
      <w:r w:rsidRPr="004C2D69">
        <w:rPr>
          <w:rFonts w:hAnsi="Times New Roman" w:ascii="Times New Roman"/>
          <w:szCs w:val="24"/>
        </w:rPr>
        <w:t>Dna:</w:t>
      </w:r>
      <w:r w:rsidR="001168E3" w:rsidRPr="004C2D69">
        <w:rPr>
          <w:rFonts w:hAnsi="Times New Roman" w:ascii="Times New Roman"/>
          <w:szCs w:val="24"/>
        </w:rPr>
        <w:t xml:space="preserve">                                                            </w:t>
      </w:r>
      <w:r w:rsidR="002E6910" w:rsidRPr="004C2D69">
        <w:rPr>
          <w:rFonts w:hAnsi="Times New Roman" w:ascii="Times New Roman"/>
          <w:szCs w:val="24"/>
        </w:rPr>
        <w:t xml:space="preserve">                              </w:t>
      </w:r>
      <w:r w:rsidR="004A4323" w:rsidRPr="004C2D69">
        <w:rPr>
          <w:rFonts w:hAnsi="Times New Roman" w:ascii="Times New Roman"/>
          <w:szCs w:val="24"/>
        </w:rPr>
        <w:tab/>
      </w:r>
    </w:p>
    <w:p w:rsidRDefault="00E54C03" w:rsidP="00E54C03" w:rsidR="001A01A1">
      <w:pPr>
        <w:pStyle w:val="Tijeloteksta"/>
        <w:rPr>
          <w:rFonts w:hAnsi="Times New Roman" w:ascii="Times New Roman"/>
          <w:szCs w:val="24"/>
        </w:rPr>
      </w:pPr>
      <w:r w:rsidRPr="004C2D69">
        <w:rPr>
          <w:rFonts w:hAnsi="Times New Roman" w:ascii="Times New Roman"/>
          <w:szCs w:val="24"/>
        </w:rPr>
        <w:t>1.</w:t>
      </w:r>
      <w:r w:rsidR="00D25A3C" w:rsidRPr="004C2D69">
        <w:rPr>
          <w:rFonts w:hAnsi="Times New Roman" w:ascii="Times New Roman"/>
          <w:szCs w:val="24"/>
        </w:rPr>
        <w:t xml:space="preserve">Stečajnom upravitelju </w:t>
      </w:r>
      <w:r w:rsidR="00663A54" w:rsidRPr="004C2D69">
        <w:rPr>
          <w:rFonts w:hAnsi="Times New Roman" w:ascii="Times New Roman"/>
          <w:szCs w:val="24"/>
        </w:rPr>
        <w:t xml:space="preserve">    </w:t>
      </w:r>
    </w:p>
    <w:p w:rsidRDefault="001A01A1" w:rsidP="00E54C03" w:rsidR="00D25A3C" w:rsidRPr="004C2D6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e-oglasna ploča suda</w:t>
      </w:r>
      <w:r w:rsidR="00663A54" w:rsidRPr="004C2D69">
        <w:rPr>
          <w:rFonts w:hAnsi="Times New Roman" w:ascii="Times New Roman"/>
          <w:szCs w:val="24"/>
        </w:rPr>
        <w:t xml:space="preserve">            </w:t>
      </w:r>
      <w:r w:rsidR="00C21B52" w:rsidRPr="004C2D69">
        <w:rPr>
          <w:rFonts w:hAnsi="Times New Roman" w:ascii="Times New Roman"/>
          <w:szCs w:val="24"/>
        </w:rPr>
        <w:t xml:space="preserve"> </w:t>
      </w:r>
      <w:r w:rsidR="001168E3" w:rsidRPr="004C2D69">
        <w:rPr>
          <w:rFonts w:hAnsi="Times New Roman" w:ascii="Times New Roman"/>
          <w:szCs w:val="24"/>
        </w:rPr>
        <w:t xml:space="preserve">                                            </w:t>
      </w:r>
      <w:r w:rsidR="004A4323" w:rsidRPr="004C2D69">
        <w:rPr>
          <w:rFonts w:hAnsi="Times New Roman" w:ascii="Times New Roman"/>
          <w:szCs w:val="24"/>
        </w:rPr>
        <w:t xml:space="preserve">      </w:t>
      </w:r>
    </w:p>
    <w:sectPr w:rsidSect="001168E3" w:rsidR="00D25A3C" w:rsidRPr="004C2D69">
      <w:headerReference w:type="even" r:id="rId10"/>
      <w:headerReference w:type="default" r:id="rId11"/>
      <w:pgSz w:h="16838" w:w="11906"/>
      <w:pgMar w:gutter="0" w:footer="720" w:header="720" w:left="1418" w:bottom="42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0A0" w:rsidR="006730A0">
      <w:r>
        <w:separator/>
      </w:r>
    </w:p>
  </w:endnote>
  <w:endnote w:id="0" w:type="continuationSeparator">
    <w:p w:rsidRDefault="006730A0" w:rsidR="006730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0A0" w:rsidR="006730A0">
      <w:r>
        <w:separator/>
      </w:r>
    </w:p>
  </w:footnote>
  <w:footnote w:id="0" w:type="continuationSeparator">
    <w:p w:rsidRDefault="006730A0" w:rsidR="006730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3E52" w:rsidP="00B314E8" w:rsidR="00CB3E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3E52" w:rsidR="00CB3E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3E52" w:rsidP="00B314E8" w:rsidR="00CB3E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3A54">
      <w:rPr>
        <w:rStyle w:val="Brojstranice"/>
      </w:rPr>
      <w:t>2</w:t>
    </w:r>
    <w:r>
      <w:rPr>
        <w:rStyle w:val="Brojstranice"/>
      </w:rPr>
      <w:fldChar w:fldCharType="end"/>
    </w:r>
  </w:p>
  <w:p w:rsidRDefault="001168E3" w:rsidR="00CB3E52">
    <w:pPr>
      <w:pStyle w:val="Zaglavlje"/>
    </w:pPr>
    <w:r>
      <w:t xml:space="preserve">                                                                                    4 St-30/11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A77E9"/>
    <w:multiLevelType w:val="hybridMultilevel"/>
    <w:tmpl w:val="A3BA91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B8DE90F2"/>
    <w:lvl w:tplc="10A0137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3B0F"/>
    <w:rsid w:val="00015484"/>
    <w:rsid w:val="000229F4"/>
    <w:rsid w:val="000A020C"/>
    <w:rsid w:val="000A2EA1"/>
    <w:rsid w:val="000C1F8F"/>
    <w:rsid w:val="000F0435"/>
    <w:rsid w:val="001168E3"/>
    <w:rsid w:val="00135E75"/>
    <w:rsid w:val="00143BA9"/>
    <w:rsid w:val="00164987"/>
    <w:rsid w:val="001A01A1"/>
    <w:rsid w:val="00245E30"/>
    <w:rsid w:val="00257B0B"/>
    <w:rsid w:val="002811C7"/>
    <w:rsid w:val="002E6910"/>
    <w:rsid w:val="00356BAE"/>
    <w:rsid w:val="00362D40"/>
    <w:rsid w:val="0037105C"/>
    <w:rsid w:val="00393171"/>
    <w:rsid w:val="003B7EB5"/>
    <w:rsid w:val="003D357F"/>
    <w:rsid w:val="003E3C56"/>
    <w:rsid w:val="00400BA1"/>
    <w:rsid w:val="00416363"/>
    <w:rsid w:val="00436BF1"/>
    <w:rsid w:val="004A4323"/>
    <w:rsid w:val="004C2D69"/>
    <w:rsid w:val="00566675"/>
    <w:rsid w:val="00577F43"/>
    <w:rsid w:val="00594221"/>
    <w:rsid w:val="005A0E12"/>
    <w:rsid w:val="005B74CF"/>
    <w:rsid w:val="005C7351"/>
    <w:rsid w:val="005C7F7E"/>
    <w:rsid w:val="005E0A3C"/>
    <w:rsid w:val="006275C1"/>
    <w:rsid w:val="006355E4"/>
    <w:rsid w:val="006521A5"/>
    <w:rsid w:val="00663A54"/>
    <w:rsid w:val="006730A0"/>
    <w:rsid w:val="006F22E3"/>
    <w:rsid w:val="00727927"/>
    <w:rsid w:val="00737A4B"/>
    <w:rsid w:val="00797CC4"/>
    <w:rsid w:val="007C72DF"/>
    <w:rsid w:val="007F6689"/>
    <w:rsid w:val="00855310"/>
    <w:rsid w:val="008A1EAD"/>
    <w:rsid w:val="008E2590"/>
    <w:rsid w:val="008F12BE"/>
    <w:rsid w:val="00906A49"/>
    <w:rsid w:val="00937ECE"/>
    <w:rsid w:val="009432E4"/>
    <w:rsid w:val="009663A8"/>
    <w:rsid w:val="00992055"/>
    <w:rsid w:val="009A4E8F"/>
    <w:rsid w:val="009E4927"/>
    <w:rsid w:val="009F3B1B"/>
    <w:rsid w:val="009F4517"/>
    <w:rsid w:val="009F455D"/>
    <w:rsid w:val="00A63C65"/>
    <w:rsid w:val="00AC14E9"/>
    <w:rsid w:val="00AD105D"/>
    <w:rsid w:val="00B23F96"/>
    <w:rsid w:val="00B314E8"/>
    <w:rsid w:val="00B37BB6"/>
    <w:rsid w:val="00B44887"/>
    <w:rsid w:val="00B66EAB"/>
    <w:rsid w:val="00BB5EB8"/>
    <w:rsid w:val="00BB6B99"/>
    <w:rsid w:val="00C21B52"/>
    <w:rsid w:val="00C4751B"/>
    <w:rsid w:val="00C64546"/>
    <w:rsid w:val="00CA7F1C"/>
    <w:rsid w:val="00CB3E52"/>
    <w:rsid w:val="00CB4C2D"/>
    <w:rsid w:val="00CE02F2"/>
    <w:rsid w:val="00CE0A00"/>
    <w:rsid w:val="00CF4808"/>
    <w:rsid w:val="00CF4C16"/>
    <w:rsid w:val="00D25A3C"/>
    <w:rsid w:val="00DB1F37"/>
    <w:rsid w:val="00DC236E"/>
    <w:rsid w:val="00E06241"/>
    <w:rsid w:val="00E54C03"/>
    <w:rsid w:val="00E57A50"/>
    <w:rsid w:val="00EE48FD"/>
    <w:rsid w:val="00F01178"/>
    <w:rsid w:val="00FC4028"/>
    <w:rsid w:val="00FE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1168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E6910"/>
    <w:rPr>
      <w:rFonts w:cs="Tahoma" w:hAnsi="Tahoma" w:ascii="Tahoma"/>
      <w:sz w:val="16"/>
      <w:szCs w:val="16"/>
    </w:rPr>
  </w:style>
  <w:style w:customStyle="true" w:styleId="Samoispravak" w:type="paragraph">
    <w:name w:val="Samoispravak"/>
    <w:rsid w:val="00B44887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F011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11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117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11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11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1168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E6910"/>
    <w:rPr>
      <w:rFonts w:ascii="Tahoma" w:cs="Tahoma" w:hAnsi="Tahoma"/>
      <w:sz w:val="16"/>
      <w:szCs w:val="16"/>
    </w:rPr>
  </w:style>
  <w:style w:customStyle="1" w:styleId="Samoispravak" w:type="paragraph">
    <w:name w:val="Samoispravak"/>
    <w:rsid w:val="00B44887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F011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11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117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11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11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2014.</izvorni_sadrzaj>
    <derivirana_varijabla naziv="DomainObject.Predmet.DatumOsnivanja_1">21.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St-127/2014</izvorni_sadrzaj>
    <derivirana_varijabla naziv="DomainObject.Predmet.OznakaBroj_1">St-127/2014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DISTRIBUCIJA d.o.o. za trgovinu i usluge</izvorni_sadrzaj>
    <derivirana_varijabla naziv="DomainObject.Predmet.ProtustrankaFormated_1">  ADRIA DISTRIBUCIJA d.o.o. za trgovinu i usluge</derivirana_varijabla>
  </DomainObject.Predmet.ProtustrankaFormated>
  <DomainObject.Predmet.ProtustrankaFormatedOIB>
    <izvorni_sadrzaj>  ADRIA DISTRIBUCIJA d.o.o. za trgovinu i usluge, OIB 66717984034</izvorni_sadrzaj>
    <derivirana_varijabla naziv="DomainObject.Predmet.ProtustrankaFormatedOIB_1">  ADRIA DISTRIBUCIJA d.o.o. za trgovinu i usluge, OIB 66717984034</derivirana_varijabla>
  </DomainObject.Predmet.ProtustrankaFormatedOIB>
  <DomainObject.Predmet.ProtustrankaFormatedWithAdress>
    <izvorni_sadrzaj> ADRIA DISTRIBUCIJA d.o.o. za trgovinu i usluge, ILICA 203/A, 10000 Zagreb</izvorni_sadrzaj>
    <derivirana_varijabla naziv="DomainObject.Predmet.ProtustrankaFormatedWithAdress_1"> ADRIA DISTRIBUCIJA d.o.o. za trgovinu i usluge, ILICA 203/A, 10000 Zagreb</derivirana_varijabla>
  </DomainObject.Predmet.ProtustrankaFormatedWithAdress>
  <DomainObject.Predmet.ProtustrankaFormatedWithAdressOIB>
    <izvorni_sadrzaj> ADRIA DISTRIBUCIJA d.o.o. za trgovinu i usluge, OIB 66717984034, ILICA 203/A, 10000 Zagreb</izvorni_sadrzaj>
    <derivirana_varijabla naziv="DomainObject.Predmet.ProtustrankaFormatedWithAdressOIB_1"> ADRIA DISTRIBUCIJA d.o.o. za trgovinu i usluge, OIB 66717984034, ILICA 203/A, 10000 Zagreb</derivirana_varijabla>
  </DomainObject.Predmet.ProtustrankaFormatedWithAdressOIB>
  <DomainObject.Predmet.ProtustrankaWithAdress>
    <izvorni_sadrzaj>ADRIA DISTRIBUCIJA d.o.o. za trgovinu i usluge ILICA 203/A, 10000 Zagreb</izvorni_sadrzaj>
    <derivirana_varijabla naziv="DomainObject.Predmet.ProtustrankaWithAdress_1">ADRIA DISTRIBUCIJA d.o.o. za trgovinu i usluge ILICA 203/A, 10000 Zagreb</derivirana_varijabla>
  </DomainObject.Predmet.ProtustrankaWithAdress>
  <DomainObject.Predmet.ProtustrankaWithAdressOIB>
    <izvorni_sadrzaj>ADRIA DISTRIBUCIJA d.o.o. za trgovinu i usluge, OIB 66717984034, ILICA 203/A, 10000 Zagreb</izvorni_sadrzaj>
    <derivirana_varijabla naziv="DomainObject.Predmet.ProtustrankaWithAdressOIB_1">ADRIA DISTRIBUCIJA d.o.o. za trgovinu i usluge, OIB 66717984034, ILICA 203/A, 10000 Zagreb</derivirana_varijabla>
  </DomainObject.Predmet.ProtustrankaWithAdressOIB>
  <DomainObject.Predmet.ProtustrankaNazivFormated>
    <izvorni_sadrzaj>ADRIA DISTRIBUCIJA d.o.o. za trgovinu i usluge</izvorni_sadrzaj>
    <derivirana_varijabla naziv="DomainObject.Predmet.ProtustrankaNazivFormated_1">ADRIA DISTRIBUCIJA d.o.o. za trgovinu i usluge</derivirana_varijabla>
  </DomainObject.Predmet.ProtustrankaNazivFormated>
  <DomainObject.Predmet.ProtustrankaNazivFormatedOIB>
    <izvorni_sadrzaj>ADRIA DISTRIBUCIJA d.o.o. za trgovinu i usluge, OIB 66717984034</izvorni_sadrzaj>
    <derivirana_varijabla naziv="DomainObject.Predmet.ProtustrankaNazivFormatedOIB_1">ADRIA DISTRIBUCIJA d.o.o. za trgovinu i usluge, OIB 66717984034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 DISTRIBUCIJA d.o.o. za trgovinu i usluge; LIBURNIJA d.o.o.</izvorni_sadrzaj>
    <derivirana_varijabla naziv="DomainObject.Predmet.StrankaFormated_1">  ADRIA DISTRIBUCIJA d.o.o. za trgovinu i usluge; LIBURNIJA d.o.o.</derivirana_varijabla>
  </DomainObject.Predmet.StrankaFormated>
  <DomainObject.Predmet.StrankaFormatedOIB>
    <izvorni_sadrzaj>  ADRIA DISTRIBUCIJA d.o.o. za trgovinu i usluge, OIB 66717984034; LIBURNIJA d.o.o.</izvorni_sadrzaj>
    <derivirana_varijabla naziv="DomainObject.Predmet.StrankaFormatedOIB_1">  ADRIA DISTRIBUCIJA d.o.o. za trgovinu i usluge, OIB 66717984034; LIBURNIJA d.o.o.</derivirana_varijabla>
  </DomainObject.Predmet.StrankaFormatedOIB>
  <DomainObject.Predmet.StrankaFormatedWithAdress>
    <izvorni_sadrzaj> ADRIA DISTRIBUCIJA d.o.o. za trgovinu i usluge, ILICA 203/A, 10000 Zagreb; LIBURNIJA d.o.o.</izvorni_sadrzaj>
    <derivirana_varijabla naziv="DomainObject.Predmet.StrankaFormatedWithAdress_1"> ADRIA DISTRIBUCIJA d.o.o. za trgovinu i usluge, ILICA 203/A, 10000 Zagreb; LIBURNIJA d.o.o.</derivirana_varijabla>
  </DomainObject.Predmet.StrankaFormatedWithAdress>
  <DomainObject.Predmet.StrankaFormatedWithAdressOIB>
    <izvorni_sadrzaj> ADRIA DISTRIBUCIJA d.o.o. za trgovinu i usluge, OIB 66717984034, ILICA 203/A, 10000 Zagreb; LIBURNIJA d.o.o.</izvorni_sadrzaj>
    <derivirana_varijabla naziv="DomainObject.Predmet.StrankaFormatedWithAdressOIB_1"> ADRIA DISTRIBUCIJA d.o.o. za trgovinu i usluge, OIB 66717984034, ILICA 203/A, 10000 Zagreb; LIBURNIJA d.o.o.</derivirana_varijabla>
  </DomainObject.Predmet.StrankaFormatedWithAdressOIB>
  <DomainObject.Predmet.StrankaWithAdress>
    <izvorni_sadrzaj>ADRIA DISTRIBUCIJA d.o.o. za trgovinu i usluge ILICA 203/A,10000 Zagreb,LIBURNIJA d.o.o. </izvorni_sadrzaj>
    <derivirana_varijabla naziv="DomainObject.Predmet.StrankaWithAdress_1">ADRIA DISTRIBUCIJA d.o.o. za trgovinu i usluge ILICA 203/A,10000 Zagreb,LIBURNIJA d.o.o. </derivirana_varijabla>
  </DomainObject.Predmet.StrankaWithAdress>
  <DomainObject.Predmet.StrankaWithAdressOIB>
    <izvorni_sadrzaj>ADRIA DISTRIBUCIJA d.o.o. za trgovinu i usluge, OIB 66717984034, ILICA 203/A,10000 Zagreb,LIBURNIJA d.o.o.</izvorni_sadrzaj>
    <derivirana_varijabla naziv="DomainObject.Predmet.StrankaWithAdressOIB_1">ADRIA DISTRIBUCIJA d.o.o. za trgovinu i usluge, OIB 66717984034, ILICA 203/A,10000 Zagreb,LIBURNIJA d.o.o.</derivirana_varijabla>
  </DomainObject.Predmet.StrankaWithAdressOIB>
  <DomainObject.Predmet.StrankaNazivFormated>
    <izvorni_sadrzaj>ADRIA DISTRIBUCIJA d.o.o. za trgovinu i usluge,LIBURNIJA d.o.o.</izvorni_sadrzaj>
    <derivirana_varijabla naziv="DomainObject.Predmet.StrankaNazivFormated_1">ADRIA DISTRIBUCIJA d.o.o. za trgovinu i usluge,LIBURNIJA d.o.o.</derivirana_varijabla>
  </DomainObject.Predmet.StrankaNazivFormated>
  <DomainObject.Predmet.StrankaNazivFormatedOIB>
    <izvorni_sadrzaj>ADRIA DISTRIBUCIJA d.o.o. za trgovinu i usluge, OIB 66717984034,LIBURNIJA d.o.o.</izvorni_sadrzaj>
    <derivirana_varijabla naziv="DomainObject.Predmet.StrankaNazivFormatedOIB_1">ADRIA DISTRIBUCIJA d.o.o. za trgovinu i usluge, OIB 66717984034,LIBURNIJA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ADRIA DISTRIBUCIJA d.o.o. za trgovinu i usluge</item>
      <item>LIBURNIJA d.o.o.</item>
    </izvorni_sadrzaj>
    <derivirana_varijabla naziv="DomainObject.Predmet.StrankaListFormated_1">
      <item>ADRIA DISTRIBUCIJA d.o.o. za trgovinu i usluge</item>
      <item>LIBURNIJA d.o.o.</item>
    </derivirana_varijabla>
  </DomainObject.Predmet.StrankaListFormated>
  <DomainObject.Predmet.StrankaListFormatedOIB>
    <izvorni_sadrzaj>
      <item>ADRIA DISTRIBUCIJA d.o.o. za trgovinu i usluge, OIB 66717984034</item>
      <item>LIBURNIJA d.o.o.</item>
    </izvorni_sadrzaj>
    <derivirana_varijabla naziv="DomainObject.Predmet.StrankaListFormatedOIB_1">
      <item>ADRIA DISTRIBUCIJA d.o.o. za trgovinu i usluge, OIB 66717984034</item>
      <item>LIBURNIJA d.o.o.</item>
    </derivirana_varijabla>
  </DomainObject.Predmet.StrankaListFormatedOIB>
  <DomainObject.Predmet.StrankaListFormatedWithAdress>
    <izvorni_sadrzaj>
      <item>ADRIA DISTRIBUCIJA d.o.o. za trgovinu i usluge, ILICA 203/A, 10000 Zagreb</item>
      <item>LIBURNIJA d.o.o.</item>
    </izvorni_sadrzaj>
    <derivirana_varijabla naziv="DomainObject.Predmet.StrankaListFormatedWithAdress_1">
      <item>ADRIA DISTRIBUCIJA d.o.o. za trgovinu i usluge, ILICA 203/A, 10000 Zagreb</item>
      <item>LIBURNIJA d.o.o.</item>
    </derivirana_varijabla>
  </DomainObject.Predmet.StrankaListFormatedWithAdress>
  <DomainObject.Predmet.StrankaListFormatedWithAdressOIB>
    <izvorni_sadrzaj>
      <item>ADRIA DISTRIBUCIJA d.o.o. za trgovinu i usluge, OIB 66717984034, ILICA 203/A, 10000 Zagreb</item>
      <item>LIBURNIJA d.o.o.</item>
    </izvorni_sadrzaj>
    <derivirana_varijabla naziv="DomainObject.Predmet.StrankaListFormatedWithAdressOIB_1">
      <item>ADRIA DISTRIBUCIJA d.o.o. za trgovinu i usluge, OIB 66717984034, ILICA 203/A, 10000 Zagreb</item>
      <item>LIBURNIJA d.o.o.</item>
    </derivirana_varijabla>
  </DomainObject.Predmet.StrankaListFormatedWithAdressOIB>
  <DomainObject.Predmet.StrankaListNazivFormated>
    <izvorni_sadrzaj>
      <item>ADRIA DISTRIBUCIJA d.o.o. za trgovinu i usluge</item>
      <item>LIBURNIJA d.o.o.</item>
    </izvorni_sadrzaj>
    <derivirana_varijabla naziv="DomainObject.Predmet.StrankaListNazivFormated_1">
      <item>ADRIA DISTRIBUCIJA d.o.o. za trgovinu i usluge</item>
      <item>LIBURNIJA d.o.o.</item>
    </derivirana_varijabla>
  </DomainObject.Predmet.StrankaListNazivFormated>
  <DomainObject.Predmet.StrankaListNazivFormatedOIB>
    <izvorni_sadrzaj>
      <item>ADRIA DISTRIBUCIJA d.o.o. za trgovinu i usluge, OIB 66717984034</item>
      <item>LIBURNIJA d.o.o.</item>
    </izvorni_sadrzaj>
    <derivirana_varijabla naziv="DomainObject.Predmet.StrankaListNazivFormatedOIB_1">
      <item>ADRIA DISTRIBUCIJA d.o.o. za trgovinu i usluge, OIB 66717984034</item>
      <item>LIBURNIJA d.o.o.</item>
    </derivirana_varijabla>
  </DomainObject.Predmet.StrankaListNazivFormatedOIB>
  <DomainObject.Predmet.ProtuStrankaListFormated>
    <izvorni_sadrzaj>
      <item>ADRIA DISTRIBUCIJA d.o.o. za trgovinu i usluge</item>
    </izvorni_sadrzaj>
    <derivirana_varijabla naziv="DomainObject.Predmet.ProtuStrankaListFormated_1">
      <item>ADRIA DISTRIBUCIJA d.o.o. za trgovinu i usluge</item>
    </derivirana_varijabla>
  </DomainObject.Predmet.ProtuStrankaListFormated>
  <DomainObject.Predmet.ProtuStrankaListFormatedOIB>
    <izvorni_sadrzaj>
      <item>ADRIA DISTRIBUCIJA d.o.o. za trgovinu i usluge, OIB 66717984034</item>
    </izvorni_sadrzaj>
    <derivirana_varijabla naziv="DomainObject.Predmet.ProtuStrankaListFormatedOIB_1">
      <item>ADRIA DISTRIBUCIJA d.o.o. za trgovinu i usluge, OIB 66717984034</item>
    </derivirana_varijabla>
  </DomainObject.Predmet.ProtuStrankaListFormatedOIB>
  <DomainObject.Predmet.ProtuStrankaListFormatedWithAdress>
    <izvorni_sadrzaj>
      <item>ADRIA DISTRIBUCIJA d.o.o. za trgovinu i usluge, ILICA 203/A, 10000 Zagreb</item>
    </izvorni_sadrzaj>
    <derivirana_varijabla naziv="DomainObject.Predmet.ProtuStrankaListFormatedWithAdress_1">
      <item>ADRIA DISTRIBUCIJA d.o.o. za trgovinu i usluge, ILICA 203/A, 10000 Zagreb</item>
    </derivirana_varijabla>
  </DomainObject.Predmet.ProtuStrankaListFormatedWithAdress>
  <DomainObject.Predmet.ProtuStrankaListFormatedWithAdressOIB>
    <izvorni_sadrzaj>
      <item>ADRIA DISTRIBUCIJA d.o.o. za trgovinu i usluge, OIB 66717984034, ILICA 203/A, 10000 Zagreb</item>
    </izvorni_sadrzaj>
    <derivirana_varijabla naziv="DomainObject.Predmet.ProtuStrankaListFormatedWithAdressOIB_1">
      <item>ADRIA DISTRIBUCIJA d.o.o. za trgovinu i usluge, OIB 66717984034, ILICA 203/A, 10000 Zagreb</item>
    </derivirana_varijabla>
  </DomainObject.Predmet.ProtuStrankaListFormatedWithAdressOIB>
  <DomainObject.Predmet.ProtuStrankaListNazivFormated>
    <izvorni_sadrzaj>
      <item>ADRIA DISTRIBUCIJA d.o.o. za trgovinu i usluge</item>
    </izvorni_sadrzaj>
    <derivirana_varijabla naziv="DomainObject.Predmet.ProtuStrankaListNazivFormated_1">
      <item>ADRIA DISTRIBUCIJA d.o.o. za trgovinu i usluge</item>
    </derivirana_varijabla>
  </DomainObject.Predmet.ProtuStrankaListNazivFormated>
  <DomainObject.Predmet.ProtuStrankaListNazivFormatedOIB>
    <izvorni_sadrzaj>
      <item>ADRIA DISTRIBUCIJA d.o.o. za trgovinu i usluge, OIB 66717984034</item>
    </izvorni_sadrzaj>
    <derivirana_varijabla naziv="DomainObject.Predmet.ProtuStrankaListNazivFormatedOIB_1">
      <item>ADRIA DISTRIBUCIJA d.o.o. za trgovinu i usluge, OIB 66717984034</item>
    </derivirana_varijabla>
  </DomainObject.Predmet.ProtuStrankaListNazivFormatedOIB>
  <DomainObject.Predmet.OstaliListFormated>
    <izvorni_sadrzaj>
      <item>Goran Šarić</item>
      <item>Marija Vujčić Turkulin</item>
    </izvorni_sadrzaj>
    <derivirana_varijabla naziv="DomainObject.Predmet.OstaliListFormated_1">
      <item>Goran Šarić</item>
      <item>Marija Vujčić Turkulin</item>
    </derivirana_varijabla>
  </DomainObject.Predmet.OstaliListFormated>
  <DomainObject.Predmet.OstaliListFormatedOIB>
    <izvorni_sadrzaj>
      <item>Goran Šarić, OIB 27634343503</item>
      <item>Marija Vujčić Turkulin, OIB 22593287559</item>
    </izvorni_sadrzaj>
    <derivirana_varijabla naziv="DomainObject.Predmet.OstaliListFormatedOIB_1">
      <item>Goran Šarić, OIB 27634343503</item>
      <item>Marija Vujčić Turkulin, OIB 22593287559</item>
    </derivirana_varijabla>
  </DomainObject.Predmet.OstaliListFormatedOIB>
  <DomainObject.Predmet.OstaliListFormatedWithAdress>
    <izvorni_sadrzaj>
      <item>Goran Šarić, Ilica 203/a, 10000 Zagreb</item>
      <item>Marija Vujčić Turkulin, Vrtlarska 3, 10000 Zagreb</item>
    </izvorni_sadrzaj>
    <derivirana_varijabla naziv="DomainObject.Predmet.OstaliListFormatedWithAdress_1">
      <item>Goran Šarić, Ilica 203/a, 10000 Zagreb</item>
      <item>Marija Vujčić Turkulin, Vrtlarska 3, 10000 Zagreb</item>
    </derivirana_varijabla>
  </DomainObject.Predmet.OstaliListFormatedWithAdress>
  <DomainObject.Predmet.OstaliListFormatedWithAdressOIB>
    <izvorni_sadrzaj>
      <item>Goran Šarić, OIB 27634343503, Ilica 203/a, 10000 Zagreb</item>
      <item>Marija Vujčić Turkulin, OIB 22593287559, Vrtlarska 3, 10000 Zagreb</item>
    </izvorni_sadrzaj>
    <derivirana_varijabla naziv="DomainObject.Predmet.OstaliListFormatedWithAdressOIB_1">
      <item>Goran Šarić, OIB 27634343503, Ilica 203/a, 10000 Zagreb</item>
      <item>Marija Vujčić Turkulin, OIB 22593287559, Vrtlarska 3, 10000 Zagreb</item>
    </derivirana_varijabla>
  </DomainObject.Predmet.OstaliListFormatedWithAdressOIB>
  <DomainObject.Predmet.OstaliListNazivFormated>
    <izvorni_sadrzaj>
      <item>Goran Šarić</item>
      <item>Marija Vujčić Turkulin</item>
    </izvorni_sadrzaj>
    <derivirana_varijabla naziv="DomainObject.Predmet.OstaliListNazivFormated_1">
      <item>Goran Šarić</item>
      <item>Marija Vujčić Turkulin</item>
    </derivirana_varijabla>
  </DomainObject.Predmet.OstaliListNazivFormated>
  <DomainObject.Predmet.OstaliListNazivFormatedOIB>
    <izvorni_sadrzaj>
      <item>Goran Šarić, OIB 27634343503</item>
      <item>Marija Vujčić Turkulin, OIB 22593287559</item>
    </izvorni_sadrzaj>
    <derivirana_varijabla naziv="DomainObject.Predmet.OstaliListNazivFormatedOIB_1">
      <item>Goran Šarić, OIB 27634343503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ADRIA DISTRIBUCIJA d.o.o. za trgovinu i usluge i dr.</izvorni_sadrzaj>
    <derivirana_varijabla naziv="DomainObject.Predmet.StrankaIDrugi_1">ADRIA DISTRIBUCIJA d.o.o. za trgovinu i usluge i dr.</derivirana_varijabla>
  </DomainObject.Predmet.StrankaIDrugi>
  <DomainObject.Predmet.ProtustrankaIDrugi>
    <izvorni_sadrzaj>ADRIA DISTRIBUCIJA d.o.o. za trgovinu i usluge</izvorni_sadrzaj>
    <derivirana_varijabla naziv="DomainObject.Predmet.ProtustrankaIDrugi_1">ADRIA DISTRIBUCIJA d.o.o. za trgovinu i usluge</derivirana_varijabla>
  </DomainObject.Predmet.ProtustrankaIDrugi>
  <DomainObject.Predmet.StrankaIDrugiAdressOIB>
    <izvorni_sadrzaj>ADRIA DISTRIBUCIJA d.o.o. za trgovinu i usluge, OIB 66717984034, ILICA 203/A, 10000 Zagreb i dr.</izvorni_sadrzaj>
    <derivirana_varijabla naziv="DomainObject.Predmet.StrankaIDrugiAdressOIB_1">ADRIA DISTRIBUCIJA d.o.o. za trgovinu i usluge, OIB 66717984034, ILICA 203/A, 10000 Zagreb i dr.</derivirana_varijabla>
  </DomainObject.Predmet.StrankaIDrugiAdressOIB>
  <DomainObject.Predmet.ProtustrankaIDrugiAdressOIB>
    <izvorni_sadrzaj>ADRIA DISTRIBUCIJA d.o.o. za trgovinu i usluge, OIB 66717984034, ILICA 203/A, 10000 Zagreb</izvorni_sadrzaj>
    <derivirana_varijabla naziv="DomainObject.Predmet.ProtustrankaIDrugiAdressOIB_1">ADRIA DISTRIBUCIJA d.o.o. za trgovinu i usluge, OIB 66717984034, ILICA 203/A,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DISTRIBUCIJA d.o.o. za trgovinu i usluge</item>
      <item>ADRIA DISTRIBUCIJA d.o.o. za trgovinu i usluge</item>
      <item>Goran Šarić</item>
      <item>LIBURNIJA d.o.o.</item>
      <item>Marija Vujčić Turkulin</item>
    </izvorni_sadrzaj>
    <derivirana_varijabla naziv="DomainObject.Predmet.SudioniciListNaziv_1">
      <item>ADRIA DISTRIBUCIJA d.o.o. za trgovinu i usluge</item>
      <item>ADRIA DISTRIBUCIJA d.o.o. za trgovinu i usluge</item>
      <item>Goran Šarić</item>
      <item>LIBURNIJA d.o.o.</item>
      <item>Marija Vujčić Turkulin</item>
    </derivirana_varijabla>
  </DomainObject.Predmet.SudioniciListNaziv>
  <DomainObject.Predmet.SudioniciListAdressOIB>
    <izvorni_sadrzaj>
      <item>ADRIA DISTRIBUCIJA d.o.o. za trgovinu i usluge, OIB 66717984034, ILICA 203/A,10000 Zagreb</item>
      <item>ADRIA DISTRIBUCIJA d.o.o. za trgovinu i usluge, OIB 66717984034, ILICA 203/A,10000 Zagreb</item>
      <item>Goran Šarić, OIB 27634343503, Ilica 203/a,10000 Zagreb</item>
      <item>LIBURNIJA d.o.o.</item>
      <item>Marija Vujčić Turkulin, OIB 22593287559, Vrtlarska 3,10000 Zagreb</item>
    </izvorni_sadrzaj>
    <derivirana_varijabla naziv="DomainObject.Predmet.SudioniciListAdressOIB_1">
      <item>ADRIA DISTRIBUCIJA d.o.o. za trgovinu i usluge, OIB 66717984034, ILICA 203/A,10000 Zagreb</item>
      <item>ADRIA DISTRIBUCIJA d.o.o. za trgovinu i usluge, OIB 66717984034, ILICA 203/A,10000 Zagreb</item>
      <item>Goran Šarić, OIB 27634343503, Ilica 203/a,10000 Zagreb</item>
      <item>LIBURNIJA d.o.o.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66717984034</item>
      <item>, OIB 66717984034</item>
      <item>, OIB 27634343503</item>
      <item>, OIB null</item>
      <item>, OIB 22593287559</item>
    </izvorni_sadrzaj>
    <derivirana_varijabla naziv="DomainObject.Predmet.SudioniciListNazivOIB_1">
      <item>, OIB 66717984034</item>
      <item>, OIB 66717984034</item>
      <item>, OIB 27634343503</item>
      <item>, OIB null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181</properties:Words>
  <properties:Characters>959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2016-03-21T12:09:00Z</dcterms:created>
  <dc:creator>x</dc:creator>
  <cp:lastModifiedBy>Goranka Boljkovac</cp:lastModifiedBy>
  <cp:lastPrinted>2016-03-21T12:10:00Z</cp:lastPrinted>
  <dcterms:modified xmlns:xsi="http://www.w3.org/2001/XMLSchema-instance" xsi:type="dcterms:W3CDTF">2016-03-21T12:11:00Z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