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975f" w14:paraId="3d2975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8858D2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8858D2">
        <w:rPr>
          <w:lang w:val="hr-HR"/>
        </w:rPr>
        <w:t xml:space="preserve">Trgovački sud u Splitu, po </w:t>
      </w:r>
      <w:r w:rsidR="00143364" w:rsidRPr="008858D2">
        <w:rPr>
          <w:lang w:val="hr-HR"/>
        </w:rPr>
        <w:t>sudskom savjetniku Goranu Radanoviću</w:t>
      </w:r>
      <w:r w:rsidR="00634348" w:rsidRPr="008858D2">
        <w:rPr>
          <w:lang w:val="hr-HR"/>
        </w:rPr>
        <w:t xml:space="preserve">, u skraćenom stečajnom postupku povodom zahtjeva </w:t>
      </w:r>
      <w:r w:rsidR="00634348" w:rsidRPr="008858D2">
        <w:rPr>
          <w:szCs w:val="24"/>
          <w:lang w:val="hr-HR"/>
        </w:rPr>
        <w:t>FINANCIJSKE AGENCIJE, Regionalni centar Split, Podružnica Split, Mažuranićevo šetalište 24b</w:t>
      </w:r>
      <w:r w:rsidR="00634348" w:rsidRPr="008858D2">
        <w:rPr>
          <w:lang w:val="hr-HR"/>
        </w:rPr>
        <w:t xml:space="preserve">, OIB: 85821130368, za provedbu skraćenog stečajnog postupka nad dužnikom </w:t>
      </w:r>
      <w:r w:rsidR="008858D2" w:rsidRPr="008858D2">
        <w:rPr>
          <w:lang w:val="hr-HR"/>
        </w:rPr>
        <w:t>ADI I ARMIN GRADITELJSTVO d.o.o.</w:t>
      </w:r>
      <w:r w:rsidR="00143364" w:rsidRPr="008858D2">
        <w:rPr>
          <w:lang w:val="hr-HR"/>
        </w:rPr>
        <w:t xml:space="preserve">, </w:t>
      </w:r>
      <w:r w:rsidR="008858D2" w:rsidRPr="008858D2">
        <w:rPr>
          <w:lang w:val="hr-HR"/>
        </w:rPr>
        <w:t>Kaštel Štafilić (Grad Kaštela)</w:t>
      </w:r>
      <w:r w:rsidR="0076026A" w:rsidRPr="008858D2">
        <w:rPr>
          <w:lang w:val="hr-HR"/>
        </w:rPr>
        <w:t xml:space="preserve">, </w:t>
      </w:r>
      <w:r w:rsidR="008858D2" w:rsidRPr="008858D2">
        <w:rPr>
          <w:lang w:val="hr-HR"/>
        </w:rPr>
        <w:t>Dr. Franje Tuđmana 1140</w:t>
      </w:r>
      <w:r w:rsidR="0076026A" w:rsidRPr="008858D2">
        <w:rPr>
          <w:lang w:val="hr-HR"/>
        </w:rPr>
        <w:t xml:space="preserve">, OIB: </w:t>
      </w:r>
      <w:r w:rsidR="008858D2" w:rsidRPr="008858D2">
        <w:rPr>
          <w:lang w:val="hr-HR"/>
        </w:rPr>
        <w:t>38339762571</w:t>
      </w:r>
      <w:r w:rsidR="0076026A" w:rsidRPr="008858D2">
        <w:rPr>
          <w:lang w:val="hr-HR"/>
        </w:rPr>
        <w:t xml:space="preserve">, MBS: </w:t>
      </w:r>
      <w:r w:rsidR="008858D2" w:rsidRPr="008858D2">
        <w:rPr>
          <w:lang w:val="hr-HR"/>
        </w:rPr>
        <w:t>060242009</w:t>
      </w:r>
      <w:r w:rsidR="00634348" w:rsidRPr="008858D2">
        <w:rPr>
          <w:lang w:val="hr-HR"/>
        </w:rPr>
        <w:t>, dana</w:t>
      </w:r>
      <w:r w:rsidR="00E308B5" w:rsidRPr="008858D2">
        <w:rPr>
          <w:lang w:val="hr-HR"/>
        </w:rPr>
        <w:t xml:space="preserve"> </w:t>
      </w:r>
      <w:r w:rsidR="00913F2E" w:rsidRPr="008858D2">
        <w:rPr>
          <w:lang w:val="hr-HR"/>
        </w:rPr>
        <w:t>05</w:t>
      </w:r>
      <w:r w:rsidR="00BD1AE1" w:rsidRPr="008858D2">
        <w:rPr>
          <w:lang w:val="hr-HR"/>
        </w:rPr>
        <w:t xml:space="preserve"> </w:t>
      </w:r>
      <w:r w:rsidR="00F80EC3" w:rsidRPr="008858D2">
        <w:rPr>
          <w:lang w:val="hr-HR"/>
        </w:rPr>
        <w:t>svibnja</w:t>
      </w:r>
      <w:r w:rsidR="008967A5" w:rsidRPr="008858D2">
        <w:rPr>
          <w:lang w:val="hr-HR"/>
        </w:rPr>
        <w:t xml:space="preserve"> 2016</w:t>
      </w:r>
      <w:r w:rsidR="00634348" w:rsidRPr="008858D2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8858D2" w:rsidRPr="008858D2">
        <w:rPr>
          <w:lang w:val="hr-HR"/>
        </w:rPr>
        <w:t>ADI I ARMIN GRADITELJSTVO d.o.o., Kaštel Štafilić (Grad Kaštela), Dr. Franje Tuđmana 1140, OIB: 38339762571, MBS: 060242009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913F2E">
        <w:rPr>
          <w:lang w:val="hr-HR"/>
        </w:rPr>
        <w:t>05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858D2">
        <w:rPr>
          <w:lang w:val="hr-HR"/>
        </w:rPr>
        <w:t>13</w:t>
      </w:r>
      <w:r>
        <w:rPr>
          <w:lang w:val="hr-HR"/>
        </w:rPr>
        <w:t>,</w:t>
      </w:r>
      <w:r w:rsidR="0053305D">
        <w:rPr>
          <w:lang w:val="hr-HR"/>
        </w:rPr>
        <w:t>3</w:t>
      </w:r>
      <w:r w:rsidR="008858D2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53305D">
        <w:rPr>
          <w:lang w:val="hr-HR"/>
        </w:rPr>
        <w:t xml:space="preserve"> Nada Mikulandra, Šibenik, Bilice, Stubalj 238, OIB: 01343352417.</w:t>
      </w:r>
    </w:p>
    <w:p w:rsidRDefault="00913F2E" w:rsidP="00E14AE2" w:rsidR="00913F2E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8858D2" w:rsidRPr="008858D2">
        <w:rPr>
          <w:lang w:val="hr-HR"/>
        </w:rPr>
        <w:t>ADI I ARMIN GRADITELJSTVO d.o.o., Kaštel Štafilić (Grad Kaštela), Dr. Franje Tuđmana 1140, OIB: 38339762571, MBS: 060242009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8858D2" w:rsidP="00E14AE2" w:rsidR="008858D2">
      <w:pPr>
        <w:ind w:left="708"/>
        <w:jc w:val="both"/>
        <w:rPr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43364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8858D2" w:rsidRPr="008858D2">
        <w:rPr>
          <w:lang w:val="hr-HR"/>
        </w:rPr>
        <w:t>ADI I ARMIN GRADITELJSTVO d.o.o., Kaštel Štafilić (Grad Kaštela), Dr. Franje Tuđmana 1140, OIB: 38339762571, MBS: 060242009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8858D2" w:rsidR="008858D2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858D2">
        <w:rPr>
          <w:lang w:val="hr-HR"/>
        </w:rPr>
        <w:t>1178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858D2">
        <w:rPr>
          <w:lang w:val="hr-HR"/>
        </w:rPr>
        <w:t>44</w:t>
      </w:r>
      <w:r w:rsidR="0076026A">
        <w:rPr>
          <w:lang w:val="hr-HR"/>
        </w:rPr>
        <w:t>.</w:t>
      </w:r>
      <w:r w:rsidR="008858D2">
        <w:rPr>
          <w:lang w:val="hr-HR"/>
        </w:rPr>
        <w:t>013</w:t>
      </w:r>
      <w:r w:rsidR="0076026A">
        <w:rPr>
          <w:lang w:val="hr-HR"/>
        </w:rPr>
        <w:t>,</w:t>
      </w:r>
      <w:r w:rsidR="008858D2">
        <w:rPr>
          <w:lang w:val="hr-HR"/>
        </w:rPr>
        <w:t>25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93F49" w:rsidP="008858D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913F2E">
        <w:rPr>
          <w:b/>
          <w:lang w:val="hr-HR"/>
        </w:rPr>
        <w:t>18</w:t>
      </w:r>
      <w:r w:rsidRPr="00895DB5">
        <w:rPr>
          <w:b/>
          <w:lang w:val="hr-HR"/>
        </w:rPr>
        <w:t xml:space="preserve">. </w:t>
      </w:r>
      <w:r w:rsidR="00913F2E">
        <w:rPr>
          <w:b/>
          <w:lang w:val="hr-HR"/>
        </w:rPr>
        <w:t>siječnja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722481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8858D2" w:rsidP="00722481" w:rsidR="008858D2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913F2E">
        <w:rPr>
          <w:lang w:val="hr-HR"/>
        </w:rPr>
        <w:t>05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858D2" w:rsidR="008858D2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F80EC3" w:rsidP="008858D2" w:rsidR="00F80EC3" w:rsidRPr="001E0105"/>
    <w:p w:rsidRDefault="00D4027A" w:rsidP="008858D2" w:rsidR="00533A5C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8858D2">
        <w:rPr>
          <w:lang w:val="hr-HR"/>
        </w:rPr>
        <w:t xml:space="preserve"> </w:t>
      </w:r>
      <w:r w:rsidR="00497EB4" w:rsidRPr="004A4042">
        <w:rPr>
          <w:lang w:val="hr-HR"/>
        </w:rPr>
        <w:t>Protiv ovog rješenja dopuštena je žalba.</w:t>
      </w:r>
      <w:r w:rsidR="00497EB4">
        <w:rPr>
          <w:lang w:val="hr-HR"/>
        </w:rPr>
        <w:t xml:space="preserve"> </w:t>
      </w:r>
      <w:r w:rsidR="00497EB4" w:rsidRPr="004A4042">
        <w:rPr>
          <w:lang w:val="hr-HR"/>
        </w:rPr>
        <w:t>Žalba se može izjaviti u roku od 8 (osam) dana</w:t>
      </w:r>
      <w:r w:rsidR="00497EB4"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0663D" w:rsidRPr="0000663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8858D2">
      <w:t>1173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8858D2">
      <w:t>1173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663D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7D0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79DE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05D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C13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58D2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13F2E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C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0C1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0C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0C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C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0C1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0C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0C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St-1173/2015-6</izvorni_sadrzaj>
    <derivirana_varijabla naziv="DomainObject.Oznaka_1">St-1173/2015-6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St-1173/2015</izvorni_sadrzaj>
    <derivirana_varijabla naziv="DomainObject.Predmet.OznakaBroj_1">St-1173/2015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 I ARMIN GRADITELJSTVO d.o.o. za graditeljstvo</izvorni_sadrzaj>
    <derivirana_varijabla naziv="DomainObject.Predmet.ProtustrankaFormated_1">  ADI I ARMIN GRADITELJSTVO d.o.o. za graditeljstvo</derivirana_varijabla>
  </DomainObject.Predmet.ProtustrankaFormated>
  <DomainObject.Predmet.ProtustrankaFormatedOIB>
    <izvorni_sadrzaj>  ADI I ARMIN GRADITELJSTVO d.o.o. za graditeljstvo, OIB 38339762571</izvorni_sadrzaj>
    <derivirana_varijabla naziv="DomainObject.Predmet.ProtustrankaFormatedOIB_1">  ADI I ARMIN GRADITELJSTVO d.o.o. za graditeljstvo, OIB 38339762571</derivirana_varijabla>
  </DomainObject.Predmet.ProtustrankaFormatedOIB>
  <DomainObject.Predmet.ProtustrankaFormatedWithAdress>
    <izvorni_sadrzaj> ADI I ARMIN GRADITELJSTVO d.o.o. za graditeljstvo, Dr. Franje Tuđmana 1140, 21217 Kaštel Štafilić</izvorni_sadrzaj>
    <derivirana_varijabla naziv="DomainObject.Predmet.ProtustrankaFormatedWithAdress_1"> ADI I ARMIN GRADITELJSTVO d.o.o. za graditeljstvo, Dr. Franje Tuđmana 1140, 21217 Kaštel Štafilić</derivirana_varijabla>
  </DomainObject.Predmet.ProtustrankaFormatedWithAdress>
  <DomainObject.Predmet.ProtustrankaFormatedWithAdressOIB>
    <izvorni_sadrzaj> ADI I ARMIN GRADITELJSTVO d.o.o. za graditeljstvo, OIB 38339762571, Dr. Franje Tuđmana 1140, 21217 Kaštel Štafilić</izvorni_sadrzaj>
    <derivirana_varijabla naziv="DomainObject.Predmet.ProtustrankaFormatedWithAdressOIB_1"> ADI I ARMIN GRADITELJSTVO d.o.o. za graditeljstvo, OIB 38339762571, Dr. Franje Tuđmana 1140, 21217 Kaštel Štafilić</derivirana_varijabla>
  </DomainObject.Predmet.ProtustrankaFormatedWithAdressOIB>
  <DomainObject.Predmet.ProtustrankaWithAdress>
    <izvorni_sadrzaj>ADI I ARMIN GRADITELJSTVO d.o.o. za graditeljstvo Dr. Franje Tuđmana 1140, 21217 Kaštel Štafilić</izvorni_sadrzaj>
    <derivirana_varijabla naziv="DomainObject.Predmet.ProtustrankaWithAdress_1">ADI I ARMIN GRADITELJSTVO d.o.o. za graditeljstvo Dr. Franje Tuđmana 1140, 21217 Kaštel Štafilić</derivirana_varijabla>
  </DomainObject.Predmet.ProtustrankaWithAdress>
  <DomainObject.Predmet.ProtustrankaWithAdressOIB>
    <izvorni_sadrzaj>ADI I ARMIN GRADITELJSTVO d.o.o. za graditeljstvo, OIB 38339762571, Dr. Franje Tuđmana 1140, 21217 Kaštel Štafilić</izvorni_sadrzaj>
    <derivirana_varijabla naziv="DomainObject.Predmet.ProtustrankaWithAdressOIB_1">ADI I ARMIN GRADITELJSTVO d.o.o. za graditeljstvo, OIB 38339762571, Dr. Franje Tuđmana 1140, 21217 Kaštel Štafilić</derivirana_varijabla>
  </DomainObject.Predmet.ProtustrankaWithAdressOIB>
  <DomainObject.Predmet.ProtustrankaNazivFormated>
    <izvorni_sadrzaj>ADI I ARMIN GRADITELJSTVO d.o.o. za graditeljstvo</izvorni_sadrzaj>
    <derivirana_varijabla naziv="DomainObject.Predmet.ProtustrankaNazivFormated_1">ADI I ARMIN GRADITELJSTVO d.o.o. za graditeljstvo</derivirana_varijabla>
  </DomainObject.Predmet.ProtustrankaNazivFormated>
  <DomainObject.Predmet.ProtustrankaNazivFormatedOIB>
    <izvorni_sadrzaj>ADI I ARMIN GRADITELJSTVO d.o.o. za graditeljstvo, OIB 38339762571</izvorni_sadrzaj>
    <derivirana_varijabla naziv="DomainObject.Predmet.ProtustrankaNazivFormatedOIB_1">ADI I ARMIN GRADITELJSTVO d.o.o. za graditeljstvo, OIB 38339762571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44013.25</izvorni_sadrzaj>
    <derivirana_varijabla naziv="DomainObject.Predmet.TrenutnaVrijednost_1">44013.25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ADI I ARMIN GRADITELJSTVO d.o.o. za graditeljstvo</item>
    </izvorni_sadrzaj>
    <derivirana_varijabla naziv="DomainObject.Predmet.ProtuStrankaListFormated_1">
      <item>ADI I ARMIN GRADITELJSTVO d.o.o. za graditeljstvo</item>
    </derivirana_varijabla>
  </DomainObject.Predmet.ProtuStrankaListFormated>
  <DomainObject.Predmet.ProtuStrankaListFormatedOIB>
    <izvorni_sadrzaj>
      <item>ADI I ARMIN GRADITELJSTVO d.o.o. za graditeljstvo, OIB 38339762571</item>
    </izvorni_sadrzaj>
    <derivirana_varijabla naziv="DomainObject.Predmet.ProtuStrankaListFormatedOIB_1">
      <item>ADI I ARMIN GRADITELJSTVO d.o.o. za graditeljstvo, OIB 38339762571</item>
    </derivirana_varijabla>
  </DomainObject.Predmet.ProtuStrankaListFormatedOIB>
  <DomainObject.Predmet.ProtuStrankaListFormatedWithAdress>
    <izvorni_sadrzaj>
      <item>ADI I ARMIN GRADITELJSTVO d.o.o. za graditeljstvo, Dr. Franje Tuđmana 1140, 21217 Kaštel Štafilić</item>
    </izvorni_sadrzaj>
    <derivirana_varijabla naziv="DomainObject.Predmet.ProtuStrankaListFormatedWithAdress_1">
      <item>ADI I ARMIN GRADITELJSTVO d.o.o. za graditeljstvo, Dr. Franje Tuđmana 1140, 21217 Kaštel Štafilić</item>
    </derivirana_varijabla>
  </DomainObject.Predmet.ProtuStrankaListFormatedWithAdress>
  <DomainObject.Predmet.ProtuStrankaListFormatedWithAdressOIB>
    <izvorni_sadrzaj>
      <item>ADI I ARMIN GRADITELJSTVO d.o.o. za graditeljstvo, OIB 38339762571, Dr. Franje Tuđmana 1140, 21217 Kaštel Štafilić</item>
    </izvorni_sadrzaj>
    <derivirana_varijabla naziv="DomainObject.Predmet.ProtuStrankaListFormatedWithAdressOIB_1">
      <item>ADI I ARMIN GRADITELJSTVO d.o.o. za graditeljstvo, OIB 38339762571, Dr. Franje Tuđmana 1140, 21217 Kaštel Štafilić</item>
    </derivirana_varijabla>
  </DomainObject.Predmet.ProtuStrankaListFormatedWithAdressOIB>
  <DomainObject.Predmet.ProtuStrankaListNazivFormated>
    <izvorni_sadrzaj>
      <item>ADI I ARMIN GRADITELJSTVO d.o.o. za graditeljstvo</item>
    </izvorni_sadrzaj>
    <derivirana_varijabla naziv="DomainObject.Predmet.ProtuStrankaListNazivFormated_1">
      <item>ADI I ARMIN GRADITELJSTVO d.o.o. za graditeljstvo</item>
    </derivirana_varijabla>
  </DomainObject.Predmet.ProtuStrankaListNazivFormated>
  <DomainObject.Predmet.ProtuStrankaListNazivFormatedOIB>
    <izvorni_sadrzaj>
      <item>ADI I ARMIN GRADITELJSTVO d.o.o. za graditeljstvo, OIB 38339762571</item>
    </izvorni_sadrzaj>
    <derivirana_varijabla naziv="DomainObject.Predmet.ProtuStrankaListNazivFormatedOIB_1">
      <item>ADI I ARMIN GRADITELJSTVO d.o.o. za graditeljstvo, OIB 38339762571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St-1173/2015-6</izvorni_sadrzaj>
    <derivirana_varijabla naziv="DomainObject.PoslovniBrojDokumenta_1">St-1173/2015-6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ADI I ARMIN GRADITELJSTVO d.o.o. za graditeljstvo</izvorni_sadrzaj>
    <derivirana_varijabla naziv="DomainObject.Predmet.ProtustrankaIDrugi_1">ADI I ARMIN GRADITELJSTVO d.o.o. za graditeljstvo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ADI I ARMIN GRADITELJSTVO d.o.o. za graditeljstvo, OIB 38339762571, Dr. Franje Tuđmana 1140, 21217 Kaštel Štafilić</izvorni_sadrzaj>
    <derivirana_varijabla naziv="DomainObject.Predmet.ProtustrankaIDrugiAdressOIB_1">ADI I ARMIN GRADITELJSTVO d.o.o. za graditeljstvo, OIB 38339762571, Dr. Franje Tuđmana 1140, 21217 Kaštel Štafilić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 I ARMIN GRADITELJSTVO d.o.o. za graditeljstvo</item>
      <item>FINANCIJSKA AGENCIJA, RC SPLIT</item>
    </izvorni_sadrzaj>
    <derivirana_varijabla naziv="DomainObject.Predmet.SudioniciListNaziv_1">
      <item>ADI I ARMIN GRADITELJSTVO d.o.o. za graditeljstvo</item>
      <item>FINANCIJSKA AGENCIJA, RC SPLIT</item>
    </derivirana_varijabla>
  </DomainObject.Predmet.SudioniciListNaziv>
  <DomainObject.Predmet.SudioniciListAdressOIB>
    <izvorni_sadrzaj>
      <item>ADI I ARMIN GRADITELJSTVO d.o.o. za graditeljstvo, OIB 38339762571, Dr. Franje Tuđmana 1140,21217 Kaštel Štafilić</item>
      <item>FINANCIJSKA AGENCIJA, RC SPLIT, OIB 85821130368, Mažuranićevo šetalište 24b,21000 Split</item>
    </izvorni_sadrzaj>
    <derivirana_varijabla naziv="DomainObject.Predmet.SudioniciListAdressOIB_1">
      <item>ADI I ARMIN GRADITELJSTVO d.o.o. za graditeljstvo, OIB 38339762571, Dr. Franje Tuđmana 1140,21217 Kaštel Štafilić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38339762571</item>
      <item>, OIB 85821130368</item>
    </izvorni_sadrzaj>
    <derivirana_varijabla naziv="DomainObject.Predmet.SudioniciListNazivOIB_1">
      <item>, OIB 38339762571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41514-FE4A-44E5-88DC-872DA03739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4413</properties:Characters>
  <properties:Lines>109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2016-05-05T08:25:00Z</dcterms:created>
  <dc:creator>wsadmin</dc:creator>
  <cp:lastModifiedBy>Goran Radanović</cp:lastModifiedBy>
  <cp:lastPrinted>2016-05-05T11:16:00Z</cp:lastPrinted>
  <dcterms:modified xmlns:xsi="http://www.w3.org/2001/XMLSchema-instance" xsi:type="dcterms:W3CDTF">2016-05-05T11:28:00Z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