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2f87" w14:paraId="2642f87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64597">
        <w:t>1494</w:t>
      </w:r>
      <w:r w:rsidR="00B839F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</w:t>
      </w:r>
      <w:r w:rsidR="00492F26">
        <w:rPr>
          <w:lang w:val="pt-BR"/>
        </w:rPr>
        <w:t xml:space="preserve">u povodu prijedloga </w:t>
      </w:r>
      <w:r w:rsidR="001B6684" w:rsidRPr="00F53100">
        <w:rPr>
          <w:lang w:val="pt-BR"/>
        </w:rPr>
        <w:t xml:space="preserve">predlagatelja </w:t>
      </w:r>
      <w:r w:rsidR="001B6684">
        <w:rPr>
          <w:lang w:val="pt-BR"/>
        </w:rPr>
        <w:t xml:space="preserve">IMEX BANKA d.d., Split, Tolstojeva 6, OIB: </w:t>
      </w:r>
      <w:r w:rsidR="00052BA4" w:rsidRPr="00052BA4">
        <w:t>99326633206</w:t>
      </w:r>
      <w:r w:rsidR="00052BA4">
        <w:t xml:space="preserve">, kojeg zastupa punomoćnik Tomislav Pluščec, </w:t>
      </w:r>
      <w:r w:rsidR="00CE0383">
        <w:t xml:space="preserve">odvjetnik u </w:t>
      </w:r>
      <w:r w:rsidR="00052BA4">
        <w:t>Zagreb</w:t>
      </w:r>
      <w:r w:rsidR="00CE0383">
        <w:t>u</w:t>
      </w:r>
      <w:r w:rsidR="00052BA4">
        <w:t xml:space="preserve">, Vukovarska 269D, </w:t>
      </w:r>
      <w:r w:rsidR="001B6684" w:rsidRPr="00C63030">
        <w:rPr>
          <w:lang w:val="pt-BR"/>
        </w:rPr>
        <w:t xml:space="preserve">za otvaranje stečajnog postupka </w:t>
      </w:r>
      <w:r w:rsidR="00C63030" w:rsidRPr="00C63030">
        <w:rPr>
          <w:lang w:val="pt-BR"/>
        </w:rPr>
        <w:t xml:space="preserve">nad dužnikom </w:t>
      </w:r>
      <w:r w:rsidR="0076641C">
        <w:t xml:space="preserve">SG FOS d.o.o., Zagreb, Ilica 109, OIB: </w:t>
      </w:r>
      <w:r w:rsidR="0076641C" w:rsidRPr="00192D9C">
        <w:t>58691058755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64597">
        <w:rPr>
          <w:lang w:val="pt-BR"/>
        </w:rPr>
        <w:t>12</w:t>
      </w:r>
      <w:r w:rsidR="00B839F1">
        <w:rPr>
          <w:lang w:val="pt-BR"/>
        </w:rPr>
        <w:t>. siječnja</w:t>
      </w:r>
      <w:r w:rsidR="00DD5222">
        <w:rPr>
          <w:lang w:val="pt-BR"/>
        </w:rPr>
        <w:t xml:space="preserve"> 201</w:t>
      </w:r>
      <w:r w:rsidR="00B839F1">
        <w:rPr>
          <w:lang w:val="pt-BR"/>
        </w:rPr>
        <w:t>8</w:t>
      </w:r>
      <w:r w:rsidR="000B22E7" w:rsidRPr="00B9015B">
        <w:t>.,</w:t>
      </w:r>
    </w:p>
    <w:p w:rsidRDefault="00CE0383" w:rsidP="00D677F7" w:rsidR="00CE038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20EB3">
        <w:t xml:space="preserve">SG FOS d.o.o., Zagreb, Ilica 109, OIB: </w:t>
      </w:r>
      <w:r w:rsidR="00F20EB3" w:rsidRPr="00192D9C">
        <w:t>58691058755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C0668">
        <w:t>1494</w:t>
      </w:r>
      <w:r w:rsidR="00535D8E" w:rsidRPr="00B9015B">
        <w:t>-</w:t>
      </w:r>
      <w:r w:rsidR="00A446AE">
        <w:t>1</w:t>
      </w:r>
      <w:r w:rsidR="00F41D8C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C0668">
        <w:t xml:space="preserve">SG FOS d.o.o., Zagreb, Ilica 109, OIB: </w:t>
      </w:r>
      <w:r w:rsidR="00AC0668" w:rsidRPr="00192D9C">
        <w:t>58691058755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5543BD" w:rsidP="00901CFD" w:rsidR="005543BD" w:rsidRPr="005543BD"/>
    <w:p w:rsidRDefault="007F7AE8" w:rsidP="007F7AE8" w:rsidR="007F7AE8">
      <w:pPr>
        <w:ind w:firstLine="708"/>
        <w:jc w:val="both"/>
      </w:pPr>
      <w:r w:rsidRPr="00DC1149">
        <w:t xml:space="preserve">Financijska agencija podnijela je zahtjev za provedbu skraćenog stečajnog postupka (dalje: zahtjev) nad dužnikom </w:t>
      </w:r>
      <w:r>
        <w:t xml:space="preserve">SG FOS d.o.o., Zagreb, Ilica 109, OIB: </w:t>
      </w:r>
      <w:r w:rsidRPr="00192D9C">
        <w:t>58691058755</w:t>
      </w:r>
      <w:r w:rsidRPr="00DC1149">
        <w:t xml:space="preserve"> (dalje: dužnik), na temelju odredbe čl. </w:t>
      </w:r>
      <w:r>
        <w:t>429</w:t>
      </w:r>
      <w:r w:rsidRPr="00DC1149">
        <w:t>. st. 1. Stečajnog zakona (“Narodne</w:t>
      </w:r>
      <w:r>
        <w:t xml:space="preserve"> novine” broj 71/15, dalje: SZ),</w:t>
      </w:r>
      <w:r w:rsidRPr="00DC1149">
        <w:t xml:space="preserve"> koji postupak je vođen pred ovim sudom pod poslovnim brojem St-</w:t>
      </w:r>
      <w:r>
        <w:t>296</w:t>
      </w:r>
      <w:r w:rsidRPr="00DC1149">
        <w:t>/1</w:t>
      </w:r>
      <w:r>
        <w:t>7</w:t>
      </w:r>
      <w:r w:rsidRPr="00DC1149">
        <w:t xml:space="preserve">. </w:t>
      </w:r>
      <w:r w:rsidRPr="00FD4DE9">
        <w:t>Pravomoćnim rješenjem ovoga suda poslovni broj St-</w:t>
      </w:r>
      <w:r>
        <w:t>296</w:t>
      </w:r>
      <w:r w:rsidRPr="00FD4DE9">
        <w:t>/1</w:t>
      </w:r>
      <w:r>
        <w:t>7</w:t>
      </w:r>
      <w:r w:rsidRPr="00FD4DE9">
        <w:t xml:space="preserve"> od </w:t>
      </w:r>
      <w:r>
        <w:t>12</w:t>
      </w:r>
      <w:r w:rsidRPr="00FD4DE9">
        <w:t xml:space="preserve">. </w:t>
      </w:r>
      <w:r>
        <w:t>travnja</w:t>
      </w:r>
      <w:r w:rsidRPr="00FD4DE9">
        <w:t xml:space="preserve"> 2017. obustavljen je skraćeni stečajni postupak nad dužnikom na temelju odredaba</w:t>
      </w:r>
      <w:r>
        <w:t xml:space="preserve"> čl. 433. SZ-a </w:t>
      </w:r>
      <w:r w:rsidRPr="00FD4DE9">
        <w:t xml:space="preserve">uz obrazloženje, u bitnome, kako </w:t>
      </w:r>
      <w:r>
        <w:t>u konkretnom slučaju nisu ispunjene pretpostavke za provedbu skraćenog stečajnog postupka koji završava otvaranjem i istovremenim zaključenjem skraćenog stečajnog postupka (čl. 431. SZ) jer je vjerovnik IMEX BANKA d.d., Split, Tolstojeva 6, OIB 99326633206 (dalje: predlagatelj) podnio prijedlog za otvaranje stečajnog postupka nad dužnikom te je obavijestio sud kako ima novčanu tražbinu prema dužniku u iznosu od 18.995.041,80 kn.</w:t>
      </w:r>
    </w:p>
    <w:p w:rsidRDefault="00F10359" w:rsidP="007F7AE8" w:rsidR="00F10359">
      <w:pPr>
        <w:ind w:firstLine="708"/>
        <w:jc w:val="both"/>
      </w:pPr>
    </w:p>
    <w:p w:rsidRDefault="00F10359" w:rsidP="00F10359" w:rsidR="008D117B">
      <w:pPr>
        <w:ind w:firstLine="709"/>
        <w:jc w:val="both"/>
      </w:pPr>
      <w:r>
        <w:t xml:space="preserve">Rješenjem ovoga suda od 2. listopada 2017., koje je </w:t>
      </w:r>
      <w:r w:rsidR="001536D4">
        <w:t xml:space="preserve">3. listopada 2017. </w:t>
      </w:r>
      <w:r>
        <w:t xml:space="preserve">objavljeno na mrežnoj stranici e-oglasna ploča ovoga suda, pokrenut je prethodni postupak nad dužnikom u </w:t>
      </w:r>
      <w:r>
        <w:lastRenderedPageBreak/>
        <w:t xml:space="preserve">skladu s odredbom čl. 115. st. 1. SZ-a, dok je </w:t>
      </w:r>
      <w:r w:rsidR="002E68E8">
        <w:t>9</w:t>
      </w:r>
      <w:r>
        <w:t xml:space="preserve">. </w:t>
      </w:r>
      <w:r w:rsidR="002E68E8">
        <w:t xml:space="preserve">studenoga </w:t>
      </w:r>
      <w:r>
        <w:t xml:space="preserve">2017. održano ročište radi očitovanja o prijedlogu za otvaranje stečajnoga postupka, </w:t>
      </w:r>
      <w:r w:rsidR="002E68E8">
        <w:t xml:space="preserve">a </w:t>
      </w:r>
      <w:r w:rsidR="008D117B">
        <w:t>11. siječnja 2018. ročište radi rasprave o pretpostavkama za otvaranje stečajnog postupka.</w:t>
      </w:r>
    </w:p>
    <w:p w:rsidRDefault="00BF3CB9" w:rsidP="007F7AE8" w:rsidR="00BF3CB9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E06F9A">
        <w:t xml:space="preserve">blokadi računa i novčanih sredstava </w:t>
      </w:r>
      <w:r w:rsidR="00E757C5" w:rsidRPr="00E757C5">
        <w:t>(list</w:t>
      </w:r>
      <w:r w:rsidR="00E06F9A">
        <w:t xml:space="preserve"> </w:t>
      </w:r>
      <w:r w:rsidR="000A7464">
        <w:t>4</w:t>
      </w:r>
      <w:r w:rsidR="00E06F9A">
        <w:t>1</w:t>
      </w:r>
      <w:r w:rsidR="00E757C5" w:rsidRPr="00E757C5">
        <w:t xml:space="preserve">. spisa) proizlazi </w:t>
      </w:r>
      <w:r w:rsidR="000A7464">
        <w:t xml:space="preserve">kako je na dan </w:t>
      </w:r>
      <w:r w:rsidR="00E06F9A">
        <w:t>6</w:t>
      </w:r>
      <w:r w:rsidR="000A7464">
        <w:t xml:space="preserve">. </w:t>
      </w:r>
      <w:r w:rsidR="00E06F9A">
        <w:t xml:space="preserve">listopada </w:t>
      </w:r>
      <w:r w:rsidR="000A7464">
        <w:t xml:space="preserve">2017. </w:t>
      </w:r>
      <w:r w:rsidR="000C2EC7">
        <w:t xml:space="preserve">dužnik u očevidniku redoslijeda osnova za plaćanje </w:t>
      </w:r>
      <w:r w:rsidR="00E757C5" w:rsidRPr="00E757C5">
        <w:t>ima</w:t>
      </w:r>
      <w:r w:rsidR="000A7464">
        <w:t>o</w:t>
      </w:r>
      <w:r w:rsidR="00E757C5" w:rsidRPr="00E757C5">
        <w:t xml:space="preserve"> evidentirane neizvršene osnove za plaćanje u neprekinutom razdoblju od </w:t>
      </w:r>
      <w:r w:rsidR="00E06F9A">
        <w:t>378</w:t>
      </w:r>
      <w:r w:rsidR="00E757C5" w:rsidRPr="00E757C5">
        <w:t xml:space="preserve"> dana</w:t>
      </w:r>
      <w:r w:rsidR="00E06F9A">
        <w:t xml:space="preserve"> u iznosu od 25.298.743,92 kn</w:t>
      </w:r>
      <w:r w:rsidR="000A7464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8D117B" w:rsidP="001F60F4" w:rsidR="001F60F4">
      <w:pPr>
        <w:ind w:firstLine="708"/>
        <w:jc w:val="both"/>
      </w:pPr>
      <w:r>
        <w:t xml:space="preserve">U nastavku postupka predlagatelj je ostao kod prijedloga za otvaranje stečajnog postupka nad dužnikom, dok je na </w:t>
      </w:r>
      <w:r w:rsidR="00C23851">
        <w:t xml:space="preserve">ročištu radi očitovanja o prijedlogu za otvaranje stečajnoga postupka održanom </w:t>
      </w:r>
      <w:r w:rsidR="00055D50">
        <w:t xml:space="preserve">9. studenoga 2017. </w:t>
      </w:r>
      <w:r w:rsidR="00241512">
        <w:t xml:space="preserve">zastupnik po zakonu dužnika </w:t>
      </w:r>
      <w:r w:rsidR="00055D50">
        <w:t xml:space="preserve">Zvonimir Škegro izjavio kako se </w:t>
      </w:r>
      <w:r w:rsidR="0078390F">
        <w:t xml:space="preserve">ne protivi navedenom prijedlogu, te je potvrdio prokazni popis imovine (list 30. – 39. </w:t>
      </w:r>
      <w:r w:rsidR="001F60F4">
        <w:t xml:space="preserve">i 52. </w:t>
      </w:r>
      <w:r w:rsidR="0078390F">
        <w:t xml:space="preserve">spisa). </w:t>
      </w:r>
      <w:r w:rsidR="001F60F4">
        <w:t xml:space="preserve">Uvidom u navedeni popis u bitnome je utvrđeno kako </w:t>
      </w:r>
      <w:r w:rsidR="0078390F">
        <w:rPr>
          <w:rFonts w:eastAsiaTheme="minorHAnsi"/>
          <w:lang w:eastAsia="en-US"/>
        </w:rPr>
        <w:t>dužnik ima samo novčane tražbine prema trećim osobama taksativno naved</w:t>
      </w:r>
      <w:r w:rsidR="001F60F4">
        <w:rPr>
          <w:rFonts w:eastAsiaTheme="minorHAnsi"/>
          <w:lang w:eastAsia="en-US"/>
        </w:rPr>
        <w:t>en</w:t>
      </w:r>
      <w:r w:rsidR="0031076D">
        <w:rPr>
          <w:rFonts w:eastAsiaTheme="minorHAnsi"/>
          <w:lang w:eastAsia="en-US"/>
        </w:rPr>
        <w:t>e</w:t>
      </w:r>
      <w:r w:rsidR="001F60F4">
        <w:rPr>
          <w:rFonts w:eastAsiaTheme="minorHAnsi"/>
          <w:lang w:eastAsia="en-US"/>
        </w:rPr>
        <w:t xml:space="preserve"> na listu D prokaznog popisa (list 52. spisa), koje, kako je dužnik naveo u svom </w:t>
      </w:r>
      <w:r w:rsidR="0078390F">
        <w:rPr>
          <w:rFonts w:eastAsiaTheme="minorHAnsi"/>
          <w:lang w:eastAsia="en-US"/>
        </w:rPr>
        <w:t>podnesku od 6. studenog</w:t>
      </w:r>
      <w:r w:rsidR="001F60F4">
        <w:rPr>
          <w:rFonts w:eastAsiaTheme="minorHAnsi"/>
          <w:lang w:eastAsia="en-US"/>
        </w:rPr>
        <w:t>a</w:t>
      </w:r>
      <w:r w:rsidR="0078390F">
        <w:rPr>
          <w:rFonts w:eastAsiaTheme="minorHAnsi"/>
          <w:lang w:eastAsia="en-US"/>
        </w:rPr>
        <w:t xml:space="preserve"> 2017.</w:t>
      </w:r>
      <w:r w:rsidR="001F60F4">
        <w:rPr>
          <w:rFonts w:eastAsiaTheme="minorHAnsi"/>
          <w:lang w:eastAsia="en-US"/>
        </w:rPr>
        <w:t>,</w:t>
      </w:r>
      <w:r w:rsidR="0078390F">
        <w:rPr>
          <w:rFonts w:eastAsiaTheme="minorHAnsi"/>
          <w:lang w:eastAsia="en-US"/>
        </w:rPr>
        <w:t xml:space="preserve"> nisu namirene</w:t>
      </w:r>
      <w:r w:rsidR="001F60F4">
        <w:rPr>
          <w:rFonts w:eastAsiaTheme="minorHAnsi"/>
          <w:lang w:eastAsia="en-US"/>
        </w:rPr>
        <w:t>, odnosno naplaćene.</w:t>
      </w:r>
      <w:r w:rsidR="0031076D">
        <w:rPr>
          <w:rFonts w:eastAsiaTheme="minorHAnsi"/>
          <w:lang w:eastAsia="en-US"/>
        </w:rPr>
        <w:t xml:space="preserve"> </w:t>
      </w:r>
      <w:r w:rsidR="00103F24">
        <w:rPr>
          <w:rFonts w:eastAsiaTheme="minorHAnsi"/>
          <w:lang w:eastAsia="en-US"/>
        </w:rPr>
        <w:t>Međutim, n</w:t>
      </w:r>
      <w:r w:rsidR="001F60F4">
        <w:t xml:space="preserve">enamirene, odnosno nenaplaćene novčane tražbine predstavljaju tek potencijalne tražbine. Naime, </w:t>
      </w:r>
      <w:r w:rsidR="001F60F4" w:rsidRPr="001536D9">
        <w:t>sve dok se te tražbine ne namire,</w:t>
      </w:r>
      <w:r w:rsidR="001F60F4">
        <w:t xml:space="preserve"> odnosno ne naplate, </w:t>
      </w:r>
      <w:r w:rsidR="001F60F4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78390F" w:rsidP="001F60F4" w:rsidR="0078390F">
      <w:pPr>
        <w:ind w:firstLine="708"/>
        <w:jc w:val="both"/>
        <w:rPr>
          <w:rFonts w:eastAsiaTheme="minorHAnsi"/>
          <w:lang w:eastAsia="en-US"/>
        </w:rPr>
      </w:pPr>
    </w:p>
    <w:p w:rsidRDefault="001F60F4" w:rsidP="001F60F4" w:rsidR="003F1BCE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odnosu na vlasništvo nekretnina, dužnik je, postupajući po nalogu suda iz rješenja od 9. studenoga 2017., </w:t>
      </w:r>
      <w:r w:rsidR="00A32A46">
        <w:rPr>
          <w:rFonts w:eastAsiaTheme="minorHAnsi"/>
          <w:lang w:eastAsia="en-US"/>
        </w:rPr>
        <w:t xml:space="preserve">u podnesku od 16. studenoga 2017. (list 62. spisa) u bitnome naveo kako je 19. srpnja 2017. sklopio Ugovor o kupoprodaji nekretnine s </w:t>
      </w:r>
      <w:r w:rsidR="009B1697">
        <w:rPr>
          <w:rFonts w:eastAsiaTheme="minorHAnsi"/>
          <w:lang w:eastAsia="en-US"/>
        </w:rPr>
        <w:t xml:space="preserve">trećom osobom - </w:t>
      </w:r>
      <w:r w:rsidR="00A32A46">
        <w:rPr>
          <w:rFonts w:eastAsiaTheme="minorHAnsi"/>
          <w:lang w:eastAsia="en-US"/>
        </w:rPr>
        <w:t>društvom SG STANOGRAD KONCERN 1978 d.o.o.,</w:t>
      </w:r>
      <w:r w:rsidR="007679FD">
        <w:rPr>
          <w:rFonts w:eastAsiaTheme="minorHAnsi"/>
          <w:lang w:eastAsia="en-US"/>
        </w:rPr>
        <w:t xml:space="preserve"> Zagreb, Ilica 109</w:t>
      </w:r>
      <w:r w:rsidR="00164F0C">
        <w:rPr>
          <w:rFonts w:eastAsiaTheme="minorHAnsi"/>
          <w:lang w:eastAsia="en-US"/>
        </w:rPr>
        <w:t>, OIB:</w:t>
      </w:r>
      <w:r w:rsidR="007679FD">
        <w:rPr>
          <w:rFonts w:eastAsiaTheme="minorHAnsi"/>
          <w:lang w:eastAsia="en-US"/>
        </w:rPr>
        <w:t xml:space="preserve"> </w:t>
      </w:r>
      <w:r w:rsidR="007679FD" w:rsidRPr="007679FD">
        <w:t>93719477529</w:t>
      </w:r>
      <w:r w:rsidR="007679FD">
        <w:t>,</w:t>
      </w:r>
      <w:r w:rsidR="007679FD" w:rsidRPr="007679FD">
        <w:rPr>
          <w:rFonts w:cs="Arial" w:hAnsi="Arial" w:ascii="Arial"/>
          <w:sz w:val="18"/>
          <w:szCs w:val="18"/>
        </w:rPr>
        <w:t xml:space="preserve"> </w:t>
      </w:r>
      <w:r w:rsidR="00164F0C" w:rsidRPr="007679FD">
        <w:rPr>
          <w:rFonts w:eastAsiaTheme="minorHAnsi"/>
          <w:lang w:eastAsia="en-US"/>
        </w:rPr>
        <w:t xml:space="preserve"> </w:t>
      </w:r>
      <w:r w:rsidR="00A32A46" w:rsidRPr="007679FD">
        <w:rPr>
          <w:rFonts w:eastAsiaTheme="minorHAnsi"/>
          <w:lang w:eastAsia="en-US"/>
        </w:rPr>
        <w:t xml:space="preserve"> </w:t>
      </w:r>
      <w:r w:rsidR="009B1697">
        <w:rPr>
          <w:rFonts w:eastAsiaTheme="minorHAnsi"/>
          <w:lang w:eastAsia="en-US"/>
        </w:rPr>
        <w:t xml:space="preserve">kojim je dužnik kao prodavatelj prodao, a navedena treća osoba kao kupac kupila nekretninu upisanu u </w:t>
      </w:r>
      <w:r w:rsidR="0078390F">
        <w:rPr>
          <w:rFonts w:eastAsiaTheme="minorHAnsi"/>
          <w:lang w:eastAsia="en-US"/>
        </w:rPr>
        <w:t>zk</w:t>
      </w:r>
      <w:r w:rsidR="009B1697">
        <w:rPr>
          <w:rFonts w:eastAsiaTheme="minorHAnsi"/>
          <w:lang w:eastAsia="en-US"/>
        </w:rPr>
        <w:t xml:space="preserve">. ul. </w:t>
      </w:r>
      <w:r w:rsidR="0078390F">
        <w:rPr>
          <w:rFonts w:eastAsiaTheme="minorHAnsi"/>
          <w:lang w:eastAsia="en-US"/>
        </w:rPr>
        <w:t>br. 8264, k.o. 999901, Grad Zagreb, kč.br. 1945/22, u naravi dvorište</w:t>
      </w:r>
      <w:r w:rsidR="009B1697">
        <w:rPr>
          <w:rFonts w:eastAsiaTheme="minorHAnsi"/>
          <w:lang w:eastAsia="en-US"/>
        </w:rPr>
        <w:t xml:space="preserve">, Sesvetska ulica, </w:t>
      </w:r>
      <w:r w:rsidR="0078390F">
        <w:rPr>
          <w:rFonts w:eastAsiaTheme="minorHAnsi"/>
          <w:lang w:eastAsia="en-US"/>
        </w:rPr>
        <w:t>površine 10m2</w:t>
      </w:r>
      <w:r w:rsidR="009B1697">
        <w:rPr>
          <w:rFonts w:eastAsiaTheme="minorHAnsi"/>
          <w:lang w:eastAsia="en-US"/>
        </w:rPr>
        <w:t>, u prilog koje tvrdnje je dostavio navedeni Ugovor (list 63. – 65.</w:t>
      </w:r>
      <w:r w:rsidR="003F1BCE">
        <w:rPr>
          <w:rFonts w:eastAsiaTheme="minorHAnsi"/>
          <w:lang w:eastAsia="en-US"/>
        </w:rPr>
        <w:t xml:space="preserve"> spisa), te </w:t>
      </w:r>
      <w:r w:rsidR="004528A1">
        <w:rPr>
          <w:rFonts w:eastAsiaTheme="minorHAnsi"/>
          <w:lang w:eastAsia="en-US"/>
        </w:rPr>
        <w:t xml:space="preserve">je naveo kako je </w:t>
      </w:r>
      <w:r w:rsidR="003F1BCE">
        <w:rPr>
          <w:rFonts w:eastAsiaTheme="minorHAnsi"/>
          <w:lang w:eastAsia="en-US"/>
        </w:rPr>
        <w:t>navedena treća osoba 20. srpnja 2017. podnijela prijedlog radi uknjižbe prava vlasn</w:t>
      </w:r>
      <w:r w:rsidR="004528A1">
        <w:rPr>
          <w:rFonts w:eastAsiaTheme="minorHAnsi"/>
          <w:lang w:eastAsia="en-US"/>
        </w:rPr>
        <w:t xml:space="preserve">ištva na navedenoj nekretnini, </w:t>
      </w:r>
      <w:r w:rsidR="003F1BCE">
        <w:rPr>
          <w:rFonts w:eastAsiaTheme="minorHAnsi"/>
          <w:lang w:eastAsia="en-US"/>
        </w:rPr>
        <w:t xml:space="preserve">u prilog koje tvrdnje je dostavljen taj prijedlog (list 66. spisa). Nadalje, uz podnesak od 11. siječnja 2018., dužnik je dostavio u spis izvadak iz zemljišne knjige za navedenu nekretninu od 8. siječnja 2018. (list 71. spisa). </w:t>
      </w:r>
      <w:r w:rsidR="003F1BCE">
        <w:rPr>
          <w:rFonts w:eastAsiaTheme="minorHAnsi"/>
          <w:lang w:eastAsia="en-US"/>
        </w:rPr>
        <w:lastRenderedPageBreak/>
        <w:t>Uvidom u navedeni izvadak utvrđeno je kako je navedena treća osoba - društvo SG STANOGRAD KONCERN 1978 d.o.o., upisan</w:t>
      </w:r>
      <w:r w:rsidR="004528A1">
        <w:rPr>
          <w:rFonts w:eastAsiaTheme="minorHAnsi"/>
          <w:lang w:eastAsia="en-US"/>
        </w:rPr>
        <w:t>a</w:t>
      </w:r>
      <w:r w:rsidR="003F1BCE">
        <w:rPr>
          <w:rFonts w:eastAsiaTheme="minorHAnsi"/>
          <w:lang w:eastAsia="en-US"/>
        </w:rPr>
        <w:t xml:space="preserve"> kao vlasnik navedene nekretnine.</w:t>
      </w:r>
    </w:p>
    <w:p w:rsidRDefault="004528A1" w:rsidP="00E07CF7" w:rsidR="004528A1">
      <w:pPr>
        <w:pStyle w:val="Tijeloteksta"/>
        <w:ind w:firstLine="708"/>
      </w:pPr>
    </w:p>
    <w:p w:rsidRDefault="00E07CF7" w:rsidP="00E07CF7" w:rsidR="00E07CF7" w:rsidRPr="00297F74">
      <w:pPr>
        <w:pStyle w:val="Tijeloteksta"/>
        <w:ind w:firstLine="708"/>
      </w:pPr>
      <w:r w:rsidRPr="00297F74">
        <w:t xml:space="preserve">S obzirom na to da osim </w:t>
      </w:r>
      <w:r>
        <w:t>novčan</w:t>
      </w:r>
      <w:r w:rsidR="00EF55EC">
        <w:t xml:space="preserve">ih tražbina </w:t>
      </w:r>
      <w:r>
        <w:t>prema trećim osobama, koj</w:t>
      </w:r>
      <w:r w:rsidR="00EF55EC">
        <w:t>e</w:t>
      </w:r>
      <w:r>
        <w:t xml:space="preserve"> do danas nesporno ni</w:t>
      </w:r>
      <w:r w:rsidR="00EF55EC">
        <w:t xml:space="preserve">su </w:t>
      </w:r>
      <w:r w:rsidR="00616030">
        <w:t>namiren</w:t>
      </w:r>
      <w:r w:rsidR="00EF55EC">
        <w:t>e</w:t>
      </w:r>
      <w:r>
        <w:t>, odnosno naplaćen</w:t>
      </w:r>
      <w:r w:rsidR="00EF55EC">
        <w:t>e</w:t>
      </w:r>
      <w:r>
        <w:t xml:space="preserve">, </w:t>
      </w:r>
      <w:r w:rsidRPr="00297F74">
        <w:t xml:space="preserve">dužnik nema nikakve druge </w:t>
      </w:r>
      <w:r>
        <w:t xml:space="preserve">(materijalne) </w:t>
      </w:r>
      <w:r w:rsidRPr="00297F74">
        <w:t>imovine</w:t>
      </w:r>
      <w:r>
        <w:t>,</w:t>
      </w:r>
      <w:r w:rsidRPr="00297F74">
        <w:t xml:space="preserve"> to je, uzevši u obzir navedeno, sud utvrdio kako imovina dužnika koja bi ušla u stečajnu masu nije dovoljna ni za namirenje troškova stečajnoga postupka</w:t>
      </w:r>
      <w:r>
        <w:t xml:space="preserve">. Zbog toga su, </w:t>
      </w:r>
      <w:r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E07CF7" w:rsidP="00E07CF7" w:rsidR="00E07CF7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4597">
        <w:rPr>
          <w:lang w:val="pt-BR"/>
        </w:rPr>
        <w:t>12</w:t>
      </w:r>
      <w:r w:rsidR="00B839F1">
        <w:rPr>
          <w:lang w:val="pt-BR"/>
        </w:rPr>
        <w:t>. siječnja 2018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51507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77BDC">
        <w:rPr>
          <w:lang w:val="pl-PL"/>
        </w:rPr>
        <w:t xml:space="preserve"> Dostava se smatra obavljenom istekom osmoga dana od dana objave ovoga rješenja na mrežnoj stranici e-oglasna ploča Trgovačkog suda u Zagrebu (čl. 12. st. 1. SZ).</w:t>
      </w:r>
    </w:p>
    <w:p w:rsidRDefault="00732F2C" w:rsidP="00065B42" w:rsidR="00732F2C"/>
    <w:p w:rsidRDefault="00F51507" w:rsidP="00065B42" w:rsidR="00F51507"/>
    <w:p w:rsidRDefault="00F51507" w:rsidP="00F51507" w:rsidR="00F51507">
      <w:pPr>
        <w:autoSpaceDE w:val="false"/>
        <w:autoSpaceDN w:val="false"/>
        <w:adjustRightInd w:val="false"/>
      </w:pPr>
      <w:r>
        <w:t>Za točnost otpravka - ovlašteni službenik</w:t>
      </w:r>
    </w:p>
    <w:p w:rsidRDefault="00F51507" w:rsidP="00F51507" w:rsidR="00F51507">
      <w:pPr>
        <w:autoSpaceDE w:val="false"/>
        <w:autoSpaceDN w:val="false"/>
        <w:adjustRightInd w:val="false"/>
      </w:pPr>
      <w:r>
        <w:t>Katarina Drndelić</w:t>
      </w:r>
    </w:p>
    <w:p w:rsidRDefault="00F110C5" w:rsidP="00F51507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F51507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164597">
      <w:rPr>
        <w:sz w:val="24"/>
        <w:szCs w:val="24"/>
      </w:rPr>
      <w:t>1494</w:t>
    </w:r>
    <w:r w:rsidR="00B839F1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5C4"/>
    <w:rsid w:val="000179AE"/>
    <w:rsid w:val="00052BA4"/>
    <w:rsid w:val="0005307D"/>
    <w:rsid w:val="0005588F"/>
    <w:rsid w:val="00055D50"/>
    <w:rsid w:val="00060193"/>
    <w:rsid w:val="0006539F"/>
    <w:rsid w:val="00065B42"/>
    <w:rsid w:val="00082C15"/>
    <w:rsid w:val="000A687B"/>
    <w:rsid w:val="000A7464"/>
    <w:rsid w:val="000B22E7"/>
    <w:rsid w:val="000C1F96"/>
    <w:rsid w:val="000C2EC7"/>
    <w:rsid w:val="000D37B5"/>
    <w:rsid w:val="000D4154"/>
    <w:rsid w:val="000E0E52"/>
    <w:rsid w:val="000E335E"/>
    <w:rsid w:val="000F07DC"/>
    <w:rsid w:val="000F6827"/>
    <w:rsid w:val="001013EE"/>
    <w:rsid w:val="00103F24"/>
    <w:rsid w:val="00134F3A"/>
    <w:rsid w:val="001536D4"/>
    <w:rsid w:val="00160B46"/>
    <w:rsid w:val="00164597"/>
    <w:rsid w:val="00164F0C"/>
    <w:rsid w:val="001861A1"/>
    <w:rsid w:val="001A762F"/>
    <w:rsid w:val="001B6684"/>
    <w:rsid w:val="001E2FD2"/>
    <w:rsid w:val="001F60F4"/>
    <w:rsid w:val="0021298E"/>
    <w:rsid w:val="00225613"/>
    <w:rsid w:val="00233208"/>
    <w:rsid w:val="00241512"/>
    <w:rsid w:val="00250A6E"/>
    <w:rsid w:val="00256FD2"/>
    <w:rsid w:val="00260C00"/>
    <w:rsid w:val="00263FC1"/>
    <w:rsid w:val="002817DE"/>
    <w:rsid w:val="00283DC0"/>
    <w:rsid w:val="00295572"/>
    <w:rsid w:val="00297908"/>
    <w:rsid w:val="002A5E78"/>
    <w:rsid w:val="002B291A"/>
    <w:rsid w:val="002B3AD1"/>
    <w:rsid w:val="002C3072"/>
    <w:rsid w:val="002C65C8"/>
    <w:rsid w:val="002D5087"/>
    <w:rsid w:val="002D60CE"/>
    <w:rsid w:val="002E68E8"/>
    <w:rsid w:val="00302673"/>
    <w:rsid w:val="00304AA3"/>
    <w:rsid w:val="0031076D"/>
    <w:rsid w:val="0033413B"/>
    <w:rsid w:val="00352F55"/>
    <w:rsid w:val="003716EF"/>
    <w:rsid w:val="003841C8"/>
    <w:rsid w:val="0039760F"/>
    <w:rsid w:val="003D0115"/>
    <w:rsid w:val="003D70DD"/>
    <w:rsid w:val="003E6BF9"/>
    <w:rsid w:val="003F1BCE"/>
    <w:rsid w:val="003F3702"/>
    <w:rsid w:val="004005AE"/>
    <w:rsid w:val="00400D27"/>
    <w:rsid w:val="00405B07"/>
    <w:rsid w:val="004079DC"/>
    <w:rsid w:val="00412D47"/>
    <w:rsid w:val="004528A1"/>
    <w:rsid w:val="0046518B"/>
    <w:rsid w:val="00477BDC"/>
    <w:rsid w:val="00492F26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1E95"/>
    <w:rsid w:val="00563186"/>
    <w:rsid w:val="0059075B"/>
    <w:rsid w:val="00591F57"/>
    <w:rsid w:val="005B004F"/>
    <w:rsid w:val="005B3E7F"/>
    <w:rsid w:val="005F03BD"/>
    <w:rsid w:val="00606CC8"/>
    <w:rsid w:val="00616030"/>
    <w:rsid w:val="00662884"/>
    <w:rsid w:val="00665EFD"/>
    <w:rsid w:val="00681B1A"/>
    <w:rsid w:val="006C22BE"/>
    <w:rsid w:val="006D502B"/>
    <w:rsid w:val="006D72C2"/>
    <w:rsid w:val="00704DD0"/>
    <w:rsid w:val="007106E7"/>
    <w:rsid w:val="007150E9"/>
    <w:rsid w:val="007210AD"/>
    <w:rsid w:val="0073274A"/>
    <w:rsid w:val="00732F2C"/>
    <w:rsid w:val="00744035"/>
    <w:rsid w:val="00745C75"/>
    <w:rsid w:val="00754CF2"/>
    <w:rsid w:val="00765B9F"/>
    <w:rsid w:val="0076641C"/>
    <w:rsid w:val="007679FD"/>
    <w:rsid w:val="0077538A"/>
    <w:rsid w:val="0078390F"/>
    <w:rsid w:val="007B068E"/>
    <w:rsid w:val="007B6920"/>
    <w:rsid w:val="007C2A8A"/>
    <w:rsid w:val="007D02E9"/>
    <w:rsid w:val="007D5510"/>
    <w:rsid w:val="007E6A6F"/>
    <w:rsid w:val="007E6A79"/>
    <w:rsid w:val="007F7AE8"/>
    <w:rsid w:val="008019C2"/>
    <w:rsid w:val="00803391"/>
    <w:rsid w:val="008204DE"/>
    <w:rsid w:val="0083257E"/>
    <w:rsid w:val="00845ACE"/>
    <w:rsid w:val="00857AD7"/>
    <w:rsid w:val="008609E6"/>
    <w:rsid w:val="0089151C"/>
    <w:rsid w:val="008A27DD"/>
    <w:rsid w:val="008B669A"/>
    <w:rsid w:val="008C2A21"/>
    <w:rsid w:val="008D117B"/>
    <w:rsid w:val="008D5709"/>
    <w:rsid w:val="008D721D"/>
    <w:rsid w:val="008F656F"/>
    <w:rsid w:val="00901CFD"/>
    <w:rsid w:val="00905B8F"/>
    <w:rsid w:val="00923F98"/>
    <w:rsid w:val="00937068"/>
    <w:rsid w:val="00947BCF"/>
    <w:rsid w:val="00972B99"/>
    <w:rsid w:val="00973C2C"/>
    <w:rsid w:val="009831B7"/>
    <w:rsid w:val="009B1697"/>
    <w:rsid w:val="009B1748"/>
    <w:rsid w:val="009B3D51"/>
    <w:rsid w:val="009C4BF6"/>
    <w:rsid w:val="009D0786"/>
    <w:rsid w:val="009E63A2"/>
    <w:rsid w:val="00A0793E"/>
    <w:rsid w:val="00A24C8B"/>
    <w:rsid w:val="00A32A46"/>
    <w:rsid w:val="00A446AE"/>
    <w:rsid w:val="00A473F8"/>
    <w:rsid w:val="00A6064D"/>
    <w:rsid w:val="00A75EA1"/>
    <w:rsid w:val="00A75F17"/>
    <w:rsid w:val="00A851A3"/>
    <w:rsid w:val="00AA4086"/>
    <w:rsid w:val="00AB5422"/>
    <w:rsid w:val="00AC0668"/>
    <w:rsid w:val="00AC0FE4"/>
    <w:rsid w:val="00AC192E"/>
    <w:rsid w:val="00AC5D4E"/>
    <w:rsid w:val="00AC61A4"/>
    <w:rsid w:val="00AF6DFE"/>
    <w:rsid w:val="00B07EF1"/>
    <w:rsid w:val="00B265DA"/>
    <w:rsid w:val="00B62E90"/>
    <w:rsid w:val="00B77471"/>
    <w:rsid w:val="00B839F1"/>
    <w:rsid w:val="00B9015B"/>
    <w:rsid w:val="00B91F8D"/>
    <w:rsid w:val="00BA0536"/>
    <w:rsid w:val="00BC67EF"/>
    <w:rsid w:val="00BD0442"/>
    <w:rsid w:val="00BE2D6F"/>
    <w:rsid w:val="00BE5577"/>
    <w:rsid w:val="00BF01D0"/>
    <w:rsid w:val="00BF0DDB"/>
    <w:rsid w:val="00BF16F5"/>
    <w:rsid w:val="00BF3CB9"/>
    <w:rsid w:val="00BF6A07"/>
    <w:rsid w:val="00C23851"/>
    <w:rsid w:val="00C23ADD"/>
    <w:rsid w:val="00C40A44"/>
    <w:rsid w:val="00C63030"/>
    <w:rsid w:val="00C70FDE"/>
    <w:rsid w:val="00C82AF8"/>
    <w:rsid w:val="00C90682"/>
    <w:rsid w:val="00C91A56"/>
    <w:rsid w:val="00CC17F9"/>
    <w:rsid w:val="00CE0383"/>
    <w:rsid w:val="00D01E10"/>
    <w:rsid w:val="00D04E2A"/>
    <w:rsid w:val="00D23C1F"/>
    <w:rsid w:val="00D24310"/>
    <w:rsid w:val="00D302B2"/>
    <w:rsid w:val="00D346E6"/>
    <w:rsid w:val="00D63D0B"/>
    <w:rsid w:val="00D677F7"/>
    <w:rsid w:val="00D803A5"/>
    <w:rsid w:val="00D92741"/>
    <w:rsid w:val="00DA195C"/>
    <w:rsid w:val="00DD5222"/>
    <w:rsid w:val="00DE0F86"/>
    <w:rsid w:val="00E04225"/>
    <w:rsid w:val="00E0682D"/>
    <w:rsid w:val="00E06F9A"/>
    <w:rsid w:val="00E07CF7"/>
    <w:rsid w:val="00E24B5E"/>
    <w:rsid w:val="00E328A6"/>
    <w:rsid w:val="00E375B5"/>
    <w:rsid w:val="00E444EA"/>
    <w:rsid w:val="00E50DB1"/>
    <w:rsid w:val="00E7239C"/>
    <w:rsid w:val="00E757C5"/>
    <w:rsid w:val="00E86B51"/>
    <w:rsid w:val="00EF3D26"/>
    <w:rsid w:val="00EF55EC"/>
    <w:rsid w:val="00F10359"/>
    <w:rsid w:val="00F110C5"/>
    <w:rsid w:val="00F13658"/>
    <w:rsid w:val="00F20EB3"/>
    <w:rsid w:val="00F324F6"/>
    <w:rsid w:val="00F345E6"/>
    <w:rsid w:val="00F41D8C"/>
    <w:rsid w:val="00F46EE9"/>
    <w:rsid w:val="00F51507"/>
    <w:rsid w:val="00F60A6C"/>
    <w:rsid w:val="00F617D8"/>
    <w:rsid w:val="00F74D3E"/>
    <w:rsid w:val="00FA08F1"/>
    <w:rsid w:val="00FA4AC0"/>
    <w:rsid w:val="00FC1891"/>
    <w:rsid w:val="00FC22BC"/>
    <w:rsid w:val="00FC2C0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99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St-1494/2017-28</izvorni_sadrzaj>
    <derivirana_varijabla naziv="DomainObject.Oznaka_1">St-1494/2017-28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Tomislav Pluščec</izvorni_sadrzaj>
    <derivirana_varijabla naziv="DomainObject.Predmet.StrankaFormated_1">  FINA Regionalni centar Zagreb; IMEX BANKA d.d. zastupanog po punomoćniku Tomislav Pluščec</derivirana_varijabla>
  </DomainObject.Predmet.StrankaFormated>
  <DomainObject.Predmet.StrankaFormatedOIB>
    <izvorni_sadrzaj>  FINA Regionalni centar Zagreb, OIB 85821130368; IMEX BANKA d.d., OIB 99326633206 zastupanog po punomoćniku Tomislav Pluščec</izvorni_sadrzaj>
    <derivirana_varijabla naziv="DomainObject.Predmet.StrankaFormatedOIB_1">  FINA Regionalni centar Zagreb, OIB 85821130368; IMEX BANKA d.d., OIB 99326633206 zastupanog po punomoćniku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Tomislav Pluščec</izvorni_sadrzaj>
    <derivirana_varijabla naziv="DomainObject.Predmet.StrankaFormatedWithAdress_1"> FINA Regionalni centar Zagreb, Trg svibanjskih žrtava 1995. br. 1, 10000 Zagreb; IMEX BANKA d.d., Tolstojeva 6, 21000 Split zastupanog po punomoćniku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Tomislav Pluščec</item>
    </izvorni_sadrzaj>
    <derivirana_varijabla naziv="DomainObject.Predmet.StrankaListFormated_1">
      <item>FINA Regionalni centar Zagreb</item>
      <item>IMEX BANKA d.d. zastupanog po punomoćniku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Tomislav Pluščec</item>
    </izvorni_sadrzaj>
    <derivirana_varijabla naziv="DomainObject.Predmet.StrankaListFormatedOIB_1">
      <item>FINA Regionalni centar Zagreb, OIB 85821130368</item>
      <item>IMEX BANKA d.d., OIB 99326633206 zastupanog po punomoćniku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derivirana_varijabla>
  </DomainObject.Predmet.OstaliListFormatedOIB>
  <DomainObject.Predmet.OstaliListFormatedWithAdress>
    <izvorni_sadrzaj>
      <item>Zvonimir Škegro, Ul.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izvorni_sadrzaj>
    <derivirana_varijabla naziv="DomainObject.Predmet.OstaliListFormatedWithAdress_1">
      <item>Zvonimir Škegro, Ul.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izvorni_sadrzaj>
    <derivirana_varijabla naziv="DomainObject.Predmet.OstaliListFormatedWithAdressOIB_1">
      <item>Zvonimir Škegro, OIB 67061107234, Ul.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Tomislav Pluščec</item>
    </izvorni_sadrzaj>
    <derivirana_varijabla naziv="DomainObject.Predmet.OstaliListNazivFormated_1">
      <item>Zvonimir Škegro</item>
      <item>ERSTE&amp;STEIERMÄRKISCHE BANKA dioničko društvo</item>
      <item>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St-1494/2017-28</izvorni_sadrzaj>
    <derivirana_varijabla naziv="DomainObject.PoslovniBrojDokumenta_1">St-1494/2017-28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48A6A-6215-4AD8-92F3-D82FCC55A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1384</properties:Words>
  <properties:Characters>7551</properties:Characters>
  <properties:Lines>141</properties:Lines>
  <properties:Paragraphs>28</properties:Paragraphs>
  <properties:TotalTime>198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2018-01-12T08:16:00Z</cp:lastPrinted>
  <dcterms:modified xmlns:xsi="http://www.w3.org/2001/XMLSchema-instance" xsi:type="dcterms:W3CDTF">2018-01-12T08:16:00Z</dcterms:modified>
  <cp:revision>186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