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2544d" w14:paraId="122544d" w:rsidRDefault="00650236" w:rsidP="00EC661F" w:rsidR="00EC661F">
      <w:pPr>
        <w15:collapsed w:val="false"/>
      </w:pPr>
      <w:bookmarkStart w:name="_GoBack" w:id="0"/>
      <w:bookmarkEnd w:id="0"/>
      <w:r>
        <w:rPr>
          <w:noProof/>
        </w:rPr>
        <w:drawing>
          <wp:inline distR="0" distL="0" distB="0" distT="0">
            <wp:extent cy="721995" cx="577215"/>
            <wp:effectExtent b="190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77215"/>
                    </a:xfrm>
                    <a:prstGeom prst="rect">
                      <a:avLst/>
                    </a:prstGeom>
                    <a:noFill/>
                    <a:ln>
                      <a:noFill/>
                    </a:ln>
                  </pic:spPr>
                </pic:pic>
              </a:graphicData>
            </a:graphic>
          </wp:inline>
        </w:drawing>
      </w:r>
    </w:p>
    <w:p w:rsidRDefault="00EC661F" w:rsidP="00EC661F" w:rsidR="00EC661F">
      <w:r>
        <w:t>REPUBLIKA HRVATSKA</w:t>
      </w:r>
    </w:p>
    <w:p w:rsidRDefault="00EC661F" w:rsidP="00EC661F" w:rsidR="00EC661F">
      <w:r w:rsidRPr="00060368">
        <w:t>TRGOVAČKI SUD U ZAGREBU</w:t>
      </w:r>
      <w:r>
        <w:tab/>
      </w:r>
      <w:r>
        <w:tab/>
      </w:r>
      <w:r>
        <w:tab/>
      </w:r>
      <w:r>
        <w:tab/>
        <w:t xml:space="preserve">                     </w:t>
      </w:r>
      <w:r w:rsidRPr="008A1DDE">
        <w:t>72 St -</w:t>
      </w:r>
      <w:r w:rsidR="00B70667">
        <w:t>5297/2016</w:t>
      </w:r>
      <w:r w:rsidR="00EA4A2C">
        <w:t>-26</w:t>
      </w:r>
    </w:p>
    <w:p w:rsidRDefault="00EC661F" w:rsidP="00EC661F" w:rsidR="00EC661F" w:rsidRPr="00060368">
      <w:r w:rsidRPr="00060368">
        <w:t xml:space="preserve">Zagreb, Amruševa 2/II     </w:t>
      </w:r>
      <w:r w:rsidRPr="00060368">
        <w:tab/>
      </w:r>
      <w:r w:rsidRPr="00060368">
        <w:tab/>
      </w:r>
      <w:r w:rsidRPr="00060368">
        <w:tab/>
      </w:r>
      <w:r w:rsidRPr="00060368">
        <w:tab/>
      </w:r>
      <w:r w:rsidRPr="00060368">
        <w:tab/>
      </w:r>
      <w:r w:rsidRPr="00060368">
        <w:tab/>
      </w:r>
    </w:p>
    <w:p w:rsidRDefault="00EC661F" w:rsidP="00EC661F" w:rsidR="00EC661F"/>
    <w:p w:rsidRDefault="00EC661F" w:rsidP="00EC661F" w:rsidR="00EC661F" w:rsidRPr="00060368">
      <w:pPr>
        <w:jc w:val="center"/>
      </w:pPr>
      <w:r>
        <w:t>U IME REPUBLIKE HRVATSKE</w:t>
      </w:r>
    </w:p>
    <w:p w:rsidRDefault="00EC661F" w:rsidP="00EC661F" w:rsidR="00EC661F" w:rsidRPr="00060368">
      <w:pPr>
        <w:jc w:val="center"/>
      </w:pPr>
      <w:r w:rsidRPr="00060368">
        <w:t>R J E Š E NJ E</w:t>
      </w:r>
    </w:p>
    <w:p w:rsidRDefault="004B2317" w:rsidP="004B2317" w:rsidR="004B2317" w:rsidRPr="00B5073B">
      <w:pPr>
        <w:jc w:val="both"/>
      </w:pPr>
    </w:p>
    <w:p w:rsidRDefault="00B70667" w:rsidP="00B70667" w:rsidR="00B70667">
      <w:pPr>
        <w:jc w:val="both"/>
      </w:pPr>
    </w:p>
    <w:p w:rsidRDefault="00B70667" w:rsidP="00B70667" w:rsidR="00B70667">
      <w:pPr>
        <w:autoSpaceDE w:val="false"/>
        <w:autoSpaceDN w:val="false"/>
        <w:adjustRightInd w:val="false"/>
        <w:ind w:firstLine="708"/>
        <w:jc w:val="both"/>
      </w:pPr>
      <w:r>
        <w:t xml:space="preserve">Trgovački sud u Zagrebu, po sucu pojedincu Nikoli Ribariću, u postupku predstečajne nagodbe u povodu prijedloga dužnika </w:t>
      </w:r>
      <w:r w:rsidRPr="0050692C">
        <w:t>AEROGRAM d.o.o.</w:t>
      </w:r>
      <w:r>
        <w:t xml:space="preserve">, Zagreb (Grad Zagreb), CMP Savica Šanci 119, OIB: </w:t>
      </w:r>
      <w:r w:rsidRPr="0078528C">
        <w:t>84333362447</w:t>
      </w:r>
      <w:r>
        <w:t>, dana 11. studenoga 2016. godine,</w:t>
      </w:r>
    </w:p>
    <w:p w:rsidRDefault="009E34B4" w:rsidP="009E34B4" w:rsidR="009E34B4">
      <w:pPr>
        <w:jc w:val="both"/>
      </w:pPr>
    </w:p>
    <w:p w:rsidRDefault="009E34B4" w:rsidP="009E34B4" w:rsidR="009E34B4">
      <w:pPr>
        <w:jc w:val="center"/>
      </w:pPr>
      <w:r>
        <w:t>r i j e š i o   j e</w:t>
      </w:r>
    </w:p>
    <w:p w:rsidRDefault="00B70667" w:rsidP="00B70667" w:rsidR="00B70667" w:rsidRPr="00E86983">
      <w:r w:rsidRPr="00E86983">
        <w:t xml:space="preserve">Odobrava se sklapanje sljedeće: </w:t>
      </w:r>
    </w:p>
    <w:p w:rsidRDefault="00B70667" w:rsidP="00B70667" w:rsidR="00B70667" w:rsidRPr="00E86983"/>
    <w:p w:rsidRDefault="00B70667" w:rsidP="00F36619" w:rsidR="00B70667">
      <w:pPr>
        <w:ind w:firstLine="708" w:left="2124"/>
      </w:pPr>
      <w:r w:rsidRPr="00E86983">
        <w:t>PREDSTEČAJNE NAGODBE</w:t>
      </w:r>
    </w:p>
    <w:p w:rsidRDefault="00B70667" w:rsidP="00B70667" w:rsidR="00B70667" w:rsidRPr="002F5CC7">
      <w:pPr>
        <w:spacing w:lineRule="auto" w:line="360"/>
        <w:jc w:val="both"/>
        <w:rPr>
          <w:rFonts w:eastAsia="MS Mincho"/>
          <w:lang w:eastAsia="en-US"/>
        </w:rPr>
      </w:pPr>
    </w:p>
    <w:p w:rsidRDefault="00B70667" w:rsidP="00B70667" w:rsidR="00B70667" w:rsidRPr="002F5CC7">
      <w:pPr>
        <w:widowControl w:val="false"/>
        <w:autoSpaceDE w:val="false"/>
        <w:autoSpaceDN w:val="false"/>
        <w:adjustRightInd w:val="false"/>
        <w:spacing w:lineRule="auto" w:line="360" w:after="240"/>
        <w:jc w:val="both"/>
        <w:rPr>
          <w:rFonts w:eastAsia="MS Mincho"/>
          <w:lang w:eastAsia="en-US"/>
        </w:rPr>
      </w:pPr>
      <w:r w:rsidRPr="002F5CC7">
        <w:rPr>
          <w:rFonts w:eastAsia="MS Mincho"/>
          <w:lang w:eastAsia="en-US"/>
        </w:rPr>
        <w:t xml:space="preserve">Dužnik: AEROGRAM izdavačko i trgovačko društvo s ograničenom odgovornošću, Zagreb, CMP Savica Šanci 119, OIB: 84333362447 </w:t>
      </w:r>
    </w:p>
    <w:p w:rsidRDefault="00B70667" w:rsidP="00B70667" w:rsidR="00B70667" w:rsidRPr="002F5CC7">
      <w:pPr>
        <w:widowControl w:val="false"/>
        <w:autoSpaceDE w:val="false"/>
        <w:autoSpaceDN w:val="false"/>
        <w:adjustRightInd w:val="false"/>
        <w:spacing w:lineRule="auto" w:line="360" w:after="240"/>
        <w:jc w:val="both"/>
        <w:rPr>
          <w:rFonts w:eastAsia="MS Mincho"/>
          <w:lang w:eastAsia="en-US"/>
        </w:rPr>
      </w:pPr>
      <w:r w:rsidRPr="002F5CC7">
        <w:rPr>
          <w:rFonts w:eastAsia="MS Mincho"/>
          <w:lang w:eastAsia="en-US"/>
        </w:rPr>
        <w:t>Vjerovnici:</w:t>
      </w:r>
    </w:p>
    <w:tbl>
      <w:tblPr>
        <w:tblW w:type="dxa" w:w="8429"/>
        <w:tblInd w:type="dxa" w:w="93"/>
        <w:tblLook w:val="04A0" w:noVBand="1" w:noHBand="0" w:lastColumn="0" w:firstColumn="1" w:lastRow="0" w:firstRow="1"/>
      </w:tblPr>
      <w:tblGrid>
        <w:gridCol w:w="639"/>
        <w:gridCol w:w="1561"/>
        <w:gridCol w:w="2961"/>
        <w:gridCol w:w="1929"/>
        <w:gridCol w:w="1339"/>
      </w:tblGrid>
      <w:tr w:rsidTr="00B70667" w:rsidR="00B70667" w:rsidRPr="002F5CC7">
        <w:trPr>
          <w:trHeight w:val="720"/>
        </w:trPr>
        <w:tc>
          <w:tcPr>
            <w:tcW w:type="dxa" w:w="639"/>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20"/>
                <w:szCs w:val="20"/>
                <w:lang w:eastAsia="en-US"/>
              </w:rPr>
            </w:pPr>
            <w:r w:rsidRPr="002F5CC7">
              <w:rPr>
                <w:b/>
                <w:bCs/>
                <w:sz w:val="20"/>
                <w:szCs w:val="20"/>
                <w:lang w:eastAsia="en-US"/>
              </w:rPr>
              <w:t>RBR</w:t>
            </w:r>
          </w:p>
        </w:tc>
        <w:tc>
          <w:tcPr>
            <w:tcW w:type="dxa" w:w="1561"/>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20"/>
                <w:szCs w:val="20"/>
                <w:lang w:eastAsia="en-US"/>
              </w:rPr>
            </w:pPr>
            <w:r w:rsidRPr="002F5CC7">
              <w:rPr>
                <w:b/>
                <w:bCs/>
                <w:sz w:val="20"/>
                <w:szCs w:val="20"/>
                <w:lang w:eastAsia="en-US"/>
              </w:rPr>
              <w:t>OIB VJEROVNIKA</w:t>
            </w:r>
          </w:p>
        </w:tc>
        <w:tc>
          <w:tcPr>
            <w:tcW w:type="dxa" w:w="2961"/>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20"/>
                <w:szCs w:val="20"/>
                <w:lang w:eastAsia="en-US"/>
              </w:rPr>
            </w:pPr>
            <w:r w:rsidRPr="002F5CC7">
              <w:rPr>
                <w:b/>
                <w:bCs/>
                <w:sz w:val="20"/>
                <w:szCs w:val="20"/>
                <w:lang w:eastAsia="en-US"/>
              </w:rPr>
              <w:t>NAZIV VJEROVNIKA</w:t>
            </w:r>
          </w:p>
        </w:tc>
        <w:tc>
          <w:tcPr>
            <w:tcW w:type="dxa" w:w="1929"/>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20"/>
                <w:szCs w:val="20"/>
                <w:lang w:eastAsia="en-US"/>
              </w:rPr>
            </w:pPr>
            <w:r w:rsidRPr="002F5CC7">
              <w:rPr>
                <w:b/>
                <w:bCs/>
                <w:sz w:val="20"/>
                <w:szCs w:val="20"/>
                <w:lang w:eastAsia="en-US"/>
              </w:rPr>
              <w:t>ADRESA</w:t>
            </w:r>
          </w:p>
        </w:tc>
        <w:tc>
          <w:tcPr>
            <w:tcW w:type="dxa" w:w="1339"/>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right"/>
              <w:rPr>
                <w:b/>
                <w:bCs/>
                <w:sz w:val="20"/>
                <w:szCs w:val="20"/>
                <w:lang w:eastAsia="en-US"/>
              </w:rPr>
            </w:pPr>
            <w:r w:rsidRPr="002F5CC7">
              <w:rPr>
                <w:b/>
                <w:bCs/>
                <w:sz w:val="20"/>
                <w:szCs w:val="20"/>
                <w:lang w:eastAsia="en-US"/>
              </w:rPr>
              <w:t>UTVRĐENE TRAŽBINE</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85821130368</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FINANCIJSKA AGENCIJA</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Ulica grada Vukovara 70</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498,92</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2</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61817894937</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GRAD ZAGREB</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Trg Stjepana Radića 1</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3.885,33</w:t>
            </w:r>
          </w:p>
        </w:tc>
      </w:tr>
      <w:tr w:rsidTr="00B70667" w:rsidR="00B70667" w:rsidRPr="002F5CC7">
        <w:trPr>
          <w:trHeight w:val="1200"/>
        </w:trPr>
        <w:tc>
          <w:tcPr>
            <w:tcW w:type="dxa" w:w="639"/>
            <w:tcBorders>
              <w:top w:val="nil"/>
              <w:left w:space="0" w:sz="4" w:color="000000" w:val="single"/>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3</w:t>
            </w:r>
          </w:p>
        </w:tc>
        <w:tc>
          <w:tcPr>
            <w:tcW w:type="dxa" w:w="1561"/>
            <w:tcBorders>
              <w:top w:val="nil"/>
              <w:left w:val="nil"/>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74364571096</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GRADSKA PLINARA ZAGREB- OPSKRBA d.o.o.</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Radnička cesta 1</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5.096,54</w:t>
            </w:r>
          </w:p>
        </w:tc>
      </w:tr>
      <w:tr w:rsidTr="00B70667" w:rsidR="00B70667" w:rsidRPr="002F5CC7">
        <w:trPr>
          <w:trHeight w:val="1440"/>
        </w:trPr>
        <w:tc>
          <w:tcPr>
            <w:tcW w:type="dxa" w:w="639"/>
            <w:tcBorders>
              <w:top w:val="nil"/>
              <w:left w:space="0" w:sz="4" w:color="000000" w:val="single"/>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4</w:t>
            </w:r>
          </w:p>
        </w:tc>
        <w:tc>
          <w:tcPr>
            <w:tcW w:type="dxa" w:w="1561"/>
            <w:tcBorders>
              <w:top w:val="nil"/>
              <w:left w:val="nil"/>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46830600751</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sz w:val="20"/>
                <w:szCs w:val="20"/>
                <w:lang w:eastAsia="en-US"/>
              </w:rPr>
              <w:t>HEP-OPERATOR DISTRIBUCIJSKOG SUSTAVA</w:t>
            </w:r>
            <w:r w:rsidRPr="002F5CC7">
              <w:rPr>
                <w:sz w:val="20"/>
                <w:szCs w:val="20"/>
                <w:lang w:eastAsia="en-US"/>
              </w:rPr>
              <w:br/>
              <w:t>d.o.o.</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10000 Zagreb, Ulica grada Vukovara 37</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178,50</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5</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63073332379</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HEP-OPSKRBA d.o.o.</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Ulica grada Vukovara 37</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403,21</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6</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68419124305</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HRVATSKA RADIOTELEVIZIJA</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Prisavlje 3</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659,85</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7</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28921383001</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HRVATSKE VODE</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Ulica grada Vukovara 220</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347,93</w:t>
            </w:r>
          </w:p>
        </w:tc>
      </w:tr>
      <w:tr w:rsidTr="00B70667" w:rsidR="00B70667" w:rsidRPr="002F5CC7">
        <w:trPr>
          <w:trHeight w:val="120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lastRenderedPageBreak/>
              <w:t>8</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18683136487</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MINISTARSTVO FINANCIJA- POREZNA UPRAVA</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Katančićeva 5</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22.367,28</w:t>
            </w:r>
          </w:p>
        </w:tc>
      </w:tr>
      <w:tr w:rsidTr="00B70667" w:rsidR="00B70667" w:rsidRPr="002F5CC7">
        <w:trPr>
          <w:trHeight w:val="96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9</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85584865987</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ZAGREBAČKI HOLDING d.o.o.</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Ulica grada Vukovara 41</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1.553,70</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10</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23759810849</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ALLIANZ ZAGREB d.d.</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Heinzelova 70</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807,14</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11</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89296739230</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CENTAR BANKA DD U STEČAJU</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Heinzelova 47</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192,99</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12</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00432869176</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HOK OSIGURANJE d.d.</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Capraška 6</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2.607,33</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13</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65918029671</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IMPULS LEASING d.o.o.</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Velimira Škorpika 24</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12.917,39</w:t>
            </w:r>
          </w:p>
        </w:tc>
      </w:tr>
      <w:tr w:rsidTr="00B70667" w:rsidR="00B70667" w:rsidRPr="002F5CC7">
        <w:trPr>
          <w:trHeight w:val="96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14</w:t>
            </w:r>
          </w:p>
        </w:tc>
        <w:tc>
          <w:tcPr>
            <w:tcW w:type="dxa" w:w="1561"/>
            <w:tcBorders>
              <w:top w:val="nil"/>
              <w:left w:val="nil"/>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18736141210</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sz w:val="20"/>
                <w:szCs w:val="20"/>
                <w:lang w:eastAsia="en-US"/>
              </w:rPr>
              <w:t>UNICREDIT LEASING CROATIA</w:t>
            </w:r>
            <w:r w:rsidRPr="002F5CC7">
              <w:rPr>
                <w:sz w:val="20"/>
                <w:szCs w:val="20"/>
                <w:lang w:eastAsia="en-US"/>
              </w:rPr>
              <w:br/>
              <w:t>d.o.o.</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10000 Zagreb, Damira Tomljanovića Gavrana 17</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16.854,42</w:t>
            </w:r>
          </w:p>
        </w:tc>
      </w:tr>
      <w:tr w:rsidTr="00B70667" w:rsidR="00B70667" w:rsidRPr="002F5CC7">
        <w:trPr>
          <w:trHeight w:val="960"/>
        </w:trPr>
        <w:tc>
          <w:tcPr>
            <w:tcW w:type="dxa" w:w="639"/>
            <w:tcBorders>
              <w:top w:val="nil"/>
              <w:left w:space="0" w:sz="4" w:color="000000" w:val="single"/>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15</w:t>
            </w:r>
          </w:p>
        </w:tc>
        <w:tc>
          <w:tcPr>
            <w:tcW w:type="dxa" w:w="1561"/>
            <w:tcBorders>
              <w:top w:val="nil"/>
              <w:left w:val="nil"/>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23057039320</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ERSTE&amp;STEIERMAERKISCHE BANK d.d.</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51000 Rijeka, Jadranski trg 3</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863.421,48</w:t>
            </w:r>
          </w:p>
        </w:tc>
      </w:tr>
      <w:tr w:rsidTr="00B70667" w:rsidR="00B70667" w:rsidRPr="002F5CC7">
        <w:trPr>
          <w:trHeight w:val="96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16</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70663193635</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KREDITNA BANKA ZAGREB d.d.</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 Ulica grada Vukovara 74</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557.966,94</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17</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49939600448</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3.K.F.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Ivanićgradska 42</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1.500,00</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18</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ino</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AG. PRESS TRADE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 </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2.133,34</w:t>
            </w:r>
          </w:p>
        </w:tc>
      </w:tr>
      <w:tr w:rsidTr="00B70667" w:rsidR="00B70667" w:rsidRPr="002F5CC7">
        <w:trPr>
          <w:trHeight w:val="144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19</w:t>
            </w:r>
          </w:p>
        </w:tc>
        <w:tc>
          <w:tcPr>
            <w:tcW w:type="dxa" w:w="1561"/>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85997242796</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ROBERT RADOVIĆ, VLASNIK OBRTA "AUTOPRIJEVOZNIK"</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Remetinečki Gaj 22</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2.500,00</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20</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02549443231</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EKO HUTINA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Savica 1 107</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4.000,00</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21</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05655879643</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EMITRI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Potok 21</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6.354,15</w:t>
            </w:r>
          </w:p>
        </w:tc>
      </w:tr>
      <w:tr w:rsidTr="00B70667" w:rsidR="00B70667" w:rsidRPr="002F5CC7">
        <w:trPr>
          <w:trHeight w:val="96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22</w:t>
            </w:r>
          </w:p>
        </w:tc>
        <w:tc>
          <w:tcPr>
            <w:tcW w:type="dxa" w:w="1561"/>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20122571244</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sz w:val="20"/>
                <w:szCs w:val="20"/>
                <w:lang w:eastAsia="en-US"/>
              </w:rPr>
              <w:t>E-PORT SOLUTIONS SISTEM</w:t>
            </w:r>
            <w:r w:rsidRPr="002F5CC7">
              <w:rPr>
                <w:sz w:val="20"/>
                <w:szCs w:val="20"/>
                <w:lang w:eastAsia="en-US"/>
              </w:rPr>
              <w:br/>
              <w:t>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10000 Zagreb, Zaharova 7</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1.111,14</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23</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70115706632</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GENS 94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Mletačka 1</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5.500,00</w:t>
            </w:r>
          </w:p>
        </w:tc>
      </w:tr>
      <w:tr w:rsidTr="00B70667" w:rsidR="00B70667" w:rsidRPr="002F5CC7">
        <w:trPr>
          <w:trHeight w:val="96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24</w:t>
            </w:r>
          </w:p>
        </w:tc>
        <w:tc>
          <w:tcPr>
            <w:tcW w:type="dxa" w:w="1561"/>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21141199398</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sz w:val="20"/>
                <w:szCs w:val="20"/>
                <w:lang w:eastAsia="en-US"/>
              </w:rPr>
              <w:t>GRAFIČKI ZAVOD HRVATSKE</w:t>
            </w:r>
            <w:r w:rsidRPr="002F5CC7">
              <w:rPr>
                <w:sz w:val="20"/>
                <w:szCs w:val="20"/>
                <w:lang w:eastAsia="en-US"/>
              </w:rPr>
              <w:br/>
              <w:t>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10000 Zagreb, Mičevečka 7</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139.393,29</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lastRenderedPageBreak/>
              <w:t>25</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03365973101</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GS1 CROATIA</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Tuškanac 14</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2.240,61</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26</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81793146560</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HRVATSKI TELEKOM d.d.</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Roberta Frangeša Mihanovića 9</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1.779,96</w:t>
            </w:r>
          </w:p>
        </w:tc>
      </w:tr>
      <w:tr w:rsidTr="00B70667" w:rsidR="00B70667" w:rsidRPr="002F5CC7">
        <w:trPr>
          <w:trHeight w:val="144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27</w:t>
            </w:r>
          </w:p>
        </w:tc>
        <w:tc>
          <w:tcPr>
            <w:tcW w:type="dxa" w:w="1561"/>
            <w:tcBorders>
              <w:top w:val="nil"/>
              <w:left w:val="nil"/>
              <w:bottom w:space="0" w:sz="4" w:color="auto" w:val="single"/>
              <w:right w:space="0" w:sz="4" w:color="auto" w:val="single"/>
            </w:tcBorders>
            <w:shd w:fill="auto" w:color="auto" w:val="clear"/>
            <w:vAlign w:val="bottom"/>
            <w:hideMark/>
          </w:tcPr>
          <w:p w:rsidRDefault="00B70667" w:rsidP="00B70667" w:rsidR="00B70667" w:rsidRPr="002F5CC7">
            <w:pPr>
              <w:rPr>
                <w:color w:val="000000"/>
                <w:sz w:val="20"/>
                <w:szCs w:val="20"/>
                <w:lang w:eastAsia="en-US"/>
              </w:rPr>
            </w:pPr>
            <w:r w:rsidRPr="002F5CC7">
              <w:rPr>
                <w:color w:val="000000"/>
                <w:sz w:val="20"/>
                <w:szCs w:val="20"/>
                <w:lang w:eastAsia="en-US"/>
              </w:rPr>
              <w:t>43024868514</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DAMIR BABIĆ, VLASNIK OBRTA "INTERCONNECT"</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10251 Goli Breg, Golobreška odvojak 1 1</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18.750,00</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28</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ino</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IPRESS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 </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781,07</w:t>
            </w:r>
          </w:p>
        </w:tc>
      </w:tr>
      <w:tr w:rsidTr="00B70667" w:rsidR="00B70667" w:rsidRPr="002F5CC7">
        <w:trPr>
          <w:trHeight w:val="96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29</w:t>
            </w:r>
          </w:p>
        </w:tc>
        <w:tc>
          <w:tcPr>
            <w:tcW w:type="dxa" w:w="1561"/>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46968462678</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JAVNI BILJEŽNIK MARIJAN JURIĆ</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Savska cesta 56</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547,50</w:t>
            </w:r>
          </w:p>
        </w:tc>
      </w:tr>
      <w:tr w:rsidTr="00B70667" w:rsidR="00B70667" w:rsidRPr="002F5CC7">
        <w:trPr>
          <w:trHeight w:val="120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30</w:t>
            </w:r>
          </w:p>
        </w:tc>
        <w:tc>
          <w:tcPr>
            <w:tcW w:type="dxa" w:w="1561"/>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46657473884</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DAMIR LOVNIČKI, VLASNIK OBRTA "LOVA"</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Pustodol 9</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1.665,00</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31</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93707372357</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MARINES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Radnička cesta 32</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14.975,01</w:t>
            </w:r>
          </w:p>
        </w:tc>
      </w:tr>
      <w:tr w:rsidTr="00B70667" w:rsidR="00B70667" w:rsidRPr="002F5CC7">
        <w:trPr>
          <w:trHeight w:val="192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32</w:t>
            </w:r>
          </w:p>
        </w:tc>
        <w:tc>
          <w:tcPr>
            <w:tcW w:type="dxa" w:w="1561"/>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98123267029</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ŽELJKA  ŠILIĆ, VLASNICA OBRTA "MARKETING I TRGOVINA SUNCE"</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Zeleni trg 3</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16.000,88</w:t>
            </w:r>
          </w:p>
        </w:tc>
      </w:tr>
      <w:tr w:rsidTr="00B70667" w:rsidR="00B70667" w:rsidRPr="002F5CC7">
        <w:trPr>
          <w:trHeight w:val="144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33</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12256216869</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OCVIREK DAMIR, VLASNIK OBRTA "METLOPLAST"</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35410 Batrina, Stjepana Radića 160</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1.788,94</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34</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46407494831</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MUZIČKI ATELJE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Tijardovićeva 8</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6.600,00</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35</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54366387799</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NARA-PAK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Čerinina 17</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5.490,00</w:t>
            </w:r>
          </w:p>
        </w:tc>
      </w:tr>
      <w:tr w:rsidTr="00B70667" w:rsidR="00B70667" w:rsidRPr="002F5CC7">
        <w:trPr>
          <w:trHeight w:val="16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36</w:t>
            </w:r>
          </w:p>
        </w:tc>
        <w:tc>
          <w:tcPr>
            <w:tcW w:type="dxa" w:w="1561"/>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36374787551</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IVAN OPAČAK, VLASNIK OBRTA "OPAČAK TRANSPORTI"</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Breganska 25</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48.413,46</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37</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03310563726</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PON-ŠPED PROMET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Milovana Kovačevića 12</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21.975,00</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38</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08231094036</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RADIN PRINT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10431 Sveta Nedelja, Gospodarska 9</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651.065,99</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39</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12722837710</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REV-EKON USLUGE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Šatorska 27</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5.000,00</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lastRenderedPageBreak/>
              <w:t>40</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35075764438</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SLOBODNA DALMACIJA d.d.</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21000 Split, Hrvatske Mornarice 4</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227.005,37</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41</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ino</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SLT CENTER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 </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410.847,94</w:t>
            </w:r>
          </w:p>
        </w:tc>
      </w:tr>
      <w:tr w:rsidTr="00B70667" w:rsidR="00B70667" w:rsidRPr="002F5CC7">
        <w:trPr>
          <w:trHeight w:val="4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42</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54125323316</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SUPERNET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Medveščak 6</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566,00</w:t>
            </w:r>
          </w:p>
        </w:tc>
      </w:tr>
      <w:tr w:rsidTr="00B70667" w:rsidR="00B70667" w:rsidRPr="002F5CC7">
        <w:trPr>
          <w:trHeight w:val="168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43</w:t>
            </w:r>
          </w:p>
        </w:tc>
        <w:tc>
          <w:tcPr>
            <w:tcW w:type="dxa" w:w="1561"/>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20"/>
                <w:szCs w:val="20"/>
                <w:lang w:eastAsia="en-US"/>
              </w:rPr>
            </w:pPr>
            <w:r w:rsidRPr="002F5CC7">
              <w:rPr>
                <w:color w:val="000000"/>
                <w:sz w:val="20"/>
                <w:szCs w:val="20"/>
                <w:lang w:eastAsia="en-US"/>
              </w:rPr>
              <w:t>11819190460</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IVAN  FIOLIĆ VLASNIK  UGOSTITELJSKOG OBRTA RUJAN"</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10020 Mala Mlaka, Malomlačka 121</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9.375,00</w:t>
            </w:r>
          </w:p>
        </w:tc>
      </w:tr>
      <w:tr w:rsidTr="00B70667" w:rsidR="00B70667" w:rsidRPr="002F5CC7">
        <w:trPr>
          <w:trHeight w:val="240"/>
        </w:trPr>
        <w:tc>
          <w:tcPr>
            <w:tcW w:type="dxa" w:w="639"/>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44</w:t>
            </w:r>
          </w:p>
        </w:tc>
        <w:tc>
          <w:tcPr>
            <w:tcW w:type="dxa" w:w="1561"/>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20"/>
                <w:szCs w:val="20"/>
                <w:lang w:eastAsia="en-US"/>
              </w:rPr>
            </w:pPr>
            <w:r w:rsidRPr="002F5CC7">
              <w:rPr>
                <w:color w:val="000000"/>
                <w:sz w:val="20"/>
                <w:szCs w:val="20"/>
                <w:lang w:eastAsia="en-US"/>
              </w:rPr>
              <w:t>25336476983</w:t>
            </w:r>
          </w:p>
        </w:tc>
        <w:tc>
          <w:tcPr>
            <w:tcW w:type="dxa" w:w="2961"/>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VETEL d.o.o.</w:t>
            </w:r>
          </w:p>
        </w:tc>
        <w:tc>
          <w:tcPr>
            <w:tcW w:type="dxa" w:w="1929"/>
            <w:tcBorders>
              <w:top w:val="nil"/>
              <w:left w:val="nil"/>
              <w:bottom w:space="0" w:sz="4" w:color="auto" w:val="single"/>
              <w:right w:space="0" w:sz="4" w:color="auto" w:val="single"/>
            </w:tcBorders>
            <w:shd w:fill="auto" w:color="auto" w:val="clear"/>
            <w:hideMark/>
          </w:tcPr>
          <w:p w:rsidRDefault="00B70667" w:rsidP="00B70667" w:rsidR="00B70667" w:rsidRPr="002F5CC7">
            <w:pPr>
              <w:rPr>
                <w:sz w:val="20"/>
                <w:szCs w:val="20"/>
                <w:lang w:eastAsia="en-US"/>
              </w:rPr>
            </w:pPr>
            <w:r w:rsidRPr="002F5CC7">
              <w:rPr>
                <w:sz w:val="20"/>
                <w:szCs w:val="20"/>
                <w:lang w:eastAsia="en-US"/>
              </w:rPr>
              <w:t>10000 Zagreb, Majstorska 6</w:t>
            </w:r>
          </w:p>
        </w:tc>
        <w:tc>
          <w:tcPr>
            <w:tcW w:type="dxa" w:w="1339"/>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3.975,00</w:t>
            </w:r>
          </w:p>
        </w:tc>
      </w:tr>
      <w:tr w:rsidTr="00B70667" w:rsidR="00B70667" w:rsidRPr="002F5CC7">
        <w:trPr>
          <w:trHeight w:val="720"/>
        </w:trPr>
        <w:tc>
          <w:tcPr>
            <w:tcW w:type="dxa" w:w="63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45</w:t>
            </w:r>
          </w:p>
        </w:tc>
        <w:tc>
          <w:tcPr>
            <w:tcW w:type="dxa" w:w="1561"/>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58825906402</w:t>
            </w:r>
          </w:p>
        </w:tc>
        <w:tc>
          <w:tcPr>
            <w:tcW w:type="dxa" w:w="296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HAĐINA MARIJA ANĐELKA</w:t>
            </w:r>
          </w:p>
        </w:tc>
        <w:tc>
          <w:tcPr>
            <w:tcW w:type="dxa" w:w="1929"/>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20"/>
                <w:szCs w:val="20"/>
                <w:lang w:eastAsia="en-US"/>
              </w:rPr>
            </w:pPr>
            <w:r w:rsidRPr="002F5CC7">
              <w:rPr>
                <w:sz w:val="20"/>
                <w:szCs w:val="20"/>
                <w:lang w:eastAsia="en-US"/>
              </w:rPr>
              <w:t>10000 Zagreb</w:t>
            </w:r>
          </w:p>
        </w:tc>
        <w:tc>
          <w:tcPr>
            <w:tcW w:type="dxa" w:w="1339"/>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20"/>
                <w:szCs w:val="20"/>
                <w:lang w:eastAsia="en-US"/>
              </w:rPr>
            </w:pPr>
            <w:r w:rsidRPr="002F5CC7">
              <w:rPr>
                <w:color w:val="000000"/>
                <w:sz w:val="20"/>
                <w:szCs w:val="20"/>
                <w:lang w:eastAsia="en-US"/>
              </w:rPr>
              <w:t>603.820,20</w:t>
            </w:r>
          </w:p>
        </w:tc>
      </w:tr>
      <w:tr w:rsidTr="00B70667" w:rsidR="00B70667" w:rsidRPr="002F5CC7">
        <w:trPr>
          <w:trHeight w:val="240"/>
        </w:trPr>
        <w:tc>
          <w:tcPr>
            <w:tcW w:type="dxa" w:w="639"/>
            <w:tcBorders>
              <w:top w:val="nil"/>
              <w:left w:space="0" w:sz="4" w:color="000000" w:val="single"/>
              <w:bottom w:space="0" w:sz="4" w:color="auto" w:val="single"/>
              <w:right w:space="0" w:sz="4" w:color="auto" w:val="single"/>
            </w:tcBorders>
            <w:shd w:fill="C5D9F1"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 </w:t>
            </w:r>
          </w:p>
        </w:tc>
        <w:tc>
          <w:tcPr>
            <w:tcW w:type="dxa" w:w="1561"/>
            <w:tcBorders>
              <w:top w:val="nil"/>
              <w:left w:val="nil"/>
              <w:bottom w:space="0" w:sz="4" w:color="auto" w:val="single"/>
              <w:right w:space="0" w:sz="4" w:color="auto" w:val="single"/>
            </w:tcBorders>
            <w:shd w:fill="C5D9F1" w:color="000000" w:val="clear"/>
            <w:hideMark/>
          </w:tcPr>
          <w:p w:rsidRDefault="00B70667" w:rsidP="00B70667" w:rsidR="00B70667" w:rsidRPr="002F5CC7">
            <w:pPr>
              <w:rPr>
                <w:color w:val="000000"/>
                <w:sz w:val="20"/>
                <w:szCs w:val="20"/>
                <w:lang w:eastAsia="en-US"/>
              </w:rPr>
            </w:pPr>
            <w:r w:rsidRPr="002F5CC7">
              <w:rPr>
                <w:color w:val="000000"/>
                <w:sz w:val="20"/>
                <w:szCs w:val="20"/>
                <w:lang w:eastAsia="en-US"/>
              </w:rPr>
              <w:t> </w:t>
            </w:r>
          </w:p>
        </w:tc>
        <w:tc>
          <w:tcPr>
            <w:tcW w:type="dxa" w:w="2961"/>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20"/>
                <w:szCs w:val="20"/>
                <w:lang w:eastAsia="en-US"/>
              </w:rPr>
            </w:pPr>
            <w:r w:rsidRPr="002F5CC7">
              <w:rPr>
                <w:b/>
                <w:bCs/>
                <w:sz w:val="20"/>
                <w:szCs w:val="20"/>
                <w:lang w:eastAsia="en-US"/>
              </w:rPr>
              <w:t>UKUPNO</w:t>
            </w:r>
          </w:p>
        </w:tc>
        <w:tc>
          <w:tcPr>
            <w:tcW w:type="dxa" w:w="1929"/>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20"/>
                <w:szCs w:val="20"/>
                <w:lang w:eastAsia="en-US"/>
              </w:rPr>
            </w:pPr>
            <w:r w:rsidRPr="002F5CC7">
              <w:rPr>
                <w:b/>
                <w:bCs/>
                <w:sz w:val="20"/>
                <w:szCs w:val="20"/>
                <w:lang w:eastAsia="en-US"/>
              </w:rPr>
              <w:t> </w:t>
            </w:r>
          </w:p>
        </w:tc>
        <w:tc>
          <w:tcPr>
            <w:tcW w:type="dxa" w:w="1339"/>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b/>
                <w:bCs/>
                <w:sz w:val="20"/>
                <w:szCs w:val="20"/>
                <w:lang w:eastAsia="en-US"/>
              </w:rPr>
            </w:pPr>
            <w:r w:rsidRPr="002F5CC7">
              <w:rPr>
                <w:b/>
                <w:bCs/>
                <w:sz w:val="20"/>
                <w:szCs w:val="20"/>
                <w:lang w:eastAsia="en-US"/>
              </w:rPr>
              <w:t>3.704.913,80</w:t>
            </w:r>
          </w:p>
        </w:tc>
      </w:tr>
    </w:tbl>
    <w:p w:rsidRDefault="00B70667" w:rsidP="00B70667" w:rsidR="00B70667" w:rsidRPr="002F5CC7">
      <w:pPr>
        <w:spacing w:lineRule="auto" w:line="360"/>
        <w:jc w:val="both"/>
        <w:rPr>
          <w:rFonts w:eastAsia="MS Mincho"/>
          <w:lang w:eastAsia="en-US"/>
        </w:rPr>
      </w:pPr>
    </w:p>
    <w:p w:rsidRDefault="00B70667" w:rsidP="00B70667" w:rsidR="00B70667" w:rsidRPr="002F5CC7">
      <w:pPr>
        <w:widowControl w:val="false"/>
        <w:autoSpaceDE w:val="false"/>
        <w:autoSpaceDN w:val="false"/>
        <w:adjustRightInd w:val="false"/>
        <w:spacing w:lineRule="auto" w:line="360" w:after="240"/>
        <w:jc w:val="both"/>
        <w:rPr>
          <w:rFonts w:eastAsia="MS Mincho"/>
          <w:lang w:eastAsia="en-US"/>
        </w:rPr>
      </w:pPr>
      <w:r w:rsidRPr="002F5CC7">
        <w:rPr>
          <w:rFonts w:eastAsia="MS Mincho"/>
          <w:lang w:eastAsia="en-US"/>
        </w:rPr>
        <w:t>U postupku predstečajne nagodbe koji se pod poslovnim brojem KLASA: UP - I/110/07/15-01/7879  vodio pred FINANCIJSKOM AGENCIJOM, Regionalni centar: Zagreb, Nagodbeno vijeće: ZG05</w:t>
      </w:r>
      <w:r w:rsidRPr="002F5CC7">
        <w:rPr>
          <w:rFonts w:cs="MS Mincho" w:eastAsia="MS Mincho" w:hAnsi="MS Mincho" w:ascii="MS Mincho" w:hint="eastAsia"/>
          <w:lang w:eastAsia="en-US" w:val="en-US"/>
        </w:rPr>
        <w:t> </w:t>
      </w:r>
      <w:r w:rsidRPr="002F5CC7">
        <w:rPr>
          <w:rFonts w:cs="MS Mincho" w:eastAsia="MS Mincho" w:hAnsi="MS Mincho" w:ascii="MS Mincho" w:hint="eastAsia"/>
          <w:lang w:eastAsia="en-US"/>
        </w:rPr>
        <w:t> </w:t>
      </w:r>
      <w:r w:rsidRPr="002F5CC7">
        <w:rPr>
          <w:rFonts w:eastAsia="MS Mincho"/>
          <w:lang w:eastAsia="en-US"/>
        </w:rPr>
        <w:t xml:space="preserve"> nad dužnikom AEROGRAM izdavačko i trgovačko društvo s ograničenom odgovornošću, Zagreb, CMP Savica Šanci 119, OIB: 84333362447, na ročištu 12.10.2015.  godine provedeno je glasovanje o dužnikovu Izmijenjenom Planu financijskog restrukturiranja dužnika AEROGRAM izdavačko i trgovačko društvo s ograničenom odgovornošću, Zagreb, CMP Savica Šanci 119, OIB: 84333362447, (dalje: Plan financijskog restrukturiranja), o čemu je 12.10.2015.   godine, FINANCIJSKA AGENCIJA, Regionalni centar: Zagreb, Nagodbeno vijeće: ZG05, na temelju članka 60. st. 13. Zakona o financijskom poslovanju i predstečajnoj nagodbi (NN 108/12, 144/12 i 81/13, dalje Zakon), donijelo rješenje KLASA UP - I/110/07/15-01/7879,  Ur. br: 04-06-15-7879-82 (dalje: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Default="00B70667" w:rsidP="00B70667" w:rsidR="00B70667" w:rsidRPr="002F5CC7">
      <w:pPr>
        <w:widowControl w:val="false"/>
        <w:numPr>
          <w:ilvl w:val="0"/>
          <w:numId w:val="38"/>
        </w:numPr>
        <w:autoSpaceDE w:val="false"/>
        <w:autoSpaceDN w:val="false"/>
        <w:adjustRightInd w:val="false"/>
        <w:spacing w:lineRule="auto" w:line="360" w:after="240"/>
        <w:jc w:val="both"/>
        <w:rPr>
          <w:rFonts w:eastAsia="MS Mincho"/>
          <w:lang w:eastAsia="en-US" w:val="en-US"/>
        </w:rPr>
      </w:pPr>
      <w:r w:rsidRPr="002F5CC7">
        <w:rPr>
          <w:rFonts w:eastAsia="MS Mincho"/>
          <w:b/>
          <w:lang w:eastAsia="en-US" w:val="en-US"/>
        </w:rPr>
        <w:t>grupa Tijela javne uprave i trgovačka društva u većinskom državnom vlasništvu</w:t>
      </w:r>
      <w:r w:rsidRPr="002F5CC7">
        <w:rPr>
          <w:rFonts w:cs="MS Mincho" w:eastAsia="MS Mincho" w:hAnsi="MS Mincho" w:ascii="MS Mincho" w:hint="eastAsia"/>
          <w:lang w:eastAsia="en-US" w:val="en-US"/>
        </w:rPr>
        <w:t> </w:t>
      </w:r>
      <w:r w:rsidRPr="002F5CC7">
        <w:rPr>
          <w:rFonts w:eastAsia="MS Mincho"/>
          <w:lang w:eastAsia="en-US" w:val="en-US"/>
        </w:rPr>
        <w:t xml:space="preserve">– iznos tražbine za koju vjerovnici imaju pravo glasa je 34.991,26 kuna, od čega je ukupan iznos glasova ZA 0,00 kuna, što znači da je za prihvaćanje Plana glasovalo 0,00 %, a PROTIV Plana 100,00 %, </w:t>
      </w:r>
    </w:p>
    <w:p w:rsidRDefault="00B70667" w:rsidP="00B70667" w:rsidR="00B70667" w:rsidRPr="002F5CC7">
      <w:pPr>
        <w:widowControl w:val="false"/>
        <w:numPr>
          <w:ilvl w:val="0"/>
          <w:numId w:val="38"/>
        </w:numPr>
        <w:autoSpaceDE w:val="false"/>
        <w:autoSpaceDN w:val="false"/>
        <w:adjustRightInd w:val="false"/>
        <w:spacing w:lineRule="auto" w:line="360" w:after="240"/>
        <w:jc w:val="both"/>
        <w:rPr>
          <w:rFonts w:eastAsia="MS Mincho"/>
          <w:lang w:eastAsia="en-US" w:val="en-US"/>
        </w:rPr>
      </w:pPr>
      <w:r w:rsidRPr="002F5CC7">
        <w:rPr>
          <w:rFonts w:eastAsia="MS Mincho"/>
          <w:lang w:eastAsia="en-US" w:val="en-US"/>
        </w:rPr>
        <w:t xml:space="preserve">grupa </w:t>
      </w:r>
      <w:r w:rsidRPr="002F5CC7">
        <w:rPr>
          <w:rFonts w:eastAsia="MS Mincho"/>
          <w:b/>
          <w:lang w:eastAsia="en-US" w:val="en-US"/>
        </w:rPr>
        <w:t>Financijske institucije</w:t>
      </w:r>
      <w:r w:rsidRPr="002F5CC7">
        <w:rPr>
          <w:rFonts w:eastAsia="MS Mincho"/>
          <w:lang w:eastAsia="en-US" w:val="en-US"/>
        </w:rPr>
        <w:t xml:space="preserve"> – iznos tražbine za koju vjerovnici imaju pravo glasa je 1.454.767,69 kuna, od čega je ukupan iznos glasova ZA 863.421,48 kuna, što znači da je za prihvaćanje Plana glasovalo 59,35 %, a PROTIV Plana 40,65%, </w:t>
      </w:r>
    </w:p>
    <w:p w:rsidRDefault="00B70667" w:rsidP="00B70667" w:rsidR="00B70667" w:rsidRPr="002F5CC7">
      <w:pPr>
        <w:widowControl w:val="false"/>
        <w:numPr>
          <w:ilvl w:val="0"/>
          <w:numId w:val="38"/>
        </w:numPr>
        <w:autoSpaceDE w:val="false"/>
        <w:autoSpaceDN w:val="false"/>
        <w:adjustRightInd w:val="false"/>
        <w:spacing w:lineRule="auto" w:line="360" w:after="240"/>
        <w:jc w:val="both"/>
        <w:rPr>
          <w:rFonts w:eastAsia="MS Mincho"/>
          <w:lang w:eastAsia="en-US" w:val="en-US"/>
        </w:rPr>
      </w:pPr>
      <w:r w:rsidRPr="002F5CC7">
        <w:rPr>
          <w:rFonts w:eastAsia="MS Mincho"/>
          <w:b/>
          <w:lang w:eastAsia="en-US" w:val="en-US"/>
        </w:rPr>
        <w:lastRenderedPageBreak/>
        <w:t>grupa Ostali vjerovnici</w:t>
      </w:r>
      <w:r w:rsidRPr="002F5CC7">
        <w:rPr>
          <w:rFonts w:cs="MS Mincho" w:eastAsia="MS Mincho" w:hAnsi="MS Mincho" w:ascii="MS Mincho" w:hint="eastAsia"/>
          <w:lang w:eastAsia="en-US" w:val="en-US"/>
        </w:rPr>
        <w:t> </w:t>
      </w:r>
      <w:r w:rsidRPr="002F5CC7">
        <w:rPr>
          <w:rFonts w:eastAsia="MS Mincho"/>
          <w:lang w:eastAsia="en-US" w:val="en-US"/>
        </w:rPr>
        <w:t xml:space="preserve">- iznos tražbine za koju vjerovnici imaju pravo glasa je 2.215.154,85 kuna, od čega je ukupan iznos glasova ZA 2.099.296,25 kuna, što znači da je za prihvaćanje Plana glasovalo 94,77 %, a PROTIV Plana 5,23 %, </w:t>
      </w:r>
    </w:p>
    <w:p w:rsidRDefault="00B70667" w:rsidP="00B70667" w:rsidR="00B70667" w:rsidRPr="002F5CC7">
      <w:pPr>
        <w:widowControl w:val="false"/>
        <w:numPr>
          <w:ilvl w:val="0"/>
          <w:numId w:val="38"/>
        </w:numPr>
        <w:autoSpaceDE w:val="false"/>
        <w:autoSpaceDN w:val="false"/>
        <w:adjustRightInd w:val="false"/>
        <w:spacing w:lineRule="auto" w:line="360" w:after="240"/>
        <w:jc w:val="both"/>
        <w:rPr>
          <w:rFonts w:eastAsia="MS Mincho"/>
          <w:lang w:eastAsia="en-US" w:val="en-US"/>
        </w:rPr>
      </w:pPr>
      <w:r w:rsidRPr="002F5CC7">
        <w:rPr>
          <w:rFonts w:eastAsia="MS Mincho"/>
          <w:b/>
          <w:lang w:eastAsia="en-US" w:val="en-US"/>
        </w:rPr>
        <w:t>ukupan omjer glasova</w:t>
      </w:r>
      <w:r w:rsidRPr="002F5CC7">
        <w:rPr>
          <w:rFonts w:eastAsia="MS Mincho"/>
          <w:lang w:eastAsia="en-US" w:val="en-US"/>
        </w:rPr>
        <w:t xml:space="preserve"> - iznos tražbine za koju vjerovnici imaju pravo glasa je 3.704.913,80 kuna, od čega je ukupan iznos glasova ZA 2.962.717,73 kuna, što znači da je za prihvaćanje Plana glasovalo 79,97 %, a PROTIV Plana 20,03 %. </w:t>
      </w:r>
    </w:p>
    <w:p w:rsidRDefault="00B70667" w:rsidP="00B70667" w:rsidR="00B70667" w:rsidRPr="002F5CC7">
      <w:pPr>
        <w:widowControl w:val="false"/>
        <w:autoSpaceDE w:val="false"/>
        <w:autoSpaceDN w:val="false"/>
        <w:adjustRightInd w:val="false"/>
        <w:spacing w:lineRule="auto" w:line="360" w:after="240"/>
        <w:jc w:val="both"/>
        <w:rPr>
          <w:rFonts w:eastAsia="MS Mincho"/>
          <w:lang w:eastAsia="en-US" w:val="en-US"/>
        </w:rPr>
      </w:pPr>
      <w:r w:rsidRPr="002F5CC7">
        <w:rPr>
          <w:rFonts w:eastAsia="MS Mincho"/>
          <w:lang w:eastAsia="en-US" w:val="en-US"/>
        </w:rPr>
        <w:t xml:space="preserve">Obzirom da su za plan financijskog restrukturiranja glasovali vjerovnici čije tražbine iznose 79,97 % svih utvrđenih tražbina odnosno da su za Plan financijskog restrukturiranja glasovali vjerovnici čije tražbine prelaze 2⁄3 vrijednosti svih utvrđenih tražbina, plan financijskog restrukturiranja smatra se prihvaćenim. </w:t>
      </w:r>
    </w:p>
    <w:p w:rsidRDefault="00B70667" w:rsidP="00B70667" w:rsidR="00B70667" w:rsidRPr="002F5CC7">
      <w:pPr>
        <w:widowControl w:val="false"/>
        <w:autoSpaceDE w:val="false"/>
        <w:autoSpaceDN w:val="false"/>
        <w:adjustRightInd w:val="false"/>
        <w:spacing w:lineRule="auto" w:line="360" w:after="240"/>
        <w:jc w:val="both"/>
        <w:rPr>
          <w:rFonts w:eastAsia="MS Mincho"/>
          <w:lang w:eastAsia="en-US"/>
        </w:rPr>
      </w:pPr>
      <w:r w:rsidRPr="002F5CC7">
        <w:rPr>
          <w:rFonts w:eastAsia="MS Mincho"/>
          <w:lang w:eastAsia="en-US"/>
        </w:rPr>
        <w:t>II.   Prihvaćenim Planom financijskog restrukturiranja dužnik je predložio, a vjerovnici pristali i prihvatili da se svim vjerovnicima otpiše dio utvrđene tražbine, te da im dužnik AEROGRAM izdavačko i trgovačko društvo s ograničenom odgovornošću, Zagreb, CMP Savica Šanci 119, OIB: 84333362447  isplati preostali dug u iznosima, rokovima i na način sukladno  prihvaćenome Izmijenjenom Planu financijskoga restrukturiranja, a kako je to nastavno  iskazano u tabeli:</w:t>
      </w:r>
    </w:p>
    <w:p w:rsidRDefault="00B70667" w:rsidP="00B70667" w:rsidR="00B70667" w:rsidRPr="002F5CC7">
      <w:pPr>
        <w:spacing w:lineRule="auto" w:line="360"/>
        <w:jc w:val="both"/>
        <w:rPr>
          <w:rFonts w:eastAsia="MS Mincho"/>
          <w:b/>
          <w:lang w:eastAsia="en-US"/>
        </w:rPr>
      </w:pPr>
    </w:p>
    <w:p w:rsidRDefault="00B70667" w:rsidP="00B70667" w:rsidR="00B70667" w:rsidRPr="002F5CC7">
      <w:pPr>
        <w:spacing w:lineRule="auto" w:line="360"/>
        <w:jc w:val="both"/>
        <w:rPr>
          <w:rFonts w:eastAsia="MS Mincho"/>
          <w:b/>
          <w:lang w:eastAsia="en-US"/>
        </w:rPr>
      </w:pPr>
      <w:r w:rsidRPr="002F5CC7">
        <w:rPr>
          <w:rFonts w:eastAsia="MS Mincho"/>
          <w:b/>
          <w:lang w:eastAsia="en-US"/>
        </w:rPr>
        <w:t xml:space="preserve">I.GRUPA: TIJELA JAVNE UPRAVE I TRGOVAČKA DRUŠTVA U VEĆINSKOM DRŽAVNOM VLASNIŠTVU </w:t>
      </w:r>
    </w:p>
    <w:p w:rsidRDefault="00B70667" w:rsidP="00B70667" w:rsidR="00B70667" w:rsidRPr="002F5CC7">
      <w:pPr>
        <w:spacing w:lineRule="auto" w:line="360"/>
        <w:jc w:val="both"/>
        <w:rPr>
          <w:rFonts w:eastAsia="MS Mincho"/>
          <w:lang w:eastAsia="en-US"/>
        </w:rPr>
      </w:pPr>
      <w:r w:rsidRPr="002F5CC7">
        <w:rPr>
          <w:rFonts w:eastAsia="MS Mincho"/>
          <w:lang w:eastAsia="en-US"/>
        </w:rPr>
        <w:t>_____________________________________________________________________</w:t>
      </w:r>
    </w:p>
    <w:tbl>
      <w:tblPr>
        <w:tblW w:type="dxa" w:w="8430"/>
        <w:tblInd w:type="dxa" w:w="93"/>
        <w:tblLook w:val="04A0" w:noVBand="1" w:noHBand="0" w:lastColumn="0" w:firstColumn="1" w:lastRow="0" w:firstRow="1"/>
      </w:tblPr>
      <w:tblGrid>
        <w:gridCol w:w="512"/>
        <w:gridCol w:w="1158"/>
        <w:gridCol w:w="2273"/>
        <w:gridCol w:w="1755"/>
        <w:gridCol w:w="1015"/>
        <w:gridCol w:w="637"/>
        <w:gridCol w:w="1080"/>
      </w:tblGrid>
      <w:tr w:rsidTr="00B70667" w:rsidR="00B70667" w:rsidRPr="002F5CC7">
        <w:trPr>
          <w:trHeight w:val="720"/>
        </w:trPr>
        <w:tc>
          <w:tcPr>
            <w:tcW w:type="dxa" w:w="501"/>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4"/>
                <w:szCs w:val="20"/>
                <w:lang w:eastAsia="en-US"/>
              </w:rPr>
            </w:pPr>
            <w:r w:rsidRPr="002F5CC7">
              <w:rPr>
                <w:b/>
                <w:bCs/>
                <w:sz w:val="14"/>
                <w:szCs w:val="20"/>
                <w:lang w:eastAsia="en-US"/>
              </w:rPr>
              <w:t>RBR</w:t>
            </w:r>
          </w:p>
        </w:tc>
        <w:tc>
          <w:tcPr>
            <w:tcW w:type="dxa" w:w="1079"/>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4"/>
                <w:szCs w:val="20"/>
                <w:lang w:eastAsia="en-US"/>
              </w:rPr>
            </w:pPr>
            <w:r w:rsidRPr="002F5CC7">
              <w:rPr>
                <w:b/>
                <w:bCs/>
                <w:sz w:val="14"/>
                <w:szCs w:val="20"/>
                <w:lang w:eastAsia="en-US"/>
              </w:rPr>
              <w:t>OIB VJEROVNIKA</w:t>
            </w:r>
          </w:p>
        </w:tc>
        <w:tc>
          <w:tcPr>
            <w:tcW w:type="dxa" w:w="2352"/>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4"/>
                <w:szCs w:val="20"/>
                <w:lang w:eastAsia="en-US"/>
              </w:rPr>
            </w:pPr>
            <w:r w:rsidRPr="002F5CC7">
              <w:rPr>
                <w:b/>
                <w:bCs/>
                <w:sz w:val="14"/>
                <w:szCs w:val="20"/>
                <w:lang w:eastAsia="en-US"/>
              </w:rPr>
              <w:t>NAZIV VJEROVNIKA</w:t>
            </w:r>
          </w:p>
        </w:tc>
        <w:tc>
          <w:tcPr>
            <w:tcW w:type="dxa" w:w="1835"/>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4"/>
                <w:szCs w:val="20"/>
                <w:lang w:eastAsia="en-US"/>
              </w:rPr>
            </w:pPr>
            <w:r w:rsidRPr="002F5CC7">
              <w:rPr>
                <w:b/>
                <w:bCs/>
                <w:sz w:val="14"/>
                <w:szCs w:val="20"/>
                <w:lang w:eastAsia="en-US"/>
              </w:rPr>
              <w:t>ADRESA</w:t>
            </w:r>
          </w:p>
        </w:tc>
        <w:tc>
          <w:tcPr>
            <w:tcW w:type="dxa" w:w="1015"/>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right"/>
              <w:rPr>
                <w:b/>
                <w:bCs/>
                <w:sz w:val="14"/>
                <w:szCs w:val="20"/>
                <w:lang w:eastAsia="en-US"/>
              </w:rPr>
            </w:pPr>
            <w:r w:rsidRPr="002F5CC7">
              <w:rPr>
                <w:b/>
                <w:bCs/>
                <w:sz w:val="14"/>
                <w:szCs w:val="20"/>
                <w:lang w:eastAsia="en-US"/>
              </w:rPr>
              <w:t>UTVRĐENE TRAŽBINE</w:t>
            </w:r>
          </w:p>
        </w:tc>
        <w:tc>
          <w:tcPr>
            <w:tcW w:type="dxa" w:w="608"/>
            <w:tcBorders>
              <w:top w:space="0" w:sz="4" w:color="auto" w:val="single"/>
              <w:left w:val="nil"/>
              <w:bottom w:space="0" w:sz="4" w:color="auto" w:val="single"/>
              <w:right w:space="0" w:sz="4" w:color="auto" w:val="single"/>
            </w:tcBorders>
            <w:shd w:fill="C5D9F1" w:color="000000" w:val="clear"/>
            <w:noWrap/>
            <w:vAlign w:val="center"/>
            <w:hideMark/>
          </w:tcPr>
          <w:p w:rsidRDefault="00B70667" w:rsidP="00B70667" w:rsidR="00B70667" w:rsidRPr="002F5CC7">
            <w:pPr>
              <w:jc w:val="right"/>
              <w:rPr>
                <w:b/>
                <w:bCs/>
                <w:color w:val="000000"/>
                <w:sz w:val="14"/>
                <w:szCs w:val="20"/>
                <w:lang w:eastAsia="en-US"/>
              </w:rPr>
            </w:pPr>
            <w:r w:rsidRPr="002F5CC7">
              <w:rPr>
                <w:b/>
                <w:bCs/>
                <w:color w:val="000000"/>
                <w:sz w:val="14"/>
                <w:szCs w:val="20"/>
                <w:lang w:eastAsia="en-US"/>
              </w:rPr>
              <w:t>OTPIS</w:t>
            </w:r>
          </w:p>
        </w:tc>
        <w:tc>
          <w:tcPr>
            <w:tcW w:type="dxa" w:w="1040"/>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right"/>
              <w:rPr>
                <w:b/>
                <w:bCs/>
                <w:color w:val="000000"/>
                <w:sz w:val="14"/>
                <w:szCs w:val="20"/>
                <w:lang w:eastAsia="en-US"/>
              </w:rPr>
            </w:pPr>
            <w:r w:rsidRPr="002F5CC7">
              <w:rPr>
                <w:b/>
                <w:bCs/>
                <w:color w:val="000000"/>
                <w:sz w:val="14"/>
                <w:szCs w:val="20"/>
                <w:lang w:eastAsia="en-US"/>
              </w:rPr>
              <w:t>PREOSTALO ZA OTPLATU</w:t>
            </w:r>
          </w:p>
        </w:tc>
      </w:tr>
      <w:tr w:rsidTr="00B70667" w:rsidR="00B70667" w:rsidRPr="002F5CC7">
        <w:trPr>
          <w:trHeight w:val="240"/>
        </w:trPr>
        <w:tc>
          <w:tcPr>
            <w:tcW w:type="dxa" w:w="501"/>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1</w:t>
            </w:r>
          </w:p>
        </w:tc>
        <w:tc>
          <w:tcPr>
            <w:tcW w:type="dxa" w:w="1079"/>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85821130368</w:t>
            </w:r>
          </w:p>
        </w:tc>
        <w:tc>
          <w:tcPr>
            <w:tcW w:type="dxa" w:w="235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FINANCIJSKA AGENCIJA</w:t>
            </w:r>
          </w:p>
        </w:tc>
        <w:tc>
          <w:tcPr>
            <w:tcW w:type="dxa" w:w="1835"/>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10000 Zagreb, Ulica grada Vukovara 70</w:t>
            </w:r>
          </w:p>
        </w:tc>
        <w:tc>
          <w:tcPr>
            <w:tcW w:type="dxa" w:w="10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498,92</w:t>
            </w:r>
          </w:p>
        </w:tc>
        <w:tc>
          <w:tcPr>
            <w:tcW w:type="dxa" w:w="60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11,42</w:t>
            </w:r>
          </w:p>
        </w:tc>
        <w:tc>
          <w:tcPr>
            <w:tcW w:type="dxa" w:w="1040"/>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487,50</w:t>
            </w:r>
          </w:p>
        </w:tc>
      </w:tr>
      <w:tr w:rsidTr="00B70667" w:rsidR="00B70667" w:rsidRPr="002F5CC7">
        <w:trPr>
          <w:trHeight w:val="240"/>
        </w:trPr>
        <w:tc>
          <w:tcPr>
            <w:tcW w:type="dxa" w:w="501"/>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2</w:t>
            </w:r>
          </w:p>
        </w:tc>
        <w:tc>
          <w:tcPr>
            <w:tcW w:type="dxa" w:w="1079"/>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61817894937</w:t>
            </w:r>
          </w:p>
        </w:tc>
        <w:tc>
          <w:tcPr>
            <w:tcW w:type="dxa" w:w="235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GRAD ZAGREB</w:t>
            </w:r>
          </w:p>
        </w:tc>
        <w:tc>
          <w:tcPr>
            <w:tcW w:type="dxa" w:w="1835"/>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10000 Zagreb, Trg Stjepana Radića 1</w:t>
            </w:r>
          </w:p>
        </w:tc>
        <w:tc>
          <w:tcPr>
            <w:tcW w:type="dxa" w:w="10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3.885,33</w:t>
            </w:r>
          </w:p>
        </w:tc>
        <w:tc>
          <w:tcPr>
            <w:tcW w:type="dxa" w:w="60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95,61</w:t>
            </w:r>
          </w:p>
        </w:tc>
        <w:tc>
          <w:tcPr>
            <w:tcW w:type="dxa" w:w="1040"/>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3.789,72</w:t>
            </w:r>
          </w:p>
        </w:tc>
      </w:tr>
      <w:tr w:rsidTr="00B70667" w:rsidR="00B70667" w:rsidRPr="002F5CC7">
        <w:trPr>
          <w:trHeight w:val="480"/>
        </w:trPr>
        <w:tc>
          <w:tcPr>
            <w:tcW w:type="dxa" w:w="501"/>
            <w:tcBorders>
              <w:top w:val="nil"/>
              <w:left w:space="0" w:sz="4" w:color="000000" w:val="single"/>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3</w:t>
            </w:r>
          </w:p>
        </w:tc>
        <w:tc>
          <w:tcPr>
            <w:tcW w:type="dxa" w:w="1079"/>
            <w:tcBorders>
              <w:top w:val="nil"/>
              <w:left w:val="nil"/>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74364571096</w:t>
            </w:r>
          </w:p>
        </w:tc>
        <w:tc>
          <w:tcPr>
            <w:tcW w:type="dxa" w:w="235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GRADSKA PLINARA ZAGREB- OPSKRBA d.o.o.</w:t>
            </w:r>
          </w:p>
        </w:tc>
        <w:tc>
          <w:tcPr>
            <w:tcW w:type="dxa" w:w="1835"/>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10000 Zagreb, Radnička cesta 1</w:t>
            </w:r>
          </w:p>
        </w:tc>
        <w:tc>
          <w:tcPr>
            <w:tcW w:type="dxa" w:w="10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5.096,54</w:t>
            </w:r>
          </w:p>
        </w:tc>
        <w:tc>
          <w:tcPr>
            <w:tcW w:type="dxa" w:w="60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31,76</w:t>
            </w:r>
          </w:p>
        </w:tc>
        <w:tc>
          <w:tcPr>
            <w:tcW w:type="dxa" w:w="1040"/>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5.064,78</w:t>
            </w:r>
          </w:p>
        </w:tc>
      </w:tr>
      <w:tr w:rsidTr="00B70667" w:rsidR="00B70667" w:rsidRPr="002F5CC7">
        <w:trPr>
          <w:trHeight w:val="720"/>
        </w:trPr>
        <w:tc>
          <w:tcPr>
            <w:tcW w:type="dxa" w:w="501"/>
            <w:tcBorders>
              <w:top w:val="nil"/>
              <w:left w:space="0" w:sz="4" w:color="000000" w:val="single"/>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4</w:t>
            </w:r>
          </w:p>
        </w:tc>
        <w:tc>
          <w:tcPr>
            <w:tcW w:type="dxa" w:w="1079"/>
            <w:tcBorders>
              <w:top w:val="nil"/>
              <w:left w:val="nil"/>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46830600751</w:t>
            </w:r>
          </w:p>
        </w:tc>
        <w:tc>
          <w:tcPr>
            <w:tcW w:type="dxa" w:w="2352"/>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sz w:val="14"/>
                <w:szCs w:val="20"/>
                <w:lang w:eastAsia="en-US"/>
              </w:rPr>
              <w:t>HEP-OPERATOR DISTRIBUCIJSKOG SUSTAVA</w:t>
            </w:r>
            <w:r w:rsidRPr="002F5CC7">
              <w:rPr>
                <w:sz w:val="14"/>
                <w:szCs w:val="20"/>
                <w:lang w:eastAsia="en-US"/>
              </w:rPr>
              <w:br/>
              <w:t>d.o.o.</w:t>
            </w:r>
          </w:p>
        </w:tc>
        <w:tc>
          <w:tcPr>
            <w:tcW w:type="dxa" w:w="1835"/>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10000 Zagreb, Ulica grada Vukovara 37</w:t>
            </w:r>
          </w:p>
        </w:tc>
        <w:tc>
          <w:tcPr>
            <w:tcW w:type="dxa" w:w="10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178,50</w:t>
            </w:r>
          </w:p>
        </w:tc>
        <w:tc>
          <w:tcPr>
            <w:tcW w:type="dxa" w:w="60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040"/>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178,50</w:t>
            </w:r>
          </w:p>
        </w:tc>
      </w:tr>
      <w:tr w:rsidTr="00B70667" w:rsidR="00B70667" w:rsidRPr="002F5CC7">
        <w:trPr>
          <w:trHeight w:val="240"/>
        </w:trPr>
        <w:tc>
          <w:tcPr>
            <w:tcW w:type="dxa" w:w="501"/>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5</w:t>
            </w:r>
          </w:p>
        </w:tc>
        <w:tc>
          <w:tcPr>
            <w:tcW w:type="dxa" w:w="1079"/>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63073332379</w:t>
            </w:r>
          </w:p>
        </w:tc>
        <w:tc>
          <w:tcPr>
            <w:tcW w:type="dxa" w:w="235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HEP-OPSKRBA d.o.o.</w:t>
            </w:r>
          </w:p>
        </w:tc>
        <w:tc>
          <w:tcPr>
            <w:tcW w:type="dxa" w:w="1835"/>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10000 Zagreb, Ulica grada Vukovara 37</w:t>
            </w:r>
          </w:p>
        </w:tc>
        <w:tc>
          <w:tcPr>
            <w:tcW w:type="dxa" w:w="10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403,21</w:t>
            </w:r>
          </w:p>
        </w:tc>
        <w:tc>
          <w:tcPr>
            <w:tcW w:type="dxa" w:w="60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3,05</w:t>
            </w:r>
          </w:p>
        </w:tc>
        <w:tc>
          <w:tcPr>
            <w:tcW w:type="dxa" w:w="1040"/>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400,16</w:t>
            </w:r>
          </w:p>
        </w:tc>
      </w:tr>
      <w:tr w:rsidTr="00B70667" w:rsidR="00B70667" w:rsidRPr="002F5CC7">
        <w:trPr>
          <w:trHeight w:val="240"/>
        </w:trPr>
        <w:tc>
          <w:tcPr>
            <w:tcW w:type="dxa" w:w="501"/>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6</w:t>
            </w:r>
          </w:p>
        </w:tc>
        <w:tc>
          <w:tcPr>
            <w:tcW w:type="dxa" w:w="1079"/>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68419124305</w:t>
            </w:r>
          </w:p>
        </w:tc>
        <w:tc>
          <w:tcPr>
            <w:tcW w:type="dxa" w:w="235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HRVATSKA RADIOTELEVIZIJA</w:t>
            </w:r>
          </w:p>
        </w:tc>
        <w:tc>
          <w:tcPr>
            <w:tcW w:type="dxa" w:w="1835"/>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10000 Zagreb, Prisavlje 3</w:t>
            </w:r>
          </w:p>
        </w:tc>
        <w:tc>
          <w:tcPr>
            <w:tcW w:type="dxa" w:w="10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659,85</w:t>
            </w:r>
          </w:p>
        </w:tc>
        <w:tc>
          <w:tcPr>
            <w:tcW w:type="dxa" w:w="60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19,85</w:t>
            </w:r>
          </w:p>
        </w:tc>
        <w:tc>
          <w:tcPr>
            <w:tcW w:type="dxa" w:w="1040"/>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640,00</w:t>
            </w:r>
          </w:p>
        </w:tc>
      </w:tr>
      <w:tr w:rsidTr="00B70667" w:rsidR="00B70667" w:rsidRPr="002F5CC7">
        <w:trPr>
          <w:trHeight w:val="240"/>
        </w:trPr>
        <w:tc>
          <w:tcPr>
            <w:tcW w:type="dxa" w:w="501"/>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7</w:t>
            </w:r>
          </w:p>
        </w:tc>
        <w:tc>
          <w:tcPr>
            <w:tcW w:type="dxa" w:w="1079"/>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28921383001</w:t>
            </w:r>
          </w:p>
        </w:tc>
        <w:tc>
          <w:tcPr>
            <w:tcW w:type="dxa" w:w="235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HRVATSKE VODE</w:t>
            </w:r>
          </w:p>
        </w:tc>
        <w:tc>
          <w:tcPr>
            <w:tcW w:type="dxa" w:w="1835"/>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10000 Zagreb, Ulica grada Vukovara 220</w:t>
            </w:r>
          </w:p>
        </w:tc>
        <w:tc>
          <w:tcPr>
            <w:tcW w:type="dxa" w:w="10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347,93</w:t>
            </w:r>
          </w:p>
        </w:tc>
        <w:tc>
          <w:tcPr>
            <w:tcW w:type="dxa" w:w="60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8,55</w:t>
            </w:r>
          </w:p>
        </w:tc>
        <w:tc>
          <w:tcPr>
            <w:tcW w:type="dxa" w:w="1040"/>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339,38</w:t>
            </w:r>
          </w:p>
        </w:tc>
      </w:tr>
      <w:tr w:rsidTr="00B70667" w:rsidR="00B70667" w:rsidRPr="002F5CC7">
        <w:trPr>
          <w:trHeight w:val="480"/>
        </w:trPr>
        <w:tc>
          <w:tcPr>
            <w:tcW w:type="dxa" w:w="501"/>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8</w:t>
            </w:r>
          </w:p>
        </w:tc>
        <w:tc>
          <w:tcPr>
            <w:tcW w:type="dxa" w:w="1079"/>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18683136487</w:t>
            </w:r>
          </w:p>
        </w:tc>
        <w:tc>
          <w:tcPr>
            <w:tcW w:type="dxa" w:w="235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MINISTARSTVO FINANCIJA- POREZNA UPRAVA</w:t>
            </w:r>
          </w:p>
        </w:tc>
        <w:tc>
          <w:tcPr>
            <w:tcW w:type="dxa" w:w="1835"/>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10000 Zagreb, Katančićeva 5</w:t>
            </w:r>
          </w:p>
        </w:tc>
        <w:tc>
          <w:tcPr>
            <w:tcW w:type="dxa" w:w="10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22.367,28</w:t>
            </w:r>
          </w:p>
        </w:tc>
        <w:tc>
          <w:tcPr>
            <w:tcW w:type="dxa" w:w="60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285,07</w:t>
            </w:r>
          </w:p>
        </w:tc>
        <w:tc>
          <w:tcPr>
            <w:tcW w:type="dxa" w:w="1040"/>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22.082,21</w:t>
            </w:r>
          </w:p>
        </w:tc>
      </w:tr>
      <w:tr w:rsidTr="00B70667" w:rsidR="00B70667" w:rsidRPr="002F5CC7">
        <w:trPr>
          <w:trHeight w:val="240"/>
        </w:trPr>
        <w:tc>
          <w:tcPr>
            <w:tcW w:type="dxa" w:w="501"/>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9</w:t>
            </w:r>
          </w:p>
        </w:tc>
        <w:tc>
          <w:tcPr>
            <w:tcW w:type="dxa" w:w="1079"/>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85584865987</w:t>
            </w:r>
          </w:p>
        </w:tc>
        <w:tc>
          <w:tcPr>
            <w:tcW w:type="dxa" w:w="235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ZAGREBAČKI HOLDING d.o.o.</w:t>
            </w:r>
          </w:p>
        </w:tc>
        <w:tc>
          <w:tcPr>
            <w:tcW w:type="dxa" w:w="1835"/>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4"/>
                <w:szCs w:val="20"/>
                <w:lang w:eastAsia="en-US"/>
              </w:rPr>
            </w:pPr>
            <w:r w:rsidRPr="002F5CC7">
              <w:rPr>
                <w:sz w:val="14"/>
                <w:szCs w:val="20"/>
                <w:lang w:eastAsia="en-US"/>
              </w:rPr>
              <w:t>10000 Zagreb, Ulica grada Vukovara 41</w:t>
            </w:r>
          </w:p>
        </w:tc>
        <w:tc>
          <w:tcPr>
            <w:tcW w:type="dxa" w:w="10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1.553,70</w:t>
            </w:r>
          </w:p>
        </w:tc>
        <w:tc>
          <w:tcPr>
            <w:tcW w:type="dxa" w:w="60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85,13</w:t>
            </w:r>
          </w:p>
        </w:tc>
        <w:tc>
          <w:tcPr>
            <w:tcW w:type="dxa" w:w="1040"/>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1.468,57</w:t>
            </w:r>
          </w:p>
        </w:tc>
      </w:tr>
      <w:tr w:rsidTr="00B70667" w:rsidR="00B70667" w:rsidRPr="002F5CC7">
        <w:trPr>
          <w:trHeight w:val="240"/>
        </w:trPr>
        <w:tc>
          <w:tcPr>
            <w:tcW w:type="dxa" w:w="501"/>
            <w:tcBorders>
              <w:top w:val="nil"/>
              <w:left w:space="0" w:sz="4" w:color="000000" w:val="single"/>
              <w:bottom w:space="0" w:sz="4" w:color="auto" w:val="single"/>
              <w:right w:space="0" w:sz="4" w:color="auto" w:val="single"/>
            </w:tcBorders>
            <w:shd w:fill="C5D9F1"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 </w:t>
            </w:r>
          </w:p>
        </w:tc>
        <w:tc>
          <w:tcPr>
            <w:tcW w:type="dxa" w:w="1079"/>
            <w:tcBorders>
              <w:top w:val="nil"/>
              <w:left w:val="nil"/>
              <w:bottom w:space="0" w:sz="4" w:color="auto" w:val="single"/>
              <w:right w:space="0" w:sz="4" w:color="auto" w:val="single"/>
            </w:tcBorders>
            <w:shd w:fill="C5D9F1"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 </w:t>
            </w:r>
          </w:p>
        </w:tc>
        <w:tc>
          <w:tcPr>
            <w:tcW w:type="dxa" w:w="2352"/>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14"/>
                <w:szCs w:val="20"/>
                <w:lang w:eastAsia="en-US"/>
              </w:rPr>
            </w:pPr>
            <w:r w:rsidRPr="002F5CC7">
              <w:rPr>
                <w:b/>
                <w:bCs/>
                <w:sz w:val="14"/>
                <w:szCs w:val="20"/>
                <w:lang w:eastAsia="en-US"/>
              </w:rPr>
              <w:t>UKUPNO</w:t>
            </w:r>
          </w:p>
        </w:tc>
        <w:tc>
          <w:tcPr>
            <w:tcW w:type="dxa" w:w="1835"/>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14"/>
                <w:szCs w:val="20"/>
                <w:lang w:eastAsia="en-US"/>
              </w:rPr>
            </w:pPr>
            <w:r w:rsidRPr="002F5CC7">
              <w:rPr>
                <w:b/>
                <w:bCs/>
                <w:sz w:val="14"/>
                <w:szCs w:val="20"/>
                <w:lang w:eastAsia="en-US"/>
              </w:rPr>
              <w:t> </w:t>
            </w:r>
          </w:p>
        </w:tc>
        <w:tc>
          <w:tcPr>
            <w:tcW w:type="dxa" w:w="1015"/>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b/>
                <w:bCs/>
                <w:sz w:val="14"/>
                <w:szCs w:val="20"/>
                <w:lang w:eastAsia="en-US"/>
              </w:rPr>
            </w:pPr>
            <w:r w:rsidRPr="002F5CC7">
              <w:rPr>
                <w:b/>
                <w:bCs/>
                <w:sz w:val="14"/>
                <w:szCs w:val="20"/>
                <w:lang w:eastAsia="en-US"/>
              </w:rPr>
              <w:t>34.991,26</w:t>
            </w:r>
          </w:p>
        </w:tc>
        <w:tc>
          <w:tcPr>
            <w:tcW w:type="dxa" w:w="608"/>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b/>
                <w:bCs/>
                <w:sz w:val="14"/>
                <w:szCs w:val="20"/>
                <w:lang w:eastAsia="en-US"/>
              </w:rPr>
            </w:pPr>
            <w:r w:rsidRPr="002F5CC7">
              <w:rPr>
                <w:b/>
                <w:bCs/>
                <w:sz w:val="14"/>
                <w:szCs w:val="20"/>
                <w:lang w:eastAsia="en-US"/>
              </w:rPr>
              <w:t>540,44</w:t>
            </w:r>
          </w:p>
        </w:tc>
        <w:tc>
          <w:tcPr>
            <w:tcW w:type="dxa" w:w="1040"/>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b/>
                <w:bCs/>
                <w:sz w:val="14"/>
                <w:szCs w:val="20"/>
                <w:lang w:eastAsia="en-US"/>
              </w:rPr>
            </w:pPr>
            <w:r w:rsidRPr="002F5CC7">
              <w:rPr>
                <w:b/>
                <w:bCs/>
                <w:sz w:val="14"/>
                <w:szCs w:val="20"/>
                <w:lang w:eastAsia="en-US"/>
              </w:rPr>
              <w:t>34.450,82</w:t>
            </w:r>
          </w:p>
        </w:tc>
      </w:tr>
    </w:tbl>
    <w:p w:rsidRDefault="00B70667" w:rsidP="00B70667" w:rsidR="00B70667" w:rsidRPr="002F5CC7">
      <w:pPr>
        <w:spacing w:lineRule="auto" w:line="360"/>
        <w:jc w:val="both"/>
        <w:rPr>
          <w:rFonts w:eastAsia="MS Mincho"/>
          <w:color w:val="000000"/>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lastRenderedPageBreak/>
        <w:t xml:space="preserve">1. FINANCIJSKA AGENCIJA, 10000 Zagreb, Ulica grada Vukovara 70, </w:t>
      </w:r>
      <w:r w:rsidRPr="002F5CC7">
        <w:rPr>
          <w:rFonts w:eastAsia="MS Mincho"/>
          <w:color w:val="000000"/>
          <w:lang w:eastAsia="en-US"/>
        </w:rPr>
        <w:t>OIB:</w:t>
      </w:r>
      <w:r w:rsidRPr="002F5CC7">
        <w:rPr>
          <w:rFonts w:eastAsia="MS Mincho"/>
          <w:noProof/>
          <w:color w:val="000000"/>
          <w:lang w:eastAsia="en-US"/>
        </w:rPr>
        <w:t xml:space="preserve"> 85821130368 </w:t>
      </w:r>
      <w:r w:rsidRPr="002F5CC7">
        <w:rPr>
          <w:rFonts w:eastAsia="MS Mincho"/>
          <w:color w:val="000000"/>
          <w:lang w:eastAsia="en-US"/>
        </w:rPr>
        <w:t xml:space="preserve">utvrđeni iznos tražbine iznosi </w:t>
      </w:r>
      <w:r w:rsidRPr="002F5CC7">
        <w:rPr>
          <w:rFonts w:eastAsia="MS Mincho"/>
          <w:noProof/>
          <w:color w:val="000000"/>
          <w:lang w:eastAsia="en-US"/>
        </w:rPr>
        <w:t>498.92</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11.42</w:t>
      </w:r>
      <w:r w:rsidRPr="002F5CC7">
        <w:rPr>
          <w:rFonts w:eastAsia="MS Mincho"/>
          <w:color w:val="000000"/>
          <w:lang w:eastAsia="en-US"/>
        </w:rPr>
        <w:t xml:space="preserve"> kn. Preostali iznos tražbine od </w:t>
      </w:r>
      <w:r w:rsidRPr="002F5CC7">
        <w:rPr>
          <w:rFonts w:eastAsia="MS Mincho"/>
          <w:noProof/>
          <w:color w:val="000000"/>
          <w:lang w:eastAsia="en-US"/>
        </w:rPr>
        <w:t>487.50</w:t>
      </w:r>
      <w:r w:rsidRPr="002F5CC7">
        <w:rPr>
          <w:rFonts w:eastAsia="MS Mincho"/>
          <w:color w:val="000000"/>
          <w:lang w:eastAsia="en-US"/>
        </w:rPr>
        <w:t xml:space="preserve"> kn otplatiti će se nakon isteka počeka od 6 mjeseci na 36 jednakih mjesečnih anuiteta, uz kamatnu stopu od 4,5%,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noProof/>
          <w:color w:val="000000"/>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2. GRAD ZAGREB, 10000 Zagreb, Trg Stjepana Radića 1, </w:t>
      </w:r>
      <w:r w:rsidRPr="002F5CC7">
        <w:rPr>
          <w:rFonts w:eastAsia="MS Mincho"/>
          <w:color w:val="000000"/>
          <w:lang w:eastAsia="en-US"/>
        </w:rPr>
        <w:t>OIB:</w:t>
      </w:r>
      <w:r w:rsidRPr="002F5CC7">
        <w:rPr>
          <w:rFonts w:eastAsia="MS Mincho"/>
          <w:noProof/>
          <w:color w:val="000000"/>
          <w:lang w:eastAsia="en-US"/>
        </w:rPr>
        <w:t xml:space="preserve"> 61817894937 </w:t>
      </w:r>
      <w:r w:rsidRPr="002F5CC7">
        <w:rPr>
          <w:rFonts w:eastAsia="MS Mincho"/>
          <w:color w:val="000000"/>
          <w:lang w:eastAsia="en-US"/>
        </w:rPr>
        <w:t xml:space="preserve">utvrđeni iznos tražbine iznosi </w:t>
      </w:r>
      <w:r w:rsidRPr="002F5CC7">
        <w:rPr>
          <w:rFonts w:eastAsia="MS Mincho"/>
          <w:noProof/>
          <w:color w:val="000000"/>
          <w:lang w:eastAsia="en-US"/>
        </w:rPr>
        <w:t>3,885.33</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95.61</w:t>
      </w:r>
      <w:r w:rsidRPr="002F5CC7">
        <w:rPr>
          <w:rFonts w:eastAsia="MS Mincho"/>
          <w:color w:val="000000"/>
          <w:lang w:eastAsia="en-US"/>
        </w:rPr>
        <w:t xml:space="preserve"> kn. Preostali iznos tražbine od </w:t>
      </w:r>
      <w:r w:rsidRPr="002F5CC7">
        <w:rPr>
          <w:rFonts w:eastAsia="MS Mincho"/>
          <w:noProof/>
          <w:color w:val="000000"/>
          <w:lang w:eastAsia="en-US"/>
        </w:rPr>
        <w:t>3,789.72</w:t>
      </w:r>
      <w:r w:rsidRPr="002F5CC7">
        <w:rPr>
          <w:rFonts w:eastAsia="MS Mincho"/>
          <w:color w:val="000000"/>
          <w:lang w:eastAsia="en-US"/>
        </w:rPr>
        <w:t xml:space="preserve"> kn otplatiti će se nakon isteka počeka od 6 mjeseci na 36 jednakih mjesečnih anuiteta, uz kamatnu stopu od 4,5%,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noProof/>
          <w:color w:val="000000"/>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 GRADSKA PLINARA ZAGREB- OPSKRBA d.o.o., 10000 Zagreb, Radnička cesta 1, </w:t>
      </w:r>
      <w:r w:rsidRPr="002F5CC7">
        <w:rPr>
          <w:rFonts w:eastAsia="MS Mincho"/>
          <w:color w:val="000000"/>
          <w:lang w:eastAsia="en-US"/>
        </w:rPr>
        <w:t>OIB:</w:t>
      </w:r>
      <w:r w:rsidRPr="002F5CC7">
        <w:rPr>
          <w:rFonts w:eastAsia="MS Mincho"/>
          <w:noProof/>
          <w:color w:val="000000"/>
          <w:lang w:eastAsia="en-US"/>
        </w:rPr>
        <w:t xml:space="preserve"> 74364571096 </w:t>
      </w:r>
      <w:r w:rsidRPr="002F5CC7">
        <w:rPr>
          <w:rFonts w:eastAsia="MS Mincho"/>
          <w:color w:val="000000"/>
          <w:lang w:eastAsia="en-US"/>
        </w:rPr>
        <w:t xml:space="preserve">utvrđeni iznos tražbine iznosi </w:t>
      </w:r>
      <w:r w:rsidRPr="002F5CC7">
        <w:rPr>
          <w:rFonts w:eastAsia="MS Mincho"/>
          <w:noProof/>
          <w:color w:val="000000"/>
          <w:lang w:eastAsia="en-US"/>
        </w:rPr>
        <w:t>5,096.54</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31.76</w:t>
      </w:r>
      <w:r w:rsidRPr="002F5CC7">
        <w:rPr>
          <w:rFonts w:eastAsia="MS Mincho"/>
          <w:color w:val="000000"/>
          <w:lang w:eastAsia="en-US"/>
        </w:rPr>
        <w:t xml:space="preserve"> kn. Preostali iznos tražbine od </w:t>
      </w:r>
      <w:r w:rsidRPr="002F5CC7">
        <w:rPr>
          <w:rFonts w:eastAsia="MS Mincho"/>
          <w:noProof/>
          <w:color w:val="000000"/>
          <w:lang w:eastAsia="en-US"/>
        </w:rPr>
        <w:t>5,064.78</w:t>
      </w:r>
      <w:r w:rsidRPr="002F5CC7">
        <w:rPr>
          <w:rFonts w:eastAsia="MS Mincho"/>
          <w:color w:val="000000"/>
          <w:lang w:eastAsia="en-US"/>
        </w:rPr>
        <w:t xml:space="preserve"> kn otplatiti će se nakon isteka počeka od 6 mjeseci na 36 jednakih mjesečnih anuiteta, uz kamatnu stopu od 4,5%,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noProof/>
          <w:color w:val="000000"/>
          <w:lang w:eastAsia="en-US"/>
        </w:rPr>
      </w:pPr>
    </w:p>
    <w:p w:rsidRDefault="00B70667" w:rsidP="00B70667" w:rsidR="00B70667" w:rsidRPr="002F5CC7">
      <w:pPr>
        <w:spacing w:lineRule="auto" w:line="360"/>
        <w:jc w:val="both"/>
        <w:rPr>
          <w:rFonts w:eastAsia="MS Mincho"/>
          <w:noProof/>
          <w:color w:val="000000"/>
          <w:lang w:eastAsia="en-US"/>
        </w:rPr>
      </w:pPr>
      <w:r w:rsidRPr="002F5CC7">
        <w:rPr>
          <w:rFonts w:eastAsia="MS Mincho"/>
          <w:noProof/>
          <w:color w:val="000000"/>
          <w:lang w:eastAsia="en-US"/>
        </w:rPr>
        <w:t>4. HEP-OPERATOR DISTRIBUCIJSKOG SUSTAVA</w:t>
      </w: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d.o.o., 10000 Zagreb, Ulica grada Vukovara 37, </w:t>
      </w:r>
      <w:r w:rsidRPr="002F5CC7">
        <w:rPr>
          <w:rFonts w:eastAsia="MS Mincho"/>
          <w:color w:val="000000"/>
          <w:lang w:eastAsia="en-US"/>
        </w:rPr>
        <w:t>OIB:</w:t>
      </w:r>
      <w:r w:rsidRPr="002F5CC7">
        <w:rPr>
          <w:rFonts w:eastAsia="MS Mincho"/>
          <w:noProof/>
          <w:color w:val="000000"/>
          <w:lang w:eastAsia="en-US"/>
        </w:rPr>
        <w:t xml:space="preserve"> 46830600751 </w:t>
      </w:r>
      <w:r w:rsidRPr="002F5CC7">
        <w:rPr>
          <w:rFonts w:eastAsia="MS Mincho"/>
          <w:color w:val="000000"/>
          <w:lang w:eastAsia="en-US"/>
        </w:rPr>
        <w:t xml:space="preserve">utvrđeni iznos tražbine iznosi </w:t>
      </w:r>
      <w:r w:rsidRPr="002F5CC7">
        <w:rPr>
          <w:rFonts w:eastAsia="MS Mincho"/>
          <w:noProof/>
          <w:color w:val="000000"/>
          <w:lang w:eastAsia="en-US"/>
        </w:rPr>
        <w:t>178.50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178.50</w:t>
      </w:r>
      <w:r w:rsidRPr="002F5CC7">
        <w:rPr>
          <w:rFonts w:eastAsia="MS Mincho"/>
          <w:color w:val="000000"/>
          <w:lang w:eastAsia="en-US"/>
        </w:rPr>
        <w:t xml:space="preserve"> kn otplatiti će se nakon isteka počeka od 6 mjeseci na 36 jednakih mjesečnih anuiteta, uz kamatnu stopu od 4,5%,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noProof/>
          <w:color w:val="000000"/>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lastRenderedPageBreak/>
        <w:t xml:space="preserve">5. HEP-OPSKRBA d.o.o., 10000 Zagreb, Ulica grada Vukovara 37, </w:t>
      </w:r>
      <w:r w:rsidRPr="002F5CC7">
        <w:rPr>
          <w:rFonts w:eastAsia="MS Mincho"/>
          <w:color w:val="000000"/>
          <w:lang w:eastAsia="en-US"/>
        </w:rPr>
        <w:t>OIB:</w:t>
      </w:r>
      <w:r w:rsidRPr="002F5CC7">
        <w:rPr>
          <w:rFonts w:eastAsia="MS Mincho"/>
          <w:noProof/>
          <w:color w:val="000000"/>
          <w:lang w:eastAsia="en-US"/>
        </w:rPr>
        <w:t xml:space="preserve"> 63073332379 </w:t>
      </w:r>
      <w:r w:rsidRPr="002F5CC7">
        <w:rPr>
          <w:rFonts w:eastAsia="MS Mincho"/>
          <w:color w:val="000000"/>
          <w:lang w:eastAsia="en-US"/>
        </w:rPr>
        <w:t xml:space="preserve">utvrđeni iznos tražbine iznosi </w:t>
      </w:r>
      <w:r w:rsidRPr="002F5CC7">
        <w:rPr>
          <w:rFonts w:eastAsia="MS Mincho"/>
          <w:noProof/>
          <w:color w:val="000000"/>
          <w:lang w:eastAsia="en-US"/>
        </w:rPr>
        <w:t>403.21</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3.05</w:t>
      </w:r>
      <w:r w:rsidRPr="002F5CC7">
        <w:rPr>
          <w:rFonts w:eastAsia="MS Mincho"/>
          <w:color w:val="000000"/>
          <w:lang w:eastAsia="en-US"/>
        </w:rPr>
        <w:t xml:space="preserve"> kn. Preostali iznos tražbine od </w:t>
      </w:r>
      <w:r w:rsidRPr="002F5CC7">
        <w:rPr>
          <w:rFonts w:eastAsia="MS Mincho"/>
          <w:noProof/>
          <w:color w:val="000000"/>
          <w:lang w:eastAsia="en-US"/>
        </w:rPr>
        <w:t>400.16</w:t>
      </w:r>
      <w:r w:rsidRPr="002F5CC7">
        <w:rPr>
          <w:rFonts w:eastAsia="MS Mincho"/>
          <w:color w:val="000000"/>
          <w:lang w:eastAsia="en-US"/>
        </w:rPr>
        <w:t xml:space="preserve"> kn otplatiti će se nakon isteka počeka od 6 mjeseci na 36 jednakih mjesečnih anuiteta, uz kamatnu stopu od 4,5%,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noProof/>
          <w:color w:val="000000"/>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6. HRVATSKA RADIOTELEVIZIJA, 10000 Zagreb, Prisavlje 3, </w:t>
      </w:r>
      <w:r w:rsidRPr="002F5CC7">
        <w:rPr>
          <w:rFonts w:eastAsia="MS Mincho"/>
          <w:color w:val="000000"/>
          <w:lang w:eastAsia="en-US"/>
        </w:rPr>
        <w:t>OIB:</w:t>
      </w:r>
      <w:r w:rsidRPr="002F5CC7">
        <w:rPr>
          <w:rFonts w:eastAsia="MS Mincho"/>
          <w:noProof/>
          <w:color w:val="000000"/>
          <w:lang w:eastAsia="en-US"/>
        </w:rPr>
        <w:t xml:space="preserve"> 68419124305 </w:t>
      </w:r>
      <w:r w:rsidRPr="002F5CC7">
        <w:rPr>
          <w:rFonts w:eastAsia="MS Mincho"/>
          <w:color w:val="000000"/>
          <w:lang w:eastAsia="en-US"/>
        </w:rPr>
        <w:t xml:space="preserve">utvrđeni iznos tražbine iznosi </w:t>
      </w:r>
      <w:r w:rsidRPr="002F5CC7">
        <w:rPr>
          <w:rFonts w:eastAsia="MS Mincho"/>
          <w:noProof/>
          <w:color w:val="000000"/>
          <w:lang w:eastAsia="en-US"/>
        </w:rPr>
        <w:t>659.85</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19.85</w:t>
      </w:r>
      <w:r w:rsidRPr="002F5CC7">
        <w:rPr>
          <w:rFonts w:eastAsia="MS Mincho"/>
          <w:color w:val="000000"/>
          <w:lang w:eastAsia="en-US"/>
        </w:rPr>
        <w:t xml:space="preserve"> kn. Preostali iznos tražbine od </w:t>
      </w:r>
      <w:r w:rsidRPr="002F5CC7">
        <w:rPr>
          <w:rFonts w:eastAsia="MS Mincho"/>
          <w:noProof/>
          <w:color w:val="000000"/>
          <w:lang w:eastAsia="en-US"/>
        </w:rPr>
        <w:t>640.00</w:t>
      </w:r>
      <w:r w:rsidRPr="002F5CC7">
        <w:rPr>
          <w:rFonts w:eastAsia="MS Mincho"/>
          <w:color w:val="000000"/>
          <w:lang w:eastAsia="en-US"/>
        </w:rPr>
        <w:t xml:space="preserve"> kn otplatiti će se nakon isteka počeka od 6 mjeseci na 36 jednakih mjesečnih anuiteta, uz kamatnu stopu od 4,5%,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noProof/>
          <w:color w:val="000000"/>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7. HRVATSKE VODE, 10000 Zagreb, Ulica grada Vukovara 220, </w:t>
      </w:r>
      <w:r w:rsidRPr="002F5CC7">
        <w:rPr>
          <w:rFonts w:eastAsia="MS Mincho"/>
          <w:color w:val="000000"/>
          <w:lang w:eastAsia="en-US"/>
        </w:rPr>
        <w:t>OIB:</w:t>
      </w:r>
      <w:r w:rsidRPr="002F5CC7">
        <w:rPr>
          <w:rFonts w:eastAsia="MS Mincho"/>
          <w:noProof/>
          <w:color w:val="000000"/>
          <w:lang w:eastAsia="en-US"/>
        </w:rPr>
        <w:t xml:space="preserve"> 28921383001 </w:t>
      </w:r>
      <w:r w:rsidRPr="002F5CC7">
        <w:rPr>
          <w:rFonts w:eastAsia="MS Mincho"/>
          <w:color w:val="000000"/>
          <w:lang w:eastAsia="en-US"/>
        </w:rPr>
        <w:t xml:space="preserve">utvrđeni iznos tražbine iznosi </w:t>
      </w:r>
      <w:r w:rsidRPr="002F5CC7">
        <w:rPr>
          <w:rFonts w:eastAsia="MS Mincho"/>
          <w:noProof/>
          <w:color w:val="000000"/>
          <w:lang w:eastAsia="en-US"/>
        </w:rPr>
        <w:t>347.93</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8.55</w:t>
      </w:r>
      <w:r w:rsidRPr="002F5CC7">
        <w:rPr>
          <w:rFonts w:eastAsia="MS Mincho"/>
          <w:color w:val="000000"/>
          <w:lang w:eastAsia="en-US"/>
        </w:rPr>
        <w:t xml:space="preserve"> kn. Preostali iznos tražbine od </w:t>
      </w:r>
      <w:r w:rsidRPr="002F5CC7">
        <w:rPr>
          <w:rFonts w:eastAsia="MS Mincho"/>
          <w:noProof/>
          <w:color w:val="000000"/>
          <w:lang w:eastAsia="en-US"/>
        </w:rPr>
        <w:t>339.38</w:t>
      </w:r>
      <w:r w:rsidRPr="002F5CC7">
        <w:rPr>
          <w:rFonts w:eastAsia="MS Mincho"/>
          <w:color w:val="000000"/>
          <w:lang w:eastAsia="en-US"/>
        </w:rPr>
        <w:t xml:space="preserve"> kn otplatiti će se nakon isteka počeka od 6 mjeseci na 36 jednakih mjesečnih anuiteta, uz kamatnu stopu od 4,5%,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noProof/>
          <w:color w:val="000000"/>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8. MINISTARSTVO FINANCIJA- POREZNA UPRAVA, 10000 Zagreb, Katančićeva 5, </w:t>
      </w:r>
      <w:r w:rsidRPr="002F5CC7">
        <w:rPr>
          <w:rFonts w:eastAsia="MS Mincho"/>
          <w:color w:val="000000"/>
          <w:lang w:eastAsia="en-US"/>
        </w:rPr>
        <w:t>OIB:</w:t>
      </w:r>
      <w:r w:rsidRPr="002F5CC7">
        <w:rPr>
          <w:rFonts w:eastAsia="MS Mincho"/>
          <w:noProof/>
          <w:color w:val="000000"/>
          <w:lang w:eastAsia="en-US"/>
        </w:rPr>
        <w:t xml:space="preserve"> 18683136487 </w:t>
      </w:r>
      <w:r w:rsidRPr="002F5CC7">
        <w:rPr>
          <w:rFonts w:eastAsia="MS Mincho"/>
          <w:color w:val="000000"/>
          <w:lang w:eastAsia="en-US"/>
        </w:rPr>
        <w:t xml:space="preserve">utvrđeni iznos tražbine iznosi </w:t>
      </w:r>
      <w:r w:rsidRPr="002F5CC7">
        <w:rPr>
          <w:rFonts w:eastAsia="MS Mincho"/>
          <w:noProof/>
          <w:color w:val="000000"/>
          <w:lang w:eastAsia="en-US"/>
        </w:rPr>
        <w:t>22,367.28</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285.07</w:t>
      </w:r>
      <w:r w:rsidRPr="002F5CC7">
        <w:rPr>
          <w:rFonts w:eastAsia="MS Mincho"/>
          <w:color w:val="000000"/>
          <w:lang w:eastAsia="en-US"/>
        </w:rPr>
        <w:t xml:space="preserve"> kn. Preostali iznos tražbine od </w:t>
      </w:r>
      <w:r w:rsidRPr="002F5CC7">
        <w:rPr>
          <w:rFonts w:eastAsia="MS Mincho"/>
          <w:noProof/>
          <w:color w:val="000000"/>
          <w:lang w:eastAsia="en-US"/>
        </w:rPr>
        <w:t>22,082.21</w:t>
      </w:r>
      <w:r w:rsidRPr="002F5CC7">
        <w:rPr>
          <w:rFonts w:eastAsia="MS Mincho"/>
          <w:color w:val="000000"/>
          <w:lang w:eastAsia="en-US"/>
        </w:rPr>
        <w:t xml:space="preserve"> kn otplatiti će se nakon isteka počeka od 6 mjeseci na 36 jednakih mjesečnih anuiteta, uz kamatnu stopu od 4,5%,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noProof/>
          <w:color w:val="000000"/>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9. ZAGREBAČKI HOLDING d.o.o., 10000 Zagreb, Ulica grada Vukovara 41, </w:t>
      </w:r>
      <w:r w:rsidRPr="002F5CC7">
        <w:rPr>
          <w:rFonts w:eastAsia="MS Mincho"/>
          <w:color w:val="000000"/>
          <w:lang w:eastAsia="en-US"/>
        </w:rPr>
        <w:t>OIB:</w:t>
      </w:r>
      <w:r w:rsidRPr="002F5CC7">
        <w:rPr>
          <w:rFonts w:eastAsia="MS Mincho"/>
          <w:noProof/>
          <w:color w:val="000000"/>
          <w:lang w:eastAsia="en-US"/>
        </w:rPr>
        <w:t xml:space="preserve"> 85584865987 </w:t>
      </w:r>
      <w:r w:rsidRPr="002F5CC7">
        <w:rPr>
          <w:rFonts w:eastAsia="MS Mincho"/>
          <w:color w:val="000000"/>
          <w:lang w:eastAsia="en-US"/>
        </w:rPr>
        <w:t xml:space="preserve">utvrđeni iznos tražbine iznosi </w:t>
      </w:r>
      <w:r w:rsidRPr="002F5CC7">
        <w:rPr>
          <w:rFonts w:eastAsia="MS Mincho"/>
          <w:noProof/>
          <w:color w:val="000000"/>
          <w:lang w:eastAsia="en-US"/>
        </w:rPr>
        <w:t>1,553.70</w:t>
      </w:r>
      <w:r w:rsidRPr="002F5CC7">
        <w:rPr>
          <w:rFonts w:eastAsia="MS Mincho"/>
          <w:color w:val="000000"/>
          <w:lang w:eastAsia="en-US"/>
        </w:rPr>
        <w:t xml:space="preserve"> kn.  Predstečajni vjerovnik otpušta dužniku dio utvrđene </w:t>
      </w:r>
      <w:r w:rsidRPr="002F5CC7">
        <w:rPr>
          <w:rFonts w:eastAsia="MS Mincho"/>
          <w:color w:val="000000"/>
          <w:lang w:eastAsia="en-US"/>
        </w:rPr>
        <w:lastRenderedPageBreak/>
        <w:t xml:space="preserve">tražbine, što iznosi </w:t>
      </w:r>
      <w:r w:rsidRPr="002F5CC7">
        <w:rPr>
          <w:rFonts w:eastAsia="MS Mincho"/>
          <w:noProof/>
          <w:color w:val="000000"/>
          <w:lang w:eastAsia="en-US"/>
        </w:rPr>
        <w:t>85.13</w:t>
      </w:r>
      <w:r w:rsidRPr="002F5CC7">
        <w:rPr>
          <w:rFonts w:eastAsia="MS Mincho"/>
          <w:color w:val="000000"/>
          <w:lang w:eastAsia="en-US"/>
        </w:rPr>
        <w:t xml:space="preserve"> kn. Preostali iznos tražbine od </w:t>
      </w:r>
      <w:r w:rsidRPr="002F5CC7">
        <w:rPr>
          <w:rFonts w:eastAsia="MS Mincho"/>
          <w:noProof/>
          <w:color w:val="000000"/>
          <w:lang w:eastAsia="en-US"/>
        </w:rPr>
        <w:t>1,468.57</w:t>
      </w:r>
      <w:r w:rsidRPr="002F5CC7">
        <w:rPr>
          <w:rFonts w:eastAsia="MS Mincho"/>
          <w:color w:val="000000"/>
          <w:lang w:eastAsia="en-US"/>
        </w:rPr>
        <w:t xml:space="preserve"> kn otplatiti će se nakon isteka počeka od 6 mjeseci na 36 jednakih mjesečnih anuiteta, uz kamatnu stopu od 4,5%,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noProof/>
          <w:color w:val="000000"/>
          <w:lang w:eastAsia="en-US"/>
        </w:rPr>
      </w:pPr>
    </w:p>
    <w:p w:rsidRDefault="00B70667" w:rsidP="00B70667" w:rsidR="00B70667" w:rsidRPr="002F5CC7">
      <w:pPr>
        <w:spacing w:lineRule="auto" w:line="360"/>
        <w:jc w:val="both"/>
        <w:rPr>
          <w:rFonts w:eastAsia="MS Mincho"/>
          <w:b/>
          <w:lang w:eastAsia="en-US"/>
        </w:rPr>
      </w:pPr>
      <w:r w:rsidRPr="002F5CC7">
        <w:rPr>
          <w:rFonts w:eastAsia="MS Mincho"/>
          <w:b/>
          <w:lang w:eastAsia="en-US"/>
        </w:rPr>
        <w:t>II. GRUPA</w:t>
      </w:r>
    </w:p>
    <w:p w:rsidRDefault="00B70667" w:rsidP="00B70667" w:rsidR="00B70667" w:rsidRPr="002F5CC7">
      <w:pPr>
        <w:spacing w:lineRule="auto" w:line="360"/>
        <w:ind w:firstLine="720"/>
        <w:jc w:val="both"/>
        <w:rPr>
          <w:rFonts w:eastAsia="MS Mincho"/>
          <w:b/>
          <w:lang w:eastAsia="en-US"/>
        </w:rPr>
      </w:pPr>
      <w:r w:rsidRPr="002F5CC7">
        <w:rPr>
          <w:rFonts w:eastAsia="MS Mincho"/>
          <w:b/>
          <w:lang w:eastAsia="en-US"/>
        </w:rPr>
        <w:t xml:space="preserve">FINANCIJSKE INSTITUCIJE </w:t>
      </w:r>
    </w:p>
    <w:p w:rsidRDefault="00B70667" w:rsidP="00B70667" w:rsidR="00B70667" w:rsidRPr="002F5CC7">
      <w:pPr>
        <w:spacing w:lineRule="auto" w:line="360"/>
        <w:jc w:val="both"/>
        <w:rPr>
          <w:rFonts w:eastAsia="MS Mincho"/>
          <w:lang w:eastAsia="en-US"/>
        </w:rPr>
      </w:pPr>
      <w:r w:rsidRPr="002F5CC7">
        <w:rPr>
          <w:rFonts w:eastAsia="MS Mincho"/>
          <w:lang w:eastAsia="en-US"/>
        </w:rPr>
        <w:t>_____________________________________________________________________</w:t>
      </w:r>
    </w:p>
    <w:p w:rsidRDefault="00B70667" w:rsidP="00B70667" w:rsidR="00B70667" w:rsidRPr="002F5CC7">
      <w:pPr>
        <w:spacing w:lineRule="auto" w:line="360"/>
        <w:jc w:val="both"/>
        <w:rPr>
          <w:rFonts w:eastAsia="MS Mincho"/>
          <w:b/>
          <w:lang w:eastAsia="en-US"/>
        </w:rPr>
      </w:pPr>
    </w:p>
    <w:p w:rsidRDefault="00B70667" w:rsidP="00B70667" w:rsidR="00B70667" w:rsidRPr="002F5CC7">
      <w:pPr>
        <w:spacing w:lineRule="auto" w:line="360"/>
        <w:jc w:val="both"/>
        <w:rPr>
          <w:rFonts w:eastAsia="MS Mincho"/>
          <w:b/>
          <w:u w:val="single"/>
          <w:lang w:eastAsia="en-US"/>
        </w:rPr>
      </w:pPr>
      <w:r w:rsidRPr="002F5CC7">
        <w:rPr>
          <w:rFonts w:eastAsia="MS Mincho"/>
          <w:b/>
          <w:u w:val="single"/>
          <w:lang w:eastAsia="en-US"/>
        </w:rPr>
        <w:t>Tražbine do 500.000 kn</w:t>
      </w:r>
    </w:p>
    <w:tbl>
      <w:tblPr>
        <w:tblW w:type="dxa" w:w="9047"/>
        <w:tblInd w:type="dxa" w:w="93"/>
        <w:tblLook w:val="04A0" w:noVBand="1" w:noHBand="0" w:lastColumn="0" w:firstColumn="1" w:lastRow="0" w:firstRow="1"/>
      </w:tblPr>
      <w:tblGrid>
        <w:gridCol w:w="639"/>
        <w:gridCol w:w="1561"/>
        <w:gridCol w:w="3114"/>
        <w:gridCol w:w="1339"/>
        <w:gridCol w:w="944"/>
        <w:gridCol w:w="1450"/>
      </w:tblGrid>
      <w:tr w:rsidTr="00B70667" w:rsidR="00B70667" w:rsidRPr="002F5CC7">
        <w:trPr>
          <w:trHeight w:val="720"/>
        </w:trPr>
        <w:tc>
          <w:tcPr>
            <w:tcW w:type="dxa" w:w="626"/>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B70667" w:rsidP="00B70667" w:rsidR="00B70667" w:rsidRPr="002F5CC7">
            <w:pPr>
              <w:jc w:val="center"/>
              <w:rPr>
                <w:rFonts w:eastAsia="MS Mincho"/>
                <w:b/>
                <w:bCs/>
                <w:sz w:val="20"/>
                <w:szCs w:val="20"/>
                <w:lang w:eastAsia="en-US"/>
              </w:rPr>
            </w:pPr>
            <w:r w:rsidRPr="002F5CC7">
              <w:rPr>
                <w:rFonts w:eastAsia="MS Mincho"/>
                <w:b/>
                <w:bCs/>
                <w:sz w:val="20"/>
                <w:szCs w:val="20"/>
                <w:lang w:eastAsia="en-US"/>
              </w:rPr>
              <w:t>RBR</w:t>
            </w:r>
          </w:p>
        </w:tc>
        <w:tc>
          <w:tcPr>
            <w:tcW w:type="dxa" w:w="1507"/>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rFonts w:eastAsia="MS Mincho"/>
                <w:b/>
                <w:bCs/>
                <w:sz w:val="20"/>
                <w:szCs w:val="20"/>
                <w:lang w:eastAsia="en-US"/>
              </w:rPr>
            </w:pPr>
            <w:r w:rsidRPr="002F5CC7">
              <w:rPr>
                <w:rFonts w:eastAsia="MS Mincho"/>
                <w:b/>
                <w:bCs/>
                <w:sz w:val="20"/>
                <w:szCs w:val="20"/>
                <w:lang w:eastAsia="en-US"/>
              </w:rPr>
              <w:t>OIB VJEROVNIKA</w:t>
            </w:r>
          </w:p>
        </w:tc>
        <w:tc>
          <w:tcPr>
            <w:tcW w:type="dxa" w:w="3235"/>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rFonts w:eastAsia="MS Mincho"/>
                <w:b/>
                <w:bCs/>
                <w:sz w:val="20"/>
                <w:szCs w:val="20"/>
                <w:lang w:eastAsia="en-US"/>
              </w:rPr>
            </w:pPr>
            <w:r w:rsidRPr="002F5CC7">
              <w:rPr>
                <w:rFonts w:eastAsia="MS Mincho"/>
                <w:b/>
                <w:bCs/>
                <w:sz w:val="20"/>
                <w:szCs w:val="20"/>
                <w:lang w:eastAsia="en-US"/>
              </w:rPr>
              <w:t>NAZIV VJEROVNIKA</w:t>
            </w:r>
          </w:p>
        </w:tc>
        <w:tc>
          <w:tcPr>
            <w:tcW w:type="dxa" w:w="1334"/>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rFonts w:eastAsia="MS Mincho"/>
                <w:b/>
                <w:bCs/>
                <w:sz w:val="20"/>
                <w:szCs w:val="20"/>
                <w:lang w:eastAsia="en-US"/>
              </w:rPr>
            </w:pPr>
            <w:r w:rsidRPr="002F5CC7">
              <w:rPr>
                <w:rFonts w:eastAsia="MS Mincho"/>
                <w:b/>
                <w:bCs/>
                <w:sz w:val="20"/>
                <w:szCs w:val="20"/>
                <w:lang w:eastAsia="en-US"/>
              </w:rPr>
              <w:t>UTVRĐENE TRAŽBINE</w:t>
            </w:r>
          </w:p>
        </w:tc>
        <w:tc>
          <w:tcPr>
            <w:tcW w:type="dxa" w:w="944"/>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rFonts w:eastAsia="MS Mincho"/>
                <w:b/>
                <w:bCs/>
                <w:sz w:val="20"/>
                <w:szCs w:val="20"/>
                <w:lang w:eastAsia="en-US"/>
              </w:rPr>
            </w:pPr>
            <w:r w:rsidRPr="002F5CC7">
              <w:rPr>
                <w:rFonts w:eastAsia="MS Mincho"/>
                <w:b/>
                <w:bCs/>
                <w:sz w:val="20"/>
                <w:szCs w:val="20"/>
                <w:lang w:eastAsia="en-US"/>
              </w:rPr>
              <w:t>OTPIS</w:t>
            </w:r>
          </w:p>
        </w:tc>
        <w:tc>
          <w:tcPr>
            <w:tcW w:type="dxa" w:w="1401"/>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rFonts w:eastAsia="MS Mincho"/>
                <w:b/>
                <w:bCs/>
                <w:sz w:val="20"/>
                <w:szCs w:val="20"/>
                <w:lang w:eastAsia="en-US"/>
              </w:rPr>
            </w:pPr>
            <w:r w:rsidRPr="002F5CC7">
              <w:rPr>
                <w:rFonts w:eastAsia="MS Mincho"/>
                <w:b/>
                <w:bCs/>
                <w:sz w:val="20"/>
                <w:szCs w:val="20"/>
                <w:lang w:eastAsia="en-US"/>
              </w:rPr>
              <w:t>PREOSTALO ZA OTPLATU</w:t>
            </w:r>
          </w:p>
        </w:tc>
      </w:tr>
      <w:tr w:rsidTr="00B70667" w:rsidR="00B70667" w:rsidRPr="002F5CC7">
        <w:trPr>
          <w:trHeight w:val="240"/>
        </w:trPr>
        <w:tc>
          <w:tcPr>
            <w:tcW w:type="dxa" w:w="626"/>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10</w:t>
            </w:r>
          </w:p>
        </w:tc>
        <w:tc>
          <w:tcPr>
            <w:tcW w:type="dxa" w:w="1507"/>
            <w:tcBorders>
              <w:top w:val="nil"/>
              <w:left w:val="nil"/>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23759810849</w:t>
            </w:r>
          </w:p>
        </w:tc>
        <w:tc>
          <w:tcPr>
            <w:tcW w:type="dxa" w:w="3235"/>
            <w:tcBorders>
              <w:top w:val="nil"/>
              <w:left w:val="nil"/>
              <w:bottom w:space="0" w:sz="4" w:color="auto" w:val="single"/>
              <w:right w:space="0" w:sz="4" w:color="auto" w:val="single"/>
            </w:tcBorders>
            <w:shd w:fill="FFFFFF" w:color="000000" w:val="clear"/>
            <w:hideMark/>
          </w:tcPr>
          <w:p w:rsidRDefault="00B70667" w:rsidP="00B70667" w:rsidR="00B70667" w:rsidRPr="002F5CC7">
            <w:pPr>
              <w:rPr>
                <w:rFonts w:eastAsia="MS Mincho"/>
                <w:sz w:val="20"/>
                <w:szCs w:val="20"/>
                <w:lang w:eastAsia="en-US"/>
              </w:rPr>
            </w:pPr>
            <w:r w:rsidRPr="002F5CC7">
              <w:rPr>
                <w:rFonts w:eastAsia="MS Mincho"/>
                <w:sz w:val="20"/>
                <w:szCs w:val="20"/>
                <w:lang w:eastAsia="en-US"/>
              </w:rPr>
              <w:t>ALLIANZ ZAGREB d.d.</w:t>
            </w:r>
          </w:p>
        </w:tc>
        <w:tc>
          <w:tcPr>
            <w:tcW w:type="dxa" w:w="13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807,14</w:t>
            </w:r>
          </w:p>
        </w:tc>
        <w:tc>
          <w:tcPr>
            <w:tcW w:type="dxa" w:w="94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0,00</w:t>
            </w:r>
          </w:p>
        </w:tc>
        <w:tc>
          <w:tcPr>
            <w:tcW w:type="dxa" w:w="1401"/>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807,14</w:t>
            </w:r>
          </w:p>
        </w:tc>
      </w:tr>
      <w:tr w:rsidTr="00B70667" w:rsidR="00B70667" w:rsidRPr="002F5CC7">
        <w:trPr>
          <w:trHeight w:val="240"/>
        </w:trPr>
        <w:tc>
          <w:tcPr>
            <w:tcW w:type="dxa" w:w="626"/>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11</w:t>
            </w:r>
          </w:p>
        </w:tc>
        <w:tc>
          <w:tcPr>
            <w:tcW w:type="dxa" w:w="1507"/>
            <w:tcBorders>
              <w:top w:val="nil"/>
              <w:left w:val="nil"/>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89296739230</w:t>
            </w:r>
          </w:p>
        </w:tc>
        <w:tc>
          <w:tcPr>
            <w:tcW w:type="dxa" w:w="3235"/>
            <w:tcBorders>
              <w:top w:val="nil"/>
              <w:left w:val="nil"/>
              <w:bottom w:space="0" w:sz="4" w:color="auto" w:val="single"/>
              <w:right w:space="0" w:sz="4" w:color="auto" w:val="single"/>
            </w:tcBorders>
            <w:shd w:fill="FFFFFF" w:color="000000" w:val="clear"/>
            <w:hideMark/>
          </w:tcPr>
          <w:p w:rsidRDefault="00B70667" w:rsidP="00B70667" w:rsidR="00B70667" w:rsidRPr="002F5CC7">
            <w:pPr>
              <w:rPr>
                <w:rFonts w:eastAsia="MS Mincho"/>
                <w:sz w:val="20"/>
                <w:szCs w:val="20"/>
                <w:lang w:eastAsia="en-US"/>
              </w:rPr>
            </w:pPr>
            <w:r w:rsidRPr="002F5CC7">
              <w:rPr>
                <w:rFonts w:eastAsia="MS Mincho"/>
                <w:sz w:val="20"/>
                <w:szCs w:val="20"/>
                <w:lang w:eastAsia="en-US"/>
              </w:rPr>
              <w:t>CENTAR BANKA DD U STEČAJU</w:t>
            </w:r>
          </w:p>
        </w:tc>
        <w:tc>
          <w:tcPr>
            <w:tcW w:type="dxa" w:w="13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192,99</w:t>
            </w:r>
          </w:p>
        </w:tc>
        <w:tc>
          <w:tcPr>
            <w:tcW w:type="dxa" w:w="94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2,66</w:t>
            </w:r>
          </w:p>
        </w:tc>
        <w:tc>
          <w:tcPr>
            <w:tcW w:type="dxa" w:w="1401"/>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190,33</w:t>
            </w:r>
          </w:p>
        </w:tc>
      </w:tr>
      <w:tr w:rsidTr="00B70667" w:rsidR="00B70667" w:rsidRPr="002F5CC7">
        <w:trPr>
          <w:trHeight w:val="240"/>
        </w:trPr>
        <w:tc>
          <w:tcPr>
            <w:tcW w:type="dxa" w:w="626"/>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12</w:t>
            </w:r>
          </w:p>
        </w:tc>
        <w:tc>
          <w:tcPr>
            <w:tcW w:type="dxa" w:w="1507"/>
            <w:tcBorders>
              <w:top w:val="nil"/>
              <w:left w:val="nil"/>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00432869176</w:t>
            </w:r>
          </w:p>
        </w:tc>
        <w:tc>
          <w:tcPr>
            <w:tcW w:type="dxa" w:w="3235"/>
            <w:tcBorders>
              <w:top w:val="nil"/>
              <w:left w:val="nil"/>
              <w:bottom w:space="0" w:sz="4" w:color="auto" w:val="single"/>
              <w:right w:space="0" w:sz="4" w:color="auto" w:val="single"/>
            </w:tcBorders>
            <w:shd w:fill="FFFFFF" w:color="000000" w:val="clear"/>
            <w:hideMark/>
          </w:tcPr>
          <w:p w:rsidRDefault="00B70667" w:rsidP="00B70667" w:rsidR="00B70667" w:rsidRPr="002F5CC7">
            <w:pPr>
              <w:rPr>
                <w:rFonts w:eastAsia="MS Mincho"/>
                <w:sz w:val="20"/>
                <w:szCs w:val="20"/>
                <w:lang w:eastAsia="en-US"/>
              </w:rPr>
            </w:pPr>
            <w:r w:rsidRPr="002F5CC7">
              <w:rPr>
                <w:rFonts w:eastAsia="MS Mincho"/>
                <w:sz w:val="20"/>
                <w:szCs w:val="20"/>
                <w:lang w:eastAsia="en-US"/>
              </w:rPr>
              <w:t>HOK OSIGURANJE d.d.</w:t>
            </w:r>
          </w:p>
        </w:tc>
        <w:tc>
          <w:tcPr>
            <w:tcW w:type="dxa" w:w="13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2.607,33</w:t>
            </w:r>
          </w:p>
        </w:tc>
        <w:tc>
          <w:tcPr>
            <w:tcW w:type="dxa" w:w="94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0,00</w:t>
            </w:r>
          </w:p>
        </w:tc>
        <w:tc>
          <w:tcPr>
            <w:tcW w:type="dxa" w:w="1401"/>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2.607,33</w:t>
            </w:r>
          </w:p>
        </w:tc>
      </w:tr>
      <w:tr w:rsidTr="00B70667" w:rsidR="00B70667" w:rsidRPr="002F5CC7">
        <w:trPr>
          <w:trHeight w:val="240"/>
        </w:trPr>
        <w:tc>
          <w:tcPr>
            <w:tcW w:type="dxa" w:w="626"/>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13</w:t>
            </w:r>
          </w:p>
        </w:tc>
        <w:tc>
          <w:tcPr>
            <w:tcW w:type="dxa" w:w="1507"/>
            <w:tcBorders>
              <w:top w:val="nil"/>
              <w:left w:val="nil"/>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65918029671</w:t>
            </w:r>
          </w:p>
        </w:tc>
        <w:tc>
          <w:tcPr>
            <w:tcW w:type="dxa" w:w="3235"/>
            <w:tcBorders>
              <w:top w:val="nil"/>
              <w:left w:val="nil"/>
              <w:bottom w:space="0" w:sz="4" w:color="auto" w:val="single"/>
              <w:right w:space="0" w:sz="4" w:color="auto" w:val="single"/>
            </w:tcBorders>
            <w:shd w:fill="FFFFFF" w:color="000000" w:val="clear"/>
            <w:hideMark/>
          </w:tcPr>
          <w:p w:rsidRDefault="00B70667" w:rsidP="00B70667" w:rsidR="00B70667" w:rsidRPr="002F5CC7">
            <w:pPr>
              <w:rPr>
                <w:rFonts w:eastAsia="MS Mincho"/>
                <w:sz w:val="20"/>
                <w:szCs w:val="20"/>
                <w:lang w:eastAsia="en-US"/>
              </w:rPr>
            </w:pPr>
            <w:r w:rsidRPr="002F5CC7">
              <w:rPr>
                <w:rFonts w:eastAsia="MS Mincho"/>
                <w:sz w:val="20"/>
                <w:szCs w:val="20"/>
                <w:lang w:eastAsia="en-US"/>
              </w:rPr>
              <w:t>IMPULS LEASING d.o.o.</w:t>
            </w:r>
          </w:p>
        </w:tc>
        <w:tc>
          <w:tcPr>
            <w:tcW w:type="dxa" w:w="13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12.917,39</w:t>
            </w:r>
          </w:p>
        </w:tc>
        <w:tc>
          <w:tcPr>
            <w:tcW w:type="dxa" w:w="94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0,00</w:t>
            </w:r>
          </w:p>
        </w:tc>
        <w:tc>
          <w:tcPr>
            <w:tcW w:type="dxa" w:w="1401"/>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12.917,39</w:t>
            </w:r>
          </w:p>
        </w:tc>
      </w:tr>
      <w:tr w:rsidTr="00B70667" w:rsidR="00B70667" w:rsidRPr="002F5CC7">
        <w:trPr>
          <w:trHeight w:val="480"/>
        </w:trPr>
        <w:tc>
          <w:tcPr>
            <w:tcW w:type="dxa" w:w="626"/>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14</w:t>
            </w:r>
          </w:p>
        </w:tc>
        <w:tc>
          <w:tcPr>
            <w:tcW w:type="dxa" w:w="1507"/>
            <w:tcBorders>
              <w:top w:val="nil"/>
              <w:left w:val="nil"/>
              <w:bottom w:space="0" w:sz="4" w:color="auto" w:val="single"/>
              <w:right w:space="0" w:sz="4" w:color="auto" w:val="single"/>
            </w:tcBorders>
            <w:shd w:fill="FFFFFF" w:color="000000" w:val="clear"/>
            <w:vAlign w:val="cente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18736141210</w:t>
            </w:r>
          </w:p>
        </w:tc>
        <w:tc>
          <w:tcPr>
            <w:tcW w:type="dxa" w:w="3235"/>
            <w:tcBorders>
              <w:top w:val="nil"/>
              <w:left w:val="nil"/>
              <w:bottom w:space="0" w:sz="4" w:color="auto" w:val="single"/>
              <w:right w:space="0" w:sz="4" w:color="auto" w:val="single"/>
            </w:tcBorders>
            <w:shd w:fill="FFFFFF" w:color="000000" w:val="clear"/>
            <w:hideMark/>
          </w:tcPr>
          <w:p w:rsidRDefault="00B70667" w:rsidP="00B70667" w:rsidR="00B70667" w:rsidRPr="002F5CC7">
            <w:pPr>
              <w:rPr>
                <w:rFonts w:eastAsia="MS Mincho"/>
                <w:color w:val="000000"/>
                <w:sz w:val="20"/>
                <w:szCs w:val="20"/>
                <w:lang w:eastAsia="en-US"/>
              </w:rPr>
            </w:pPr>
            <w:r w:rsidRPr="002F5CC7">
              <w:rPr>
                <w:rFonts w:eastAsia="MS Mincho"/>
                <w:sz w:val="20"/>
                <w:szCs w:val="20"/>
                <w:lang w:eastAsia="en-US"/>
              </w:rPr>
              <w:t>UNICREDIT LEASING CROATIA</w:t>
            </w:r>
            <w:r w:rsidRPr="002F5CC7">
              <w:rPr>
                <w:rFonts w:eastAsia="MS Mincho"/>
                <w:sz w:val="20"/>
                <w:szCs w:val="20"/>
                <w:lang w:eastAsia="en-US"/>
              </w:rPr>
              <w:br/>
              <w:t>d.o.o.</w:t>
            </w:r>
          </w:p>
        </w:tc>
        <w:tc>
          <w:tcPr>
            <w:tcW w:type="dxa" w:w="13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16.854,42</w:t>
            </w:r>
          </w:p>
        </w:tc>
        <w:tc>
          <w:tcPr>
            <w:tcW w:type="dxa" w:w="94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0,00</w:t>
            </w:r>
          </w:p>
        </w:tc>
        <w:tc>
          <w:tcPr>
            <w:tcW w:type="dxa" w:w="1401"/>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rFonts w:eastAsia="MS Mincho"/>
                <w:color w:val="000000"/>
                <w:sz w:val="20"/>
                <w:szCs w:val="20"/>
                <w:lang w:eastAsia="en-US"/>
              </w:rPr>
            </w:pPr>
            <w:r w:rsidRPr="002F5CC7">
              <w:rPr>
                <w:rFonts w:eastAsia="MS Mincho"/>
                <w:color w:val="000000"/>
                <w:sz w:val="20"/>
                <w:szCs w:val="20"/>
                <w:lang w:eastAsia="en-US"/>
              </w:rPr>
              <w:t>16.854,42</w:t>
            </w:r>
          </w:p>
        </w:tc>
      </w:tr>
      <w:tr w:rsidTr="00B70667" w:rsidR="00B70667" w:rsidRPr="002F5CC7">
        <w:trPr>
          <w:trHeight w:val="240"/>
        </w:trPr>
        <w:tc>
          <w:tcPr>
            <w:tcW w:type="dxa" w:w="626"/>
            <w:tcBorders>
              <w:top w:val="nil"/>
              <w:left w:space="0" w:sz="4" w:color="000000" w:val="single"/>
              <w:bottom w:space="0" w:sz="4" w:color="auto" w:val="single"/>
              <w:right w:space="0" w:sz="4" w:color="auto" w:val="single"/>
            </w:tcBorders>
            <w:shd w:fill="C5D9F1"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 </w:t>
            </w:r>
          </w:p>
        </w:tc>
        <w:tc>
          <w:tcPr>
            <w:tcW w:type="dxa" w:w="1507"/>
            <w:tcBorders>
              <w:top w:val="nil"/>
              <w:left w:val="nil"/>
              <w:bottom w:space="0" w:sz="4" w:color="auto" w:val="single"/>
              <w:right w:space="0" w:sz="4" w:color="auto" w:val="single"/>
            </w:tcBorders>
            <w:shd w:fill="C5D9F1" w:color="000000" w:val="clear"/>
            <w:hideMark/>
          </w:tcPr>
          <w:p w:rsidRDefault="00B70667" w:rsidP="00B70667" w:rsidR="00B70667" w:rsidRPr="002F5CC7">
            <w:pPr>
              <w:rPr>
                <w:rFonts w:eastAsia="MS Mincho"/>
                <w:color w:val="000000"/>
                <w:sz w:val="20"/>
                <w:szCs w:val="20"/>
                <w:lang w:eastAsia="en-US"/>
              </w:rPr>
            </w:pPr>
            <w:r w:rsidRPr="002F5CC7">
              <w:rPr>
                <w:rFonts w:eastAsia="MS Mincho"/>
                <w:color w:val="000000"/>
                <w:sz w:val="20"/>
                <w:szCs w:val="20"/>
                <w:lang w:eastAsia="en-US"/>
              </w:rPr>
              <w:t> </w:t>
            </w:r>
          </w:p>
        </w:tc>
        <w:tc>
          <w:tcPr>
            <w:tcW w:type="dxa" w:w="3235"/>
            <w:tcBorders>
              <w:top w:val="nil"/>
              <w:left w:val="nil"/>
              <w:bottom w:space="0" w:sz="4" w:color="auto" w:val="single"/>
              <w:right w:space="0" w:sz="4" w:color="auto" w:val="single"/>
            </w:tcBorders>
            <w:shd w:fill="C5D9F1" w:color="000000" w:val="clear"/>
            <w:hideMark/>
          </w:tcPr>
          <w:p w:rsidRDefault="00B70667" w:rsidP="00B70667" w:rsidR="00B70667" w:rsidRPr="002F5CC7">
            <w:pPr>
              <w:rPr>
                <w:rFonts w:eastAsia="MS Mincho"/>
                <w:b/>
                <w:bCs/>
                <w:sz w:val="20"/>
                <w:szCs w:val="20"/>
                <w:lang w:eastAsia="en-US"/>
              </w:rPr>
            </w:pPr>
            <w:r w:rsidRPr="002F5CC7">
              <w:rPr>
                <w:rFonts w:eastAsia="MS Mincho"/>
                <w:b/>
                <w:bCs/>
                <w:sz w:val="20"/>
                <w:szCs w:val="20"/>
                <w:lang w:eastAsia="en-US"/>
              </w:rPr>
              <w:t>UKUPNO</w:t>
            </w:r>
          </w:p>
        </w:tc>
        <w:tc>
          <w:tcPr>
            <w:tcW w:type="dxa" w:w="1334"/>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rFonts w:eastAsia="MS Mincho"/>
                <w:b/>
                <w:bCs/>
                <w:sz w:val="20"/>
                <w:szCs w:val="20"/>
                <w:lang w:eastAsia="en-US"/>
              </w:rPr>
            </w:pPr>
            <w:r w:rsidRPr="002F5CC7">
              <w:rPr>
                <w:rFonts w:eastAsia="MS Mincho"/>
                <w:b/>
                <w:bCs/>
                <w:sz w:val="20"/>
                <w:szCs w:val="20"/>
                <w:lang w:eastAsia="en-US"/>
              </w:rPr>
              <w:t>33.379,27</w:t>
            </w:r>
          </w:p>
        </w:tc>
        <w:tc>
          <w:tcPr>
            <w:tcW w:type="dxa" w:w="944"/>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rFonts w:eastAsia="MS Mincho"/>
                <w:b/>
                <w:bCs/>
                <w:sz w:val="20"/>
                <w:szCs w:val="20"/>
                <w:lang w:eastAsia="en-US"/>
              </w:rPr>
            </w:pPr>
            <w:r w:rsidRPr="002F5CC7">
              <w:rPr>
                <w:rFonts w:eastAsia="MS Mincho"/>
                <w:b/>
                <w:bCs/>
                <w:sz w:val="20"/>
                <w:szCs w:val="20"/>
                <w:lang w:eastAsia="en-US"/>
              </w:rPr>
              <w:t>2,66</w:t>
            </w:r>
          </w:p>
        </w:tc>
        <w:tc>
          <w:tcPr>
            <w:tcW w:type="dxa" w:w="1401"/>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rFonts w:eastAsia="MS Mincho"/>
                <w:b/>
                <w:bCs/>
                <w:sz w:val="20"/>
                <w:szCs w:val="20"/>
                <w:lang w:eastAsia="en-US"/>
              </w:rPr>
            </w:pPr>
            <w:r w:rsidRPr="002F5CC7">
              <w:rPr>
                <w:rFonts w:eastAsia="MS Mincho"/>
                <w:b/>
                <w:bCs/>
                <w:sz w:val="20"/>
                <w:szCs w:val="20"/>
                <w:lang w:eastAsia="en-US"/>
              </w:rPr>
              <w:t>33.376,61</w:t>
            </w:r>
          </w:p>
        </w:tc>
      </w:tr>
    </w:tbl>
    <w:p w:rsidRDefault="00B70667" w:rsidP="00B70667" w:rsidR="00B70667" w:rsidRPr="002F5CC7">
      <w:pPr>
        <w:spacing w:lineRule="auto" w:line="360"/>
        <w:jc w:val="both"/>
        <w:rPr>
          <w:rFonts w:eastAsia="MS Mincho"/>
          <w:b/>
          <w:u w:val="single"/>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10. ALLIANZ ZAGREB d.d., 10000 Zagreb, Heinzelova 70, </w:t>
      </w:r>
      <w:r w:rsidRPr="002F5CC7">
        <w:rPr>
          <w:rFonts w:eastAsia="MS Mincho"/>
          <w:color w:val="000000"/>
          <w:lang w:eastAsia="en-US"/>
        </w:rPr>
        <w:t>OIB:</w:t>
      </w:r>
      <w:r w:rsidRPr="002F5CC7">
        <w:rPr>
          <w:rFonts w:eastAsia="MS Mincho"/>
          <w:noProof/>
          <w:color w:val="000000"/>
          <w:lang w:eastAsia="en-US"/>
        </w:rPr>
        <w:t xml:space="preserve"> 23759810849 </w:t>
      </w:r>
      <w:r w:rsidRPr="002F5CC7">
        <w:rPr>
          <w:rFonts w:eastAsia="MS Mincho"/>
          <w:color w:val="000000"/>
          <w:lang w:eastAsia="en-US"/>
        </w:rPr>
        <w:t xml:space="preserve">utvrđeni iznos tražbine iznosi </w:t>
      </w:r>
      <w:r w:rsidRPr="002F5CC7">
        <w:rPr>
          <w:rFonts w:eastAsia="MS Mincho"/>
          <w:noProof/>
          <w:color w:val="000000"/>
          <w:lang w:eastAsia="en-US"/>
        </w:rPr>
        <w:t>807.14</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807.14</w:t>
      </w:r>
      <w:r w:rsidRPr="002F5CC7">
        <w:rPr>
          <w:rFonts w:eastAsia="MS Mincho"/>
          <w:color w:val="000000"/>
          <w:lang w:eastAsia="en-US"/>
        </w:rPr>
        <w:t xml:space="preserve"> kn otplatiti će se nakon isteka počeka od 6 mjeseci na 36 jednakih mjesečnih anuiteta, uz kamatnu stopu od 6,00%,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11. CENTAR BANKA DD U STEČAJU, 10000 Zagreb, Heinzelova 47, </w:t>
      </w:r>
      <w:r w:rsidRPr="002F5CC7">
        <w:rPr>
          <w:rFonts w:eastAsia="MS Mincho"/>
          <w:color w:val="000000"/>
          <w:lang w:eastAsia="en-US"/>
        </w:rPr>
        <w:t>OIB:</w:t>
      </w:r>
      <w:r w:rsidRPr="002F5CC7">
        <w:rPr>
          <w:rFonts w:eastAsia="MS Mincho"/>
          <w:noProof/>
          <w:color w:val="000000"/>
          <w:lang w:eastAsia="en-US"/>
        </w:rPr>
        <w:t xml:space="preserve"> 89296739230 </w:t>
      </w:r>
      <w:r w:rsidRPr="002F5CC7">
        <w:rPr>
          <w:rFonts w:eastAsia="MS Mincho"/>
          <w:color w:val="000000"/>
          <w:lang w:eastAsia="en-US"/>
        </w:rPr>
        <w:t xml:space="preserve">utvrđeni iznos tražbine iznosi </w:t>
      </w:r>
      <w:r w:rsidRPr="002F5CC7">
        <w:rPr>
          <w:rFonts w:eastAsia="MS Mincho"/>
          <w:noProof/>
          <w:color w:val="000000"/>
          <w:lang w:eastAsia="en-US"/>
        </w:rPr>
        <w:t>192.99</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2.66</w:t>
      </w:r>
      <w:r w:rsidRPr="002F5CC7">
        <w:rPr>
          <w:rFonts w:eastAsia="MS Mincho"/>
          <w:color w:val="000000"/>
          <w:lang w:eastAsia="en-US"/>
        </w:rPr>
        <w:t xml:space="preserve"> kn. Preostali iznos tražbine od </w:t>
      </w:r>
      <w:r w:rsidRPr="002F5CC7">
        <w:rPr>
          <w:rFonts w:eastAsia="MS Mincho"/>
          <w:noProof/>
          <w:color w:val="000000"/>
          <w:lang w:eastAsia="en-US"/>
        </w:rPr>
        <w:t>190.33</w:t>
      </w:r>
      <w:r w:rsidRPr="002F5CC7">
        <w:rPr>
          <w:rFonts w:eastAsia="MS Mincho"/>
          <w:color w:val="000000"/>
          <w:lang w:eastAsia="en-US"/>
        </w:rPr>
        <w:t xml:space="preserve"> kn otplatiti će se nakon isteka počeka od 6 mjeseci na 36 jednakih mjesečnih anuiteta, uz kamatnu stopu od 6,00%,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lastRenderedPageBreak/>
        <w:t xml:space="preserve">12. HOK OSIGURANJE d.d., 10000 Zagreb, Capraška 6, </w:t>
      </w:r>
      <w:r w:rsidRPr="002F5CC7">
        <w:rPr>
          <w:rFonts w:eastAsia="MS Mincho"/>
          <w:color w:val="000000"/>
          <w:lang w:eastAsia="en-US"/>
        </w:rPr>
        <w:t>OIB:</w:t>
      </w:r>
      <w:r w:rsidRPr="002F5CC7">
        <w:rPr>
          <w:rFonts w:eastAsia="MS Mincho"/>
          <w:noProof/>
          <w:color w:val="000000"/>
          <w:lang w:eastAsia="en-US"/>
        </w:rPr>
        <w:t xml:space="preserve"> 00432869176 </w:t>
      </w:r>
      <w:r w:rsidRPr="002F5CC7">
        <w:rPr>
          <w:rFonts w:eastAsia="MS Mincho"/>
          <w:color w:val="000000"/>
          <w:lang w:eastAsia="en-US"/>
        </w:rPr>
        <w:t xml:space="preserve">utvrđeni iznos tražbine iznosi </w:t>
      </w:r>
      <w:r w:rsidRPr="002F5CC7">
        <w:rPr>
          <w:rFonts w:eastAsia="MS Mincho"/>
          <w:noProof/>
          <w:color w:val="000000"/>
          <w:lang w:eastAsia="en-US"/>
        </w:rPr>
        <w:t>2,607.33</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2,607.33</w:t>
      </w:r>
      <w:r w:rsidRPr="002F5CC7">
        <w:rPr>
          <w:rFonts w:eastAsia="MS Mincho"/>
          <w:color w:val="000000"/>
          <w:lang w:eastAsia="en-US"/>
        </w:rPr>
        <w:t xml:space="preserve"> kn otplatiti će se nakon isteka počeka od 6 mjeseci na 36 jednakih mjesečnih anuiteta, uz kamatnu stopu od 6,00%,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13. IMPULS LEASING d.o.o., 10000 Zagreb, Velimira Škorpika 24, </w:t>
      </w:r>
      <w:r w:rsidRPr="002F5CC7">
        <w:rPr>
          <w:rFonts w:eastAsia="MS Mincho"/>
          <w:color w:val="000000"/>
          <w:lang w:eastAsia="en-US"/>
        </w:rPr>
        <w:t>OIB:</w:t>
      </w:r>
      <w:r w:rsidRPr="002F5CC7">
        <w:rPr>
          <w:rFonts w:eastAsia="MS Mincho"/>
          <w:noProof/>
          <w:color w:val="000000"/>
          <w:lang w:eastAsia="en-US"/>
        </w:rPr>
        <w:t xml:space="preserve"> 65918029671 </w:t>
      </w:r>
      <w:r w:rsidRPr="002F5CC7">
        <w:rPr>
          <w:rFonts w:eastAsia="MS Mincho"/>
          <w:color w:val="000000"/>
          <w:lang w:eastAsia="en-US"/>
        </w:rPr>
        <w:t xml:space="preserve">utvrđeni iznos tražbine iznosi </w:t>
      </w:r>
      <w:r w:rsidRPr="002F5CC7">
        <w:rPr>
          <w:rFonts w:eastAsia="MS Mincho"/>
          <w:noProof/>
          <w:color w:val="000000"/>
          <w:lang w:eastAsia="en-US"/>
        </w:rPr>
        <w:t>12,917.39</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12,917.39</w:t>
      </w:r>
      <w:r w:rsidRPr="002F5CC7">
        <w:rPr>
          <w:rFonts w:eastAsia="MS Mincho"/>
          <w:color w:val="000000"/>
          <w:lang w:eastAsia="en-US"/>
        </w:rPr>
        <w:t xml:space="preserve"> kn otplatiti će se nakon isteka počeka od 6 mjeseci na 36 jednakih mjesečnih anuiteta, uz kamatnu stopu od 6,00%,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noProof/>
          <w:color w:val="000000"/>
          <w:lang w:eastAsia="en-US"/>
        </w:rPr>
      </w:pPr>
      <w:r w:rsidRPr="002F5CC7">
        <w:rPr>
          <w:rFonts w:eastAsia="MS Mincho"/>
          <w:noProof/>
          <w:color w:val="000000"/>
          <w:lang w:eastAsia="en-US"/>
        </w:rPr>
        <w:t xml:space="preserve">14. UNICREDIT LEASING CROATIA d.o.o., 10000 Zagreb, Damira Tomljanovića Gavrana 17, </w:t>
      </w:r>
      <w:r w:rsidRPr="002F5CC7">
        <w:rPr>
          <w:rFonts w:eastAsia="MS Mincho"/>
          <w:color w:val="000000"/>
          <w:lang w:eastAsia="en-US"/>
        </w:rPr>
        <w:t>OIB:</w:t>
      </w:r>
      <w:r w:rsidRPr="002F5CC7">
        <w:rPr>
          <w:rFonts w:eastAsia="MS Mincho"/>
          <w:noProof/>
          <w:color w:val="000000"/>
          <w:lang w:eastAsia="en-US"/>
        </w:rPr>
        <w:t xml:space="preserve"> 18736141210 </w:t>
      </w:r>
      <w:r w:rsidRPr="002F5CC7">
        <w:rPr>
          <w:rFonts w:eastAsia="MS Mincho"/>
          <w:color w:val="000000"/>
          <w:lang w:eastAsia="en-US"/>
        </w:rPr>
        <w:t xml:space="preserve">utvrđeni iznos tražbine iznosi </w:t>
      </w:r>
      <w:r w:rsidRPr="002F5CC7">
        <w:rPr>
          <w:rFonts w:eastAsia="MS Mincho"/>
          <w:noProof/>
          <w:color w:val="000000"/>
          <w:lang w:eastAsia="en-US"/>
        </w:rPr>
        <w:t>16,854.42</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16,854.42</w:t>
      </w:r>
      <w:r w:rsidRPr="002F5CC7">
        <w:rPr>
          <w:rFonts w:eastAsia="MS Mincho"/>
          <w:color w:val="000000"/>
          <w:lang w:eastAsia="en-US"/>
        </w:rPr>
        <w:t xml:space="preserve"> kn otplatiti će se nakon isteka počeka od 6 mjeseci na 36 jednakih mjesečnih anuiteta, uz kamatnu stopu od 6,00%,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b/>
          <w:u w:val="single"/>
          <w:lang w:eastAsia="en-US"/>
        </w:rPr>
      </w:pPr>
    </w:p>
    <w:p w:rsidRDefault="00B70667" w:rsidP="00B70667" w:rsidR="00B70667" w:rsidRPr="002F5CC7">
      <w:pPr>
        <w:spacing w:lineRule="auto" w:line="360"/>
        <w:jc w:val="both"/>
        <w:rPr>
          <w:rFonts w:eastAsia="MS Mincho"/>
          <w:b/>
          <w:u w:val="single"/>
          <w:lang w:eastAsia="en-US"/>
        </w:rPr>
      </w:pPr>
      <w:r w:rsidRPr="002F5CC7">
        <w:rPr>
          <w:rFonts w:eastAsia="MS Mincho"/>
          <w:b/>
          <w:u w:val="single"/>
          <w:lang w:eastAsia="en-US"/>
        </w:rPr>
        <w:t>Tražbine veće od 500.000 kn</w:t>
      </w:r>
    </w:p>
    <w:tbl>
      <w:tblPr>
        <w:tblW w:type="dxa" w:w="8936"/>
        <w:tblInd w:type="dxa" w:w="108"/>
        <w:tblLayout w:type="fixed"/>
        <w:tblLook w:val="04A0" w:noVBand="1" w:noHBand="0" w:lastColumn="0" w:firstColumn="1" w:lastRow="0" w:firstRow="1"/>
      </w:tblPr>
      <w:tblGrid>
        <w:gridCol w:w="668"/>
        <w:gridCol w:w="1632"/>
        <w:gridCol w:w="3310"/>
        <w:gridCol w:w="2192"/>
        <w:gridCol w:w="1134"/>
      </w:tblGrid>
      <w:tr w:rsidTr="00B70667" w:rsidR="00B70667" w:rsidRPr="002F5CC7">
        <w:trPr>
          <w:trHeight w:val="720"/>
        </w:trPr>
        <w:tc>
          <w:tcPr>
            <w:tcW w:type="dxa" w:w="668"/>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6"/>
                <w:szCs w:val="20"/>
                <w:lang w:eastAsia="en-US"/>
              </w:rPr>
            </w:pPr>
            <w:r w:rsidRPr="002F5CC7">
              <w:rPr>
                <w:b/>
                <w:bCs/>
                <w:sz w:val="16"/>
                <w:szCs w:val="20"/>
                <w:lang w:eastAsia="en-US"/>
              </w:rPr>
              <w:t>RBR</w:t>
            </w:r>
          </w:p>
        </w:tc>
        <w:tc>
          <w:tcPr>
            <w:tcW w:type="dxa" w:w="1632"/>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6"/>
                <w:szCs w:val="20"/>
                <w:lang w:eastAsia="en-US"/>
              </w:rPr>
            </w:pPr>
            <w:r w:rsidRPr="002F5CC7">
              <w:rPr>
                <w:b/>
                <w:bCs/>
                <w:sz w:val="16"/>
                <w:szCs w:val="20"/>
                <w:lang w:eastAsia="en-US"/>
              </w:rPr>
              <w:t>OIB VJEROVNIKA</w:t>
            </w:r>
          </w:p>
        </w:tc>
        <w:tc>
          <w:tcPr>
            <w:tcW w:type="dxa" w:w="3310"/>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6"/>
                <w:szCs w:val="20"/>
                <w:lang w:eastAsia="en-US"/>
              </w:rPr>
            </w:pPr>
            <w:r w:rsidRPr="002F5CC7">
              <w:rPr>
                <w:b/>
                <w:bCs/>
                <w:sz w:val="16"/>
                <w:szCs w:val="20"/>
                <w:lang w:eastAsia="en-US"/>
              </w:rPr>
              <w:t>NAZIV VJEROVNIKA</w:t>
            </w:r>
          </w:p>
        </w:tc>
        <w:tc>
          <w:tcPr>
            <w:tcW w:type="dxa" w:w="2192"/>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6"/>
                <w:szCs w:val="20"/>
                <w:lang w:eastAsia="en-US"/>
              </w:rPr>
            </w:pPr>
            <w:r w:rsidRPr="002F5CC7">
              <w:rPr>
                <w:b/>
                <w:bCs/>
                <w:sz w:val="16"/>
                <w:szCs w:val="20"/>
                <w:lang w:eastAsia="en-US"/>
              </w:rPr>
              <w:t>ADRESA</w:t>
            </w:r>
          </w:p>
        </w:tc>
        <w:tc>
          <w:tcPr>
            <w:tcW w:type="dxa" w:w="1134"/>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6"/>
                <w:szCs w:val="20"/>
                <w:lang w:eastAsia="en-US"/>
              </w:rPr>
            </w:pPr>
            <w:r w:rsidRPr="002F5CC7">
              <w:rPr>
                <w:b/>
                <w:bCs/>
                <w:sz w:val="16"/>
                <w:szCs w:val="20"/>
                <w:lang w:eastAsia="en-US"/>
              </w:rPr>
              <w:t>UTVRĐENE TRAŽBINE</w:t>
            </w:r>
          </w:p>
        </w:tc>
      </w:tr>
      <w:tr w:rsidTr="00B70667" w:rsidR="00B70667" w:rsidRPr="002F5CC7">
        <w:trPr>
          <w:trHeight w:val="240"/>
        </w:trPr>
        <w:tc>
          <w:tcPr>
            <w:tcW w:type="dxa" w:w="668"/>
            <w:tcBorders>
              <w:top w:val="nil"/>
              <w:left w:space="0" w:sz="4" w:color="000000" w:val="single"/>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16"/>
                <w:szCs w:val="20"/>
                <w:lang w:eastAsia="en-US"/>
              </w:rPr>
            </w:pPr>
            <w:r w:rsidRPr="002F5CC7">
              <w:rPr>
                <w:color w:val="000000"/>
                <w:sz w:val="16"/>
                <w:szCs w:val="20"/>
                <w:lang w:eastAsia="en-US"/>
              </w:rPr>
              <w:t>15</w:t>
            </w:r>
          </w:p>
        </w:tc>
        <w:tc>
          <w:tcPr>
            <w:tcW w:type="dxa" w:w="1632"/>
            <w:tcBorders>
              <w:top w:val="nil"/>
              <w:left w:val="nil"/>
              <w:bottom w:space="0" w:sz="4" w:color="auto" w:val="single"/>
              <w:right w:space="0" w:sz="4" w:color="auto" w:val="single"/>
            </w:tcBorders>
            <w:shd w:fill="FFFFFF" w:color="000000" w:val="clear"/>
            <w:vAlign w:val="center"/>
            <w:hideMark/>
          </w:tcPr>
          <w:p w:rsidRDefault="00B70667" w:rsidP="00B70667" w:rsidR="00B70667" w:rsidRPr="002F5CC7">
            <w:pPr>
              <w:rPr>
                <w:color w:val="000000"/>
                <w:sz w:val="16"/>
                <w:szCs w:val="20"/>
                <w:lang w:eastAsia="en-US"/>
              </w:rPr>
            </w:pPr>
            <w:r w:rsidRPr="002F5CC7">
              <w:rPr>
                <w:color w:val="000000"/>
                <w:sz w:val="16"/>
                <w:szCs w:val="20"/>
                <w:lang w:eastAsia="en-US"/>
              </w:rPr>
              <w:t>23057039320</w:t>
            </w:r>
          </w:p>
        </w:tc>
        <w:tc>
          <w:tcPr>
            <w:tcW w:type="dxa" w:w="3310"/>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6"/>
                <w:szCs w:val="20"/>
                <w:lang w:eastAsia="en-US"/>
              </w:rPr>
            </w:pPr>
            <w:r w:rsidRPr="002F5CC7">
              <w:rPr>
                <w:sz w:val="16"/>
                <w:szCs w:val="20"/>
                <w:lang w:eastAsia="en-US"/>
              </w:rPr>
              <w:t>ERSTE&amp;STEIERMAERKISCHE BANK d.d.</w:t>
            </w:r>
          </w:p>
        </w:tc>
        <w:tc>
          <w:tcPr>
            <w:tcW w:type="dxa" w:w="219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6"/>
                <w:szCs w:val="20"/>
                <w:lang w:eastAsia="en-US"/>
              </w:rPr>
            </w:pPr>
            <w:r w:rsidRPr="002F5CC7">
              <w:rPr>
                <w:sz w:val="16"/>
                <w:szCs w:val="20"/>
                <w:lang w:eastAsia="en-US"/>
              </w:rPr>
              <w:t>51000 Rijeka, Jadranski trg 3</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6"/>
                <w:szCs w:val="20"/>
                <w:lang w:eastAsia="en-US"/>
              </w:rPr>
            </w:pPr>
            <w:r w:rsidRPr="002F5CC7">
              <w:rPr>
                <w:color w:val="000000"/>
                <w:sz w:val="16"/>
                <w:szCs w:val="20"/>
                <w:lang w:eastAsia="en-US"/>
              </w:rPr>
              <w:t>863.421,48</w:t>
            </w:r>
          </w:p>
        </w:tc>
      </w:tr>
      <w:tr w:rsidTr="00B70667" w:rsidR="00B70667" w:rsidRPr="002F5CC7">
        <w:trPr>
          <w:trHeight w:val="240"/>
        </w:trPr>
        <w:tc>
          <w:tcPr>
            <w:tcW w:type="dxa" w:w="668"/>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16"/>
                <w:szCs w:val="20"/>
                <w:lang w:eastAsia="en-US"/>
              </w:rPr>
            </w:pPr>
            <w:r w:rsidRPr="002F5CC7">
              <w:rPr>
                <w:color w:val="000000"/>
                <w:sz w:val="16"/>
                <w:szCs w:val="20"/>
                <w:lang w:eastAsia="en-US"/>
              </w:rPr>
              <w:t>16</w:t>
            </w:r>
          </w:p>
        </w:tc>
        <w:tc>
          <w:tcPr>
            <w:tcW w:type="dxa" w:w="1632"/>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6"/>
                <w:szCs w:val="20"/>
                <w:lang w:eastAsia="en-US"/>
              </w:rPr>
            </w:pPr>
            <w:r w:rsidRPr="002F5CC7">
              <w:rPr>
                <w:color w:val="000000"/>
                <w:sz w:val="16"/>
                <w:szCs w:val="20"/>
                <w:lang w:eastAsia="en-US"/>
              </w:rPr>
              <w:t>70663193635</w:t>
            </w:r>
          </w:p>
        </w:tc>
        <w:tc>
          <w:tcPr>
            <w:tcW w:type="dxa" w:w="3310"/>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6"/>
                <w:szCs w:val="20"/>
                <w:lang w:eastAsia="en-US"/>
              </w:rPr>
            </w:pPr>
            <w:r w:rsidRPr="002F5CC7">
              <w:rPr>
                <w:sz w:val="16"/>
                <w:szCs w:val="20"/>
                <w:lang w:eastAsia="en-US"/>
              </w:rPr>
              <w:t>KREDITNA BANKA ZAGREB d.d.</w:t>
            </w:r>
          </w:p>
        </w:tc>
        <w:tc>
          <w:tcPr>
            <w:tcW w:type="dxa" w:w="2192"/>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6"/>
                <w:szCs w:val="20"/>
                <w:lang w:eastAsia="en-US"/>
              </w:rPr>
            </w:pPr>
            <w:r w:rsidRPr="002F5CC7">
              <w:rPr>
                <w:sz w:val="16"/>
                <w:szCs w:val="20"/>
                <w:lang w:eastAsia="en-US"/>
              </w:rPr>
              <w:t>10000 Zagreb, Ulica grada Vukovara 74</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6"/>
                <w:szCs w:val="20"/>
                <w:lang w:eastAsia="en-US"/>
              </w:rPr>
            </w:pPr>
            <w:r w:rsidRPr="002F5CC7">
              <w:rPr>
                <w:color w:val="000000"/>
                <w:sz w:val="16"/>
                <w:szCs w:val="20"/>
                <w:lang w:eastAsia="en-US"/>
              </w:rPr>
              <w:t>557.966,94</w:t>
            </w:r>
          </w:p>
        </w:tc>
      </w:tr>
      <w:tr w:rsidTr="00B70667" w:rsidR="00B70667" w:rsidRPr="002F5CC7">
        <w:trPr>
          <w:trHeight w:val="240"/>
        </w:trPr>
        <w:tc>
          <w:tcPr>
            <w:tcW w:type="dxa" w:w="668"/>
            <w:tcBorders>
              <w:top w:val="nil"/>
              <w:left w:space="0" w:sz="4" w:color="000000" w:val="single"/>
              <w:bottom w:space="0" w:sz="4" w:color="auto" w:val="single"/>
              <w:right w:space="0" w:sz="4" w:color="auto" w:val="single"/>
            </w:tcBorders>
            <w:shd w:fill="C5D9F1" w:color="000000" w:val="clear"/>
            <w:hideMark/>
          </w:tcPr>
          <w:p w:rsidRDefault="00B70667" w:rsidP="00B70667" w:rsidR="00B70667" w:rsidRPr="002F5CC7">
            <w:pPr>
              <w:rPr>
                <w:color w:val="000000"/>
                <w:sz w:val="16"/>
                <w:szCs w:val="20"/>
                <w:lang w:eastAsia="en-US"/>
              </w:rPr>
            </w:pPr>
            <w:r w:rsidRPr="002F5CC7">
              <w:rPr>
                <w:color w:val="000000"/>
                <w:sz w:val="16"/>
                <w:szCs w:val="20"/>
                <w:lang w:eastAsia="en-US"/>
              </w:rPr>
              <w:t> </w:t>
            </w:r>
          </w:p>
        </w:tc>
        <w:tc>
          <w:tcPr>
            <w:tcW w:type="dxa" w:w="1632"/>
            <w:tcBorders>
              <w:top w:val="nil"/>
              <w:left w:val="nil"/>
              <w:bottom w:space="0" w:sz="4" w:color="auto" w:val="single"/>
              <w:right w:space="0" w:sz="4" w:color="auto" w:val="single"/>
            </w:tcBorders>
            <w:shd w:fill="C5D9F1" w:color="000000" w:val="clear"/>
            <w:hideMark/>
          </w:tcPr>
          <w:p w:rsidRDefault="00B70667" w:rsidP="00B70667" w:rsidR="00B70667" w:rsidRPr="002F5CC7">
            <w:pPr>
              <w:rPr>
                <w:color w:val="000000"/>
                <w:sz w:val="16"/>
                <w:szCs w:val="20"/>
                <w:lang w:eastAsia="en-US"/>
              </w:rPr>
            </w:pPr>
            <w:r w:rsidRPr="002F5CC7">
              <w:rPr>
                <w:color w:val="000000"/>
                <w:sz w:val="16"/>
                <w:szCs w:val="20"/>
                <w:lang w:eastAsia="en-US"/>
              </w:rPr>
              <w:t> </w:t>
            </w:r>
          </w:p>
        </w:tc>
        <w:tc>
          <w:tcPr>
            <w:tcW w:type="dxa" w:w="3310"/>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16"/>
                <w:szCs w:val="20"/>
                <w:lang w:eastAsia="en-US"/>
              </w:rPr>
            </w:pPr>
            <w:r w:rsidRPr="002F5CC7">
              <w:rPr>
                <w:b/>
                <w:bCs/>
                <w:sz w:val="16"/>
                <w:szCs w:val="20"/>
                <w:lang w:eastAsia="en-US"/>
              </w:rPr>
              <w:t>UKUPNO</w:t>
            </w:r>
          </w:p>
        </w:tc>
        <w:tc>
          <w:tcPr>
            <w:tcW w:type="dxa" w:w="2192"/>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16"/>
                <w:szCs w:val="20"/>
                <w:lang w:eastAsia="en-US"/>
              </w:rPr>
            </w:pPr>
            <w:r w:rsidRPr="002F5CC7">
              <w:rPr>
                <w:b/>
                <w:bCs/>
                <w:sz w:val="16"/>
                <w:szCs w:val="20"/>
                <w:lang w:eastAsia="en-US"/>
              </w:rPr>
              <w:t> </w:t>
            </w:r>
          </w:p>
        </w:tc>
        <w:tc>
          <w:tcPr>
            <w:tcW w:type="dxa" w:w="1134"/>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b/>
                <w:bCs/>
                <w:sz w:val="16"/>
                <w:szCs w:val="20"/>
                <w:lang w:eastAsia="en-US"/>
              </w:rPr>
            </w:pPr>
            <w:r w:rsidRPr="002F5CC7">
              <w:rPr>
                <w:b/>
                <w:bCs/>
                <w:sz w:val="16"/>
                <w:szCs w:val="20"/>
                <w:lang w:eastAsia="en-US"/>
              </w:rPr>
              <w:t>1.421.388,42</w:t>
            </w:r>
          </w:p>
        </w:tc>
      </w:tr>
    </w:tbl>
    <w:p w:rsidRDefault="00B70667" w:rsidP="00B70667" w:rsidR="00B70667" w:rsidRPr="002F5CC7">
      <w:pPr>
        <w:spacing w:lineRule="auto" w:line="360"/>
        <w:jc w:val="both"/>
        <w:rPr>
          <w:rFonts w:eastAsia="MS Mincho"/>
          <w:b/>
          <w:u w:val="single"/>
          <w:lang w:eastAsia="en-US"/>
        </w:rPr>
      </w:pPr>
    </w:p>
    <w:p w:rsidRDefault="00B70667" w:rsidP="00B70667" w:rsidR="00B70667" w:rsidRPr="002F5CC7">
      <w:pPr>
        <w:rPr>
          <w:rFonts w:eastAsia="MS Mincho"/>
          <w:color w:val="000000"/>
          <w:lang w:eastAsia="en-US"/>
        </w:rPr>
      </w:pPr>
      <w:r w:rsidRPr="002F5CC7">
        <w:rPr>
          <w:rFonts w:eastAsia="MS Mincho"/>
          <w:color w:val="000000"/>
          <w:lang w:eastAsia="en-US"/>
        </w:rPr>
        <w:t xml:space="preserve">15. ERSTE&amp;STEIERMÄRKISCHE BANK d.d. - </w:t>
      </w:r>
    </w:p>
    <w:p w:rsidRDefault="00B70667" w:rsidP="00B70667" w:rsidR="00B70667" w:rsidRPr="002F5CC7">
      <w:pPr>
        <w:rPr>
          <w:rFonts w:eastAsia="MS Mincho"/>
          <w:color w:val="000000"/>
          <w:lang w:eastAsia="en-US"/>
        </w:rPr>
      </w:pPr>
    </w:p>
    <w:p w:rsidRDefault="00B70667" w:rsidP="00B70667" w:rsidR="00B70667" w:rsidRPr="002F5CC7">
      <w:pPr>
        <w:rPr>
          <w:rFonts w:eastAsia="MS Mincho"/>
          <w:color w:val="000000"/>
          <w:lang w:eastAsia="en-US"/>
        </w:rPr>
      </w:pPr>
      <w:r w:rsidRPr="002F5CC7">
        <w:rPr>
          <w:rFonts w:eastAsia="MS Mincho"/>
          <w:color w:val="000000"/>
          <w:lang w:eastAsia="en-US"/>
        </w:rPr>
        <w:t>Općenito:</w:t>
      </w:r>
    </w:p>
    <w:p w:rsidRDefault="00B70667" w:rsidP="00B70667" w:rsidR="00B70667" w:rsidRPr="002F5CC7">
      <w:pPr>
        <w:rPr>
          <w:rFonts w:eastAsia="MS Mincho"/>
          <w:lang w:eastAsia="en-US"/>
        </w:rPr>
      </w:pPr>
      <w:r w:rsidRPr="002F5CC7">
        <w:rPr>
          <w:rFonts w:eastAsia="MS Mincho"/>
          <w:lang w:eastAsia="en-US"/>
        </w:rPr>
        <w:t>Počevši od svrhe samog postupka predstečajne nagodbe te svrhe Zakona, svi vjerovnici predstečajne nagodbe i Dužnik utvrđuju sljedeće,</w:t>
      </w:r>
      <w:r w:rsidRPr="002F5CC7">
        <w:rPr>
          <w:rFonts w:eastAsia="Calibri"/>
          <w:lang w:eastAsia="en-US"/>
        </w:rPr>
        <w:t xml:space="preserve"> odnosno suglasni su, o sljedećem</w:t>
      </w:r>
      <w:r w:rsidRPr="002F5CC7">
        <w:rPr>
          <w:rFonts w:eastAsia="MS Mincho"/>
          <w:lang w:eastAsia="en-US"/>
        </w:rPr>
        <w:t>:</w:t>
      </w: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Calibri"/>
          <w:lang w:eastAsia="en-US"/>
        </w:rPr>
        <w:t xml:space="preserve">predstečajnom nagodbom ne dolazi do novacije obveza Dužnika prema niti jednom od </w:t>
      </w:r>
      <w:r w:rsidRPr="002F5CC7">
        <w:rPr>
          <w:rFonts w:eastAsia="Calibri"/>
          <w:sz w:val="20"/>
          <w:lang w:eastAsia="en-US"/>
        </w:rPr>
        <w:t>v</w:t>
      </w:r>
      <w:r w:rsidRPr="002F5CC7">
        <w:rPr>
          <w:rFonts w:eastAsia="Calibri"/>
          <w:lang w:eastAsia="en-US"/>
        </w:rPr>
        <w:t xml:space="preserve">jerovnika predstečajne nagodbe nego se isključivo radi o reprogramiranju postojećih obveza na </w:t>
      </w:r>
      <w:r w:rsidRPr="002F5CC7">
        <w:rPr>
          <w:rFonts w:eastAsia="Calibri"/>
          <w:lang w:eastAsia="en-US"/>
        </w:rPr>
        <w:lastRenderedPageBreak/>
        <w:t>način da se ponovo ugovaraju rokovi i način otplate duga Dužnika, osim ako je eventualno drugačije određeno  predstečajnom nagodbom; s tim u svezi utvrđene tražbine zadržavaju isti identitet ali uz uvjete iz predstečajne nagodbe (visina duga, način ispunjenja, rok otplate i/ili visina kamate), u mjeri u kojoj nisu protivni odredbama predstečajne nagodbe;</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Calibri"/>
          <w:lang w:eastAsia="en-US"/>
        </w:rPr>
        <w:t xml:space="preserve">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niti Dužnik niti </w:t>
      </w:r>
      <w:r w:rsidRPr="002F5CC7">
        <w:rPr>
          <w:rFonts w:eastAsia="Calibri"/>
          <w:sz w:val="20"/>
          <w:lang w:eastAsia="en-US"/>
        </w:rPr>
        <w:t>v</w:t>
      </w:r>
      <w:r w:rsidRPr="002F5CC7">
        <w:rPr>
          <w:rFonts w:eastAsia="Calibri"/>
          <w:lang w:eastAsia="en-US"/>
        </w:rPr>
        <w:t xml:space="preserve">jerovnici predstečajne nagodbe nemaju volju za promjenom valute odnosno valutne klauzule tražbina koje su utvrđene/priznate; navedeno za posljedicu ima da će Dužnik ispunjavati tražbine u onoj valuti, odnosno uz onu valutnu klauzulu, kako su te tražbine </w:t>
      </w:r>
      <w:r w:rsidRPr="002F5CC7">
        <w:rPr>
          <w:rFonts w:eastAsia="Calibri"/>
          <w:sz w:val="20"/>
          <w:lang w:eastAsia="en-US"/>
        </w:rPr>
        <w:t>v</w:t>
      </w:r>
      <w:r w:rsidRPr="002F5CC7">
        <w:rPr>
          <w:rFonts w:eastAsia="Calibri"/>
          <w:lang w:eastAsia="en-US"/>
        </w:rPr>
        <w:t>jerovnika i nastale, ali vodeći se načinom i rokovima otplate iz predstečajne nagodbe; u ovom smislu se Dužnik obvezuje voditi svoje računovodstvo na način da valuta tražbina nakon sklapanja predstečajne nagodbe odgovara valutama tražbina prije dana otvaranja postupka predstečajne nagodbe, tj. 18.03.2015. godine.;</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Calibri"/>
          <w:lang w:eastAsia="en-US"/>
        </w:rPr>
        <w:t xml:space="preserve">razlučni </w:t>
      </w:r>
      <w:r w:rsidRPr="002F5CC7">
        <w:rPr>
          <w:rFonts w:eastAsia="Calibri"/>
          <w:sz w:val="20"/>
          <w:lang w:eastAsia="en-US"/>
        </w:rPr>
        <w:t>v</w:t>
      </w:r>
      <w:r w:rsidRPr="002F5CC7">
        <w:rPr>
          <w:rFonts w:eastAsia="Calibri"/>
          <w:lang w:eastAsia="en-US"/>
        </w:rPr>
        <w:t xml:space="preserve">jerovnici, koji su se odrekli prava na odvojeno namirenje, odrekli su se prava na odvojeno namirenje samo za potrebe ovog postupka i da njihovo odricanje od prava na odvojeno namirenje ne znači odricanje od upisanog založnog prava i/ili davanja brisovnog očitovanja, odnosno da odricanje od prava na odvojeno namirenje ne utječe na sadržaj i pravne učinke založnih i drugih prava koji su osnova razlučnog prava; </w:t>
      </w:r>
    </w:p>
    <w:p w:rsidRDefault="00B70667" w:rsidP="00B70667" w:rsidR="00B70667" w:rsidRPr="002F5CC7">
      <w:pPr>
        <w:rPr>
          <w:rFonts w:eastAsia="Calibri"/>
          <w:lang w:eastAsia="en-US"/>
        </w:rPr>
      </w:pP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MS Mincho"/>
          <w:lang w:eastAsia="en-US"/>
        </w:rPr>
        <w:t>predstečajna nagodba nema učinak na tražbine vjerovnika predstečajne nagodbe  prema solidarnim dužnicima i jamcima platcima koji pored Dužnika stoje u obvezi prema tom vjerovniku predstečajne nagodbe, odnosno otpust duga po glavnici, kamati ili kojem drugom potraživanju koje vjerovnik predstečajne nagodbe učini prema Dužniku ne znači niti se može smatrati da se dug umanjuje prema jamcu, solidarnom dužniku i sl., već ima za svrhu otpust duga u opsegu određenom  predstečajnom nagodbom samo u odnosu na Dužnika;</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bCs/>
          <w:color w:val="000000"/>
          <w:lang w:eastAsia="en-US"/>
        </w:rPr>
      </w:pPr>
      <w:r w:rsidRPr="002F5CC7">
        <w:rPr>
          <w:rFonts w:eastAsia="Calibri"/>
          <w:bCs/>
          <w:color w:val="000000"/>
          <w:lang w:eastAsia="en-US"/>
        </w:rPr>
        <w:t xml:space="preserve">sva založna prava koja </w:t>
      </w:r>
      <w:r w:rsidRPr="002F5CC7">
        <w:rPr>
          <w:rFonts w:eastAsia="Calibri"/>
          <w:bCs/>
          <w:color w:val="000000"/>
          <w:sz w:val="20"/>
          <w:lang w:eastAsia="en-US"/>
        </w:rPr>
        <w:t>v</w:t>
      </w:r>
      <w:r w:rsidRPr="002F5CC7">
        <w:rPr>
          <w:rFonts w:eastAsia="Calibri"/>
          <w:bCs/>
          <w:color w:val="000000"/>
          <w:lang w:eastAsia="en-US"/>
        </w:rPr>
        <w:t xml:space="preserve">jerovnici  predstečajne nagodbe imaju upisana u javnim, upisnicima, ostaju i nadalje upisana u javnim upisnicima i osiguravaju tražbine založnih vjerovnika u skladu s odredbama  predstečajne nagodbe. Dužnik se obvezuje na poziv </w:t>
      </w:r>
      <w:r w:rsidRPr="002F5CC7">
        <w:rPr>
          <w:rFonts w:eastAsia="Calibri"/>
          <w:bCs/>
          <w:color w:val="000000"/>
          <w:sz w:val="20"/>
          <w:lang w:eastAsia="en-US"/>
        </w:rPr>
        <w:t>v</w:t>
      </w:r>
      <w:r w:rsidRPr="002F5CC7">
        <w:rPr>
          <w:rFonts w:eastAsia="Calibri"/>
          <w:bCs/>
          <w:color w:val="000000"/>
          <w:lang w:eastAsia="en-US"/>
        </w:rPr>
        <w:t xml:space="preserve">jerovnika predstečajne nagodbe omogućiti svim vjerovnicima predstečajne nagodbe koji su na dan otvaranja postupka predstečajne nagodbe imali zasnovano založno pravo, obnovu upisa 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U cilju obnove založnih prava Dužnik se obvezuje u svakom slučaju kada će isto biti potrebno sklopiti odgovarajuće anekse, sporazume, odnosno svaku drugu odgovarajuću ispravu koja će prema procjeni vjerovnika biti potrebna za očuvanje upisanih založnih prava. </w:t>
      </w:r>
    </w:p>
    <w:p w:rsidRDefault="00B70667" w:rsidP="00B70667" w:rsidR="00B70667" w:rsidRPr="002F5CC7">
      <w:pPr>
        <w:rPr>
          <w:rFonts w:eastAsia="Calibri"/>
          <w:bCs/>
          <w:color w:val="000000"/>
          <w:lang w:eastAsia="en-US"/>
        </w:rPr>
      </w:pP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bCs/>
          <w:color w:val="000000"/>
          <w:lang w:eastAsia="en-US"/>
        </w:rPr>
      </w:pPr>
      <w:r w:rsidRPr="002F5CC7">
        <w:rPr>
          <w:rFonts w:eastAsia="Calibri"/>
          <w:bCs/>
          <w:color w:val="000000"/>
          <w:lang w:eastAsia="en-US"/>
        </w:rPr>
        <w:lastRenderedPageBreak/>
        <w:t xml:space="preserve">vjerovnik </w:t>
      </w:r>
      <w:r w:rsidRPr="002F5CC7">
        <w:rPr>
          <w:rFonts w:eastAsia="Calibri"/>
          <w:lang w:eastAsia="en-US"/>
        </w:rPr>
        <w:t xml:space="preserve">ERSTE&amp;STEIERMÄRKISCHE BANK d. d., Jadranski trg 3a, Rijeka, OIB: 23057039320 </w:t>
      </w:r>
      <w:r w:rsidRPr="002F5CC7">
        <w:rPr>
          <w:rFonts w:eastAsia="Calibri"/>
          <w:bCs/>
          <w:color w:val="000000"/>
          <w:lang w:eastAsia="en-US"/>
        </w:rPr>
        <w:t xml:space="preserve"> ovlašten je otvoriti novu partiju/e koja će predstavljati pravno sljedništvo ranijih partija kredita / bankarskih garancija / akreditiva odnosno bilo kojih drugih  plasmana. </w:t>
      </w:r>
    </w:p>
    <w:p w:rsidRDefault="00B70667" w:rsidP="00B70667" w:rsidR="00B70667" w:rsidRPr="002F5CC7">
      <w:pPr>
        <w:tabs>
          <w:tab w:pos="284" w:val="left"/>
        </w:tabs>
        <w:autoSpaceDE w:val="false"/>
        <w:autoSpaceDN w:val="false"/>
        <w:adjustRightInd w:val="false"/>
        <w:spacing w:after="240" w:before="240"/>
        <w:ind w:left="284"/>
        <w:jc w:val="both"/>
        <w:rPr>
          <w:rFonts w:eastAsia="Calibri"/>
          <w:lang w:eastAsia="en-US"/>
        </w:rPr>
      </w:pPr>
    </w:p>
    <w:p w:rsidRDefault="00B70667" w:rsidP="00B70667" w:rsidR="00B70667" w:rsidRPr="002F5CC7">
      <w:pPr>
        <w:tabs>
          <w:tab w:pos="284" w:val="left"/>
        </w:tabs>
        <w:autoSpaceDE w:val="false"/>
        <w:autoSpaceDN w:val="false"/>
        <w:adjustRightInd w:val="false"/>
        <w:spacing w:after="240" w:before="240"/>
        <w:ind w:left="284"/>
        <w:jc w:val="both"/>
        <w:rPr>
          <w:rFonts w:eastAsia="MS Mincho"/>
          <w:lang w:eastAsia="en-US"/>
        </w:rPr>
      </w:pPr>
      <w:r w:rsidRPr="002F5CC7">
        <w:rPr>
          <w:rFonts w:eastAsia="Calibri"/>
          <w:lang w:eastAsia="en-US"/>
        </w:rPr>
        <w:t xml:space="preserve">Vjerovnik predstečajne nagodbe ERSTE&amp;STEIERMÄRKISCHE BANK d.d., Jadranski trg 3A, 51000 Rijeka OIB: 23057039320 </w:t>
      </w:r>
      <w:r w:rsidRPr="002F5CC7">
        <w:rPr>
          <w:rFonts w:eastAsia="MS Mincho"/>
          <w:lang w:eastAsia="en-US"/>
        </w:rPr>
        <w:t xml:space="preserve">ima na dan otvaranja postupka predstečajne nagodbe, odnosno na dan 18.03.2015. godine tražbinu prema Dužniku u iznosu od </w:t>
      </w:r>
      <w:r w:rsidRPr="002F5CC7">
        <w:rPr>
          <w:rFonts w:eastAsia="Calibri"/>
          <w:lang w:eastAsia="en-US"/>
        </w:rPr>
        <w:t>863.421,48 kuna</w:t>
      </w:r>
      <w:r w:rsidRPr="002F5CC7">
        <w:rPr>
          <w:rFonts w:eastAsia="MS Mincho"/>
          <w:lang w:eastAsia="en-US"/>
        </w:rPr>
        <w:t xml:space="preserve"> (osamstošezdesettritisućečetiristodvadesetjedna i četrdesetosam/100 kuna) koja nije osigurana založnim pravima na imovini Dužnika i to temeljem:</w:t>
      </w:r>
    </w:p>
    <w:p w:rsidRDefault="00B70667" w:rsidP="00B70667" w:rsidR="00B70667" w:rsidRPr="00F36619">
      <w:pPr>
        <w:autoSpaceDE w:val="false"/>
        <w:autoSpaceDN w:val="false"/>
        <w:adjustRightInd w:val="false"/>
        <w:spacing w:after="240" w:before="240"/>
        <w:jc w:val="both"/>
        <w:rPr>
          <w:rFonts w:eastAsia="MS Mincho"/>
          <w:lang w:eastAsia="en-US"/>
        </w:rPr>
      </w:pPr>
    </w:p>
    <w:p w:rsidRDefault="00B70667" w:rsidP="00B70667" w:rsidR="00B70667" w:rsidRPr="00F36619">
      <w:pPr>
        <w:numPr>
          <w:ilvl w:val="0"/>
          <w:numId w:val="35"/>
        </w:numPr>
        <w:autoSpaceDE w:val="false"/>
        <w:autoSpaceDN w:val="false"/>
        <w:adjustRightInd w:val="false"/>
        <w:contextualSpacing/>
        <w:jc w:val="both"/>
        <w:rPr>
          <w:rFonts w:eastAsia="Calibri"/>
          <w:bCs/>
          <w:lang w:eastAsia="en-US"/>
        </w:rPr>
      </w:pPr>
      <w:r w:rsidRPr="00F36619">
        <w:rPr>
          <w:rFonts w:eastAsia="Calibri"/>
          <w:lang w:eastAsia="en-US"/>
        </w:rPr>
        <w:t xml:space="preserve">temeljem Ugovora o </w:t>
      </w:r>
      <w:r w:rsidRPr="00F36619">
        <w:rPr>
          <w:rFonts w:eastAsia="MS Mincho"/>
          <w:bCs/>
          <w:lang w:eastAsia="en-US"/>
        </w:rPr>
        <w:t>otvaranju i vođenju poslovnog računa broj 2402006-1100382938</w:t>
      </w:r>
      <w:r w:rsidRPr="00F36619">
        <w:rPr>
          <w:rFonts w:eastAsia="Calibri"/>
          <w:lang w:eastAsia="en-US"/>
        </w:rPr>
        <w:t xml:space="preserve"> od 01.08.2003.</w:t>
      </w:r>
      <w:r w:rsidRPr="00F36619">
        <w:rPr>
          <w:rFonts w:eastAsia="MS Mincho"/>
          <w:lang w:eastAsia="en-US"/>
        </w:rPr>
        <w:t xml:space="preserve"> godine</w:t>
      </w:r>
      <w:r w:rsidRPr="00F36619">
        <w:rPr>
          <w:rFonts w:eastAsia="Calibri"/>
          <w:lang w:eastAsia="en-US"/>
        </w:rPr>
        <w:t>, po kojem ugovoru tražbina ERSTE&amp;STEIERMÄRKISCHE BANK d.d. na dan 18.03.2015. godine iznosi HRK 974,15  (devetstosedamdesetčetiri i 15/100 kuna)</w:t>
      </w:r>
      <w:r w:rsidRPr="00F36619">
        <w:rPr>
          <w:rFonts w:eastAsia="MS Mincho"/>
          <w:lang w:eastAsia="en-US"/>
        </w:rPr>
        <w:t xml:space="preserve"> </w:t>
      </w:r>
      <w:r w:rsidRPr="00F36619">
        <w:rPr>
          <w:rFonts w:eastAsia="Calibri"/>
          <w:bCs/>
          <w:lang w:eastAsia="en-US"/>
        </w:rPr>
        <w:t>(u daljnjem tekstu: „Tražbina 1“)</w:t>
      </w:r>
    </w:p>
    <w:p w:rsidRDefault="00B70667" w:rsidP="00B70667" w:rsidR="00B70667" w:rsidRPr="00F36619">
      <w:pPr>
        <w:autoSpaceDE w:val="false"/>
        <w:autoSpaceDN w:val="false"/>
        <w:adjustRightInd w:val="false"/>
        <w:ind w:left="360"/>
        <w:jc w:val="both"/>
        <w:rPr>
          <w:rFonts w:eastAsia="Calibri"/>
          <w:bCs/>
          <w:lang w:eastAsia="en-US"/>
        </w:rPr>
      </w:pPr>
    </w:p>
    <w:p w:rsidRDefault="00B70667" w:rsidP="00B70667" w:rsidR="00B70667" w:rsidRPr="00F36619">
      <w:pPr>
        <w:numPr>
          <w:ilvl w:val="0"/>
          <w:numId w:val="35"/>
        </w:numPr>
        <w:autoSpaceDE w:val="false"/>
        <w:autoSpaceDN w:val="false"/>
        <w:adjustRightInd w:val="false"/>
        <w:contextualSpacing/>
        <w:jc w:val="both"/>
        <w:rPr>
          <w:rFonts w:eastAsia="Calibri"/>
          <w:bCs/>
          <w:lang w:eastAsia="en-US"/>
        </w:rPr>
      </w:pPr>
      <w:r w:rsidRPr="00F36619">
        <w:rPr>
          <w:rFonts w:eastAsia="Calibri"/>
          <w:lang w:eastAsia="en-US"/>
        </w:rPr>
        <w:t xml:space="preserve">temeljem Ugovora o </w:t>
      </w:r>
      <w:r w:rsidRPr="00F36619">
        <w:rPr>
          <w:rFonts w:eastAsia="MS Mincho"/>
          <w:bCs/>
          <w:lang w:eastAsia="en-US"/>
        </w:rPr>
        <w:t>otvaranju i vođenju poslovnog računa broj 70010000-1446436 / 7300116490</w:t>
      </w:r>
      <w:r w:rsidRPr="00F36619">
        <w:rPr>
          <w:rFonts w:eastAsia="MS Mincho"/>
          <w:bCs/>
          <w:sz w:val="18"/>
          <w:szCs w:val="18"/>
          <w:lang w:eastAsia="en-US"/>
        </w:rPr>
        <w:t xml:space="preserve"> </w:t>
      </w:r>
      <w:r w:rsidRPr="00F36619">
        <w:rPr>
          <w:rFonts w:eastAsia="MS Mincho"/>
          <w:lang w:eastAsia="en-US"/>
        </w:rPr>
        <w:t xml:space="preserve">od </w:t>
      </w:r>
      <w:r w:rsidRPr="00F36619">
        <w:rPr>
          <w:rFonts w:eastAsia="Calibri"/>
          <w:lang w:eastAsia="en-US"/>
        </w:rPr>
        <w:t>02.03.2004.</w:t>
      </w:r>
      <w:r w:rsidRPr="00F36619">
        <w:rPr>
          <w:rFonts w:eastAsia="MS Mincho"/>
          <w:lang w:eastAsia="en-US"/>
        </w:rPr>
        <w:t xml:space="preserve"> godine</w:t>
      </w:r>
      <w:r w:rsidRPr="00F36619">
        <w:rPr>
          <w:rFonts w:eastAsia="Calibri"/>
          <w:lang w:eastAsia="en-US"/>
        </w:rPr>
        <w:t>, po kojem ugovoru tražbina ERSTE&amp;STEIERMÄRKISCHE BANK d.d. na dan 18.03.2015. godine iznosi HRK 752,80 (sedamstopedesetdvije</w:t>
      </w:r>
      <w:r w:rsidRPr="00F36619">
        <w:rPr>
          <w:rFonts w:eastAsia="MS Mincho"/>
          <w:lang w:eastAsia="en-US"/>
        </w:rPr>
        <w:t xml:space="preserve"> i 80/100 kuna) </w:t>
      </w:r>
      <w:r w:rsidRPr="00F36619">
        <w:rPr>
          <w:rFonts w:eastAsia="Calibri"/>
          <w:bCs/>
          <w:lang w:eastAsia="en-US"/>
        </w:rPr>
        <w:t>(u daljnjem tekstu: „Tražbina 2“)</w:t>
      </w:r>
    </w:p>
    <w:p w:rsidRDefault="00B70667" w:rsidP="00B70667" w:rsidR="00B70667" w:rsidRPr="00F36619">
      <w:pPr>
        <w:autoSpaceDE w:val="false"/>
        <w:autoSpaceDN w:val="false"/>
        <w:adjustRightInd w:val="false"/>
        <w:ind w:left="360"/>
        <w:jc w:val="both"/>
        <w:rPr>
          <w:rFonts w:eastAsia="Calibri"/>
          <w:bCs/>
          <w:lang w:eastAsia="en-US"/>
        </w:rPr>
      </w:pPr>
    </w:p>
    <w:p w:rsidRDefault="00B70667" w:rsidP="00B70667" w:rsidR="00B70667" w:rsidRPr="00F36619">
      <w:pPr>
        <w:numPr>
          <w:ilvl w:val="0"/>
          <w:numId w:val="35"/>
        </w:numPr>
        <w:autoSpaceDE w:val="false"/>
        <w:autoSpaceDN w:val="false"/>
        <w:adjustRightInd w:val="false"/>
        <w:contextualSpacing/>
        <w:jc w:val="both"/>
        <w:rPr>
          <w:rFonts w:eastAsia="Calibri"/>
          <w:lang w:eastAsia="en-US"/>
        </w:rPr>
      </w:pPr>
      <w:r w:rsidRPr="00F36619">
        <w:rPr>
          <w:rFonts w:eastAsia="Calibri"/>
          <w:lang w:eastAsia="en-US"/>
        </w:rPr>
        <w:t xml:space="preserve">temeljem Ugovora o dugoročnom kreditu br. 2402006-1031262160 /51014004-5108517397 od 18.03.2013. godine s pripadajućim aneksima </w:t>
      </w:r>
      <w:r w:rsidRPr="00F36619">
        <w:rPr>
          <w:rFonts w:eastAsia="Calibri"/>
          <w:bCs/>
          <w:lang w:eastAsia="en-US"/>
        </w:rPr>
        <w:t xml:space="preserve">po kojem ugovoru tražbina </w:t>
      </w:r>
      <w:r w:rsidRPr="00F36619">
        <w:rPr>
          <w:rFonts w:eastAsia="Calibri"/>
          <w:lang w:eastAsia="en-US"/>
        </w:rPr>
        <w:t>ERSTE&amp;STEIERMÄRKISCHE BANK d.d.</w:t>
      </w:r>
      <w:r w:rsidRPr="00F36619">
        <w:rPr>
          <w:rFonts w:eastAsia="Calibri"/>
          <w:bCs/>
          <w:lang w:eastAsia="en-US"/>
        </w:rPr>
        <w:t xml:space="preserve"> na dan 18.03.2015. godine iznosi</w:t>
      </w:r>
      <w:r w:rsidRPr="00F36619">
        <w:rPr>
          <w:rFonts w:eastAsia="Calibri"/>
          <w:lang w:eastAsia="en-US"/>
        </w:rPr>
        <w:t xml:space="preserve"> EUR 112.679,99</w:t>
      </w:r>
      <w:r w:rsidRPr="00F36619">
        <w:rPr>
          <w:rFonts w:eastAsia="MS Mincho"/>
          <w:lang w:eastAsia="en-US"/>
        </w:rPr>
        <w:t xml:space="preserve"> (stodvanaesttisućašestosedamdesetdevet i 99/100 eur) </w:t>
      </w:r>
      <w:r w:rsidRPr="00F36619">
        <w:rPr>
          <w:rFonts w:eastAsia="Calibri"/>
          <w:lang w:eastAsia="en-US"/>
        </w:rPr>
        <w:t>protuvrijednost u kunama obračunata p</w:t>
      </w:r>
      <w:r w:rsidRPr="00F36619">
        <w:rPr>
          <w:rFonts w:eastAsia="MS Mincho"/>
          <w:lang w:eastAsia="en-US"/>
        </w:rPr>
        <w:t>o srednjem tečaju Hrvatske narodne banke</w:t>
      </w:r>
      <w:r w:rsidRPr="00F36619">
        <w:rPr>
          <w:rFonts w:eastAsia="Calibri"/>
          <w:bCs/>
          <w:lang w:eastAsia="en-US"/>
        </w:rPr>
        <w:t xml:space="preserve"> (u daljnjem tekstu: „Tražbina 3“)</w:t>
      </w:r>
    </w:p>
    <w:p w:rsidRDefault="00B70667" w:rsidP="00B70667" w:rsidR="00B70667" w:rsidRPr="002F5CC7">
      <w:pPr>
        <w:autoSpaceDE w:val="false"/>
        <w:autoSpaceDN w:val="false"/>
        <w:adjustRightInd w:val="false"/>
        <w:ind w:left="360"/>
        <w:jc w:val="both"/>
        <w:rPr>
          <w:rFonts w:eastAsia="Calibri"/>
          <w:lang w:eastAsia="en-US"/>
        </w:rPr>
      </w:pPr>
    </w:p>
    <w:p w:rsidRDefault="00B70667" w:rsidP="00B70667" w:rsidR="00B70667" w:rsidRPr="002F5CC7">
      <w:pPr>
        <w:autoSpaceDE w:val="false"/>
        <w:autoSpaceDN w:val="false"/>
        <w:adjustRightInd w:val="false"/>
        <w:ind w:left="360"/>
        <w:jc w:val="both"/>
        <w:rPr>
          <w:rFonts w:eastAsia="Calibri"/>
          <w:lang w:eastAsia="en-US"/>
        </w:rPr>
      </w:pPr>
    </w:p>
    <w:p w:rsidRDefault="00B70667" w:rsidP="00B70667" w:rsidR="00B70667" w:rsidRPr="002F5CC7">
      <w:pPr>
        <w:autoSpaceDE w:val="false"/>
        <w:autoSpaceDN w:val="false"/>
        <w:adjustRightInd w:val="false"/>
        <w:ind w:left="360"/>
        <w:jc w:val="both"/>
        <w:rPr>
          <w:rFonts w:eastAsia="Calibri"/>
          <w:sz w:val="20"/>
          <w:lang w:eastAsia="en-US"/>
        </w:rPr>
      </w:pPr>
      <w:r w:rsidRPr="002F5CC7">
        <w:rPr>
          <w:rFonts w:eastAsia="Calibri"/>
          <w:sz w:val="20"/>
          <w:lang w:eastAsia="en-US"/>
        </w:rPr>
        <w:t>_____________________________________________________________________________</w:t>
      </w:r>
    </w:p>
    <w:p w:rsidRDefault="00B70667" w:rsidP="00B70667" w:rsidR="00B70667" w:rsidRPr="002F5CC7">
      <w:pPr>
        <w:autoSpaceDE w:val="false"/>
        <w:autoSpaceDN w:val="false"/>
        <w:adjustRightInd w:val="false"/>
        <w:spacing w:after="240" w:before="240"/>
        <w:jc w:val="both"/>
        <w:rPr>
          <w:rFonts w:eastAsia="Calibri"/>
          <w:b/>
          <w:bCs/>
          <w:u w:val="single"/>
          <w:lang w:eastAsia="en-US"/>
        </w:rPr>
      </w:pPr>
    </w:p>
    <w:p w:rsidRDefault="00B70667" w:rsidP="00B70667" w:rsidR="00B70667" w:rsidRPr="002F5CC7">
      <w:pPr>
        <w:autoSpaceDE w:val="false"/>
        <w:autoSpaceDN w:val="false"/>
        <w:adjustRightInd w:val="false"/>
        <w:ind w:left="360"/>
        <w:jc w:val="both"/>
        <w:rPr>
          <w:rFonts w:eastAsia="Calibri"/>
          <w:sz w:val="20"/>
          <w:lang w:eastAsia="en-US"/>
        </w:rPr>
      </w:pPr>
    </w:p>
    <w:p w:rsidRDefault="00B70667" w:rsidP="00B70667" w:rsidR="00B70667" w:rsidRPr="002F5CC7">
      <w:pPr>
        <w:autoSpaceDE w:val="false"/>
        <w:autoSpaceDN w:val="false"/>
        <w:adjustRightInd w:val="false"/>
        <w:spacing w:after="240" w:before="240"/>
        <w:jc w:val="both"/>
        <w:rPr>
          <w:rFonts w:eastAsia="Calibri"/>
          <w:lang w:eastAsia="en-US"/>
        </w:rPr>
      </w:pPr>
      <w:r w:rsidRPr="002F5CC7">
        <w:rPr>
          <w:rFonts w:eastAsia="Calibri"/>
          <w:bCs/>
          <w:lang w:eastAsia="en-US"/>
        </w:rPr>
        <w:t xml:space="preserve">Tražbina 1 </w:t>
      </w:r>
      <w:r w:rsidRPr="002F5CC7">
        <w:rPr>
          <w:rFonts w:eastAsia="Calibri"/>
          <w:lang w:eastAsia="en-US"/>
        </w:rPr>
        <w:t xml:space="preserve">ERSTE&amp;STEIERMÄRKISCHE BANK d.d. postoji po osnovi Ugovora o o </w:t>
      </w:r>
      <w:r w:rsidRPr="002F5CC7">
        <w:rPr>
          <w:rFonts w:eastAsia="MS Mincho"/>
          <w:bCs/>
          <w:lang w:eastAsia="en-US"/>
        </w:rPr>
        <w:t>otvaranju i vođenju poslovnog računa broj 2402006-1100382938</w:t>
      </w:r>
      <w:r w:rsidRPr="002F5CC7">
        <w:rPr>
          <w:rFonts w:eastAsia="Calibri"/>
          <w:lang w:eastAsia="en-US"/>
        </w:rPr>
        <w:t xml:space="preserve"> od 01.08.2003.  godine te će biti vraćena u novcu na slijedeći način :</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2F5CC7">
      <w:pPr>
        <w:numPr>
          <w:ilvl w:val="0"/>
          <w:numId w:val="34"/>
        </w:numPr>
        <w:spacing w:lineRule="auto" w:line="276" w:after="200"/>
        <w:contextualSpacing/>
        <w:jc w:val="both"/>
        <w:rPr>
          <w:rFonts w:eastAsia="Calibri"/>
          <w:lang w:eastAsia="en-US"/>
        </w:rPr>
      </w:pPr>
      <w:r w:rsidRPr="002F5CC7">
        <w:rPr>
          <w:rFonts w:eastAsia="Calibri"/>
          <w:lang w:eastAsia="en-US"/>
        </w:rPr>
        <w:t>iznos: 974,15 kuna</w:t>
      </w:r>
      <w:r w:rsidDel="005B2AEE" w:rsidRPr="002F5CC7">
        <w:rPr>
          <w:rFonts w:eastAsia="Calibri"/>
          <w:lang w:eastAsia="en-US"/>
        </w:rPr>
        <w:t xml:space="preserve"> </w:t>
      </w:r>
    </w:p>
    <w:p w:rsidRDefault="00B70667" w:rsidP="00B70667" w:rsidR="00B70667" w:rsidRPr="002F5CC7">
      <w:pPr>
        <w:numPr>
          <w:ilvl w:val="0"/>
          <w:numId w:val="34"/>
        </w:numPr>
        <w:spacing w:lineRule="auto" w:line="276" w:after="200"/>
        <w:contextualSpacing/>
        <w:jc w:val="both"/>
        <w:rPr>
          <w:rFonts w:eastAsia="Calibri"/>
          <w:lang w:eastAsia="en-US"/>
        </w:rPr>
      </w:pPr>
      <w:r w:rsidRPr="002F5CC7">
        <w:rPr>
          <w:rFonts w:eastAsia="Calibri"/>
          <w:lang w:eastAsia="en-US"/>
        </w:rPr>
        <w:t>rok vraćanja:  7 dana od dana sklapanja predstečajne nagodbe pred nadležnim Trgovačkim sudom</w:t>
      </w:r>
    </w:p>
    <w:p w:rsidRDefault="00B70667" w:rsidP="00B70667" w:rsidR="00B70667" w:rsidRPr="002F5CC7">
      <w:pPr>
        <w:numPr>
          <w:ilvl w:val="0"/>
          <w:numId w:val="34"/>
        </w:numPr>
        <w:spacing w:lineRule="auto" w:line="276" w:after="200"/>
        <w:contextualSpacing/>
        <w:jc w:val="both"/>
        <w:rPr>
          <w:rFonts w:eastAsia="Calibri"/>
          <w:lang w:eastAsia="en-US"/>
        </w:rPr>
      </w:pPr>
      <w:r w:rsidRPr="002F5CC7">
        <w:rPr>
          <w:rFonts w:eastAsia="Calibri"/>
          <w:lang w:eastAsia="en-US"/>
        </w:rPr>
        <w:t>način vraćanja: u jednoj rati, koja dospijeva 7 dana od dana sklapanja predstečajne nagodbe pred nadležnim Trgovačkim sudom</w:t>
      </w: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Calibri"/>
          <w:lang w:eastAsia="en-US"/>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2F5CC7">
      <w:pPr>
        <w:autoSpaceDE w:val="false"/>
        <w:autoSpaceDN w:val="false"/>
        <w:adjustRightInd w:val="false"/>
        <w:spacing w:after="240" w:before="240"/>
        <w:jc w:val="both"/>
        <w:rPr>
          <w:rFonts w:eastAsia="Calibri"/>
          <w:lang w:eastAsia="en-US"/>
        </w:rPr>
      </w:pPr>
      <w:r w:rsidRPr="002F5CC7">
        <w:rPr>
          <w:rFonts w:eastAsia="Calibri"/>
          <w:bCs/>
          <w:lang w:eastAsia="en-US"/>
        </w:rPr>
        <w:lastRenderedPageBreak/>
        <w:t xml:space="preserve">Tražbina 2 </w:t>
      </w:r>
      <w:r w:rsidRPr="002F5CC7">
        <w:rPr>
          <w:rFonts w:eastAsia="Calibri"/>
          <w:lang w:eastAsia="en-US"/>
        </w:rPr>
        <w:t xml:space="preserve">ERSTE&amp;STEIERMÄRKISCHE BANK d.d. postoji po osnovi Ugovora o o </w:t>
      </w:r>
      <w:r w:rsidRPr="002F5CC7">
        <w:rPr>
          <w:rFonts w:eastAsia="MS Mincho"/>
          <w:bCs/>
          <w:lang w:eastAsia="en-US"/>
        </w:rPr>
        <w:t>otvaranju i vođenju poslovnog računa broj 70010000-1446436 / 7300116490</w:t>
      </w:r>
      <w:r w:rsidRPr="002F5CC7">
        <w:rPr>
          <w:rFonts w:eastAsia="MS Mincho"/>
          <w:bCs/>
          <w:sz w:val="18"/>
          <w:szCs w:val="18"/>
          <w:lang w:eastAsia="en-US"/>
        </w:rPr>
        <w:t xml:space="preserve"> </w:t>
      </w:r>
      <w:r w:rsidRPr="002F5CC7">
        <w:rPr>
          <w:rFonts w:eastAsia="MS Mincho"/>
          <w:lang w:eastAsia="en-US"/>
        </w:rPr>
        <w:t xml:space="preserve">od </w:t>
      </w:r>
      <w:r w:rsidRPr="002F5CC7">
        <w:rPr>
          <w:rFonts w:eastAsia="Calibri"/>
          <w:lang w:eastAsia="en-US"/>
        </w:rPr>
        <w:t>02.03.2004</w:t>
      </w:r>
      <w:r w:rsidRPr="002F5CC7">
        <w:rPr>
          <w:rFonts w:eastAsia="MS Mincho"/>
          <w:lang w:eastAsia="en-US"/>
        </w:rPr>
        <w:t xml:space="preserve"> </w:t>
      </w:r>
      <w:r w:rsidRPr="002F5CC7">
        <w:rPr>
          <w:rFonts w:eastAsia="Calibri"/>
          <w:lang w:eastAsia="en-US"/>
        </w:rPr>
        <w:t>godine te će biti vraćena u novcu na slijedeći način :</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2F5CC7">
      <w:pPr>
        <w:numPr>
          <w:ilvl w:val="0"/>
          <w:numId w:val="34"/>
        </w:numPr>
        <w:spacing w:lineRule="auto" w:line="276" w:after="200"/>
        <w:contextualSpacing/>
        <w:jc w:val="both"/>
        <w:rPr>
          <w:rFonts w:eastAsia="Calibri"/>
          <w:lang w:eastAsia="en-US"/>
        </w:rPr>
      </w:pPr>
      <w:r w:rsidRPr="002F5CC7">
        <w:rPr>
          <w:rFonts w:eastAsia="Calibri"/>
          <w:lang w:eastAsia="en-US"/>
        </w:rPr>
        <w:t>iznos: 752,80 kuna</w:t>
      </w:r>
      <w:r w:rsidDel="005B2AEE" w:rsidRPr="002F5CC7">
        <w:rPr>
          <w:rFonts w:eastAsia="Calibri"/>
          <w:lang w:eastAsia="en-US"/>
        </w:rPr>
        <w:t xml:space="preserve"> </w:t>
      </w:r>
    </w:p>
    <w:p w:rsidRDefault="00B70667" w:rsidP="00B70667" w:rsidR="00B70667" w:rsidRPr="002F5CC7">
      <w:pPr>
        <w:numPr>
          <w:ilvl w:val="0"/>
          <w:numId w:val="34"/>
        </w:numPr>
        <w:spacing w:lineRule="auto" w:line="276" w:after="200"/>
        <w:contextualSpacing/>
        <w:jc w:val="both"/>
        <w:rPr>
          <w:rFonts w:eastAsia="Calibri"/>
          <w:lang w:eastAsia="en-US"/>
        </w:rPr>
      </w:pPr>
      <w:r w:rsidRPr="002F5CC7">
        <w:rPr>
          <w:rFonts w:eastAsia="Calibri"/>
          <w:lang w:eastAsia="en-US"/>
        </w:rPr>
        <w:t>rok vraćanja:  7 dana od dana sklapanja predstečajne nagodbe pred nadležnim Trgovačkim sudom</w:t>
      </w:r>
    </w:p>
    <w:p w:rsidRDefault="00B70667" w:rsidP="00B70667" w:rsidR="00B70667" w:rsidRPr="002F5CC7">
      <w:pPr>
        <w:numPr>
          <w:ilvl w:val="0"/>
          <w:numId w:val="34"/>
        </w:numPr>
        <w:spacing w:lineRule="auto" w:line="276" w:after="200"/>
        <w:contextualSpacing/>
        <w:jc w:val="both"/>
        <w:rPr>
          <w:rFonts w:eastAsia="Calibri"/>
          <w:lang w:eastAsia="en-US"/>
        </w:rPr>
      </w:pPr>
      <w:r w:rsidRPr="002F5CC7">
        <w:rPr>
          <w:rFonts w:eastAsia="Calibri"/>
          <w:lang w:eastAsia="en-US"/>
        </w:rPr>
        <w:t>način vraćanja: u jednoj rati, koja dospijeva 7 dana od dana sklapanja predstečajne nagodbe pred nadležnim Trgovačkim sudom</w:t>
      </w: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Calibri"/>
          <w:lang w:eastAsia="en-US"/>
        </w:rPr>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Calibri"/>
          <w:lang w:eastAsia="en-US"/>
        </w:rPr>
        <w:t xml:space="preserve">. </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2F5CC7">
      <w:pPr>
        <w:autoSpaceDE w:val="false"/>
        <w:autoSpaceDN w:val="false"/>
        <w:adjustRightInd w:val="false"/>
        <w:spacing w:after="240" w:before="240"/>
        <w:jc w:val="both"/>
        <w:rPr>
          <w:rFonts w:eastAsia="Calibri"/>
          <w:lang w:eastAsia="en-US"/>
        </w:rPr>
      </w:pPr>
      <w:r w:rsidRPr="002F5CC7">
        <w:rPr>
          <w:rFonts w:eastAsia="Calibri"/>
          <w:bCs/>
          <w:lang w:eastAsia="en-US"/>
        </w:rPr>
        <w:t xml:space="preserve">Tražbina 3 </w:t>
      </w:r>
      <w:r w:rsidRPr="002F5CC7">
        <w:rPr>
          <w:rFonts w:eastAsia="Calibri"/>
          <w:lang w:eastAsia="en-US"/>
        </w:rPr>
        <w:t>ERSTE&amp;STEIERMÄRKISCHE BANK d.d. postoji po osnovi Ugovora o ugoročnom kratkoročnom kreditu br. 2402006-1031262160 /51014004-5108517397 od 18.03.2013.</w:t>
      </w:r>
      <w:r w:rsidRPr="002F5CC7">
        <w:rPr>
          <w:rFonts w:eastAsia="MS Mincho"/>
          <w:lang w:eastAsia="en-US"/>
        </w:rPr>
        <w:t xml:space="preserve"> </w:t>
      </w:r>
      <w:r w:rsidRPr="002F5CC7">
        <w:rPr>
          <w:rFonts w:eastAsia="Calibri"/>
          <w:lang w:eastAsia="en-US"/>
        </w:rPr>
        <w:t>godine te će biti vraćena u novcu reprogramom na slijedeći način :</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F36619">
      <w:pPr>
        <w:numPr>
          <w:ilvl w:val="0"/>
          <w:numId w:val="34"/>
        </w:numPr>
        <w:spacing w:lineRule="auto" w:line="276" w:after="200"/>
        <w:contextualSpacing/>
        <w:jc w:val="both"/>
        <w:rPr>
          <w:rFonts w:eastAsia="Calibri"/>
          <w:lang w:eastAsia="en-US"/>
        </w:rPr>
      </w:pPr>
      <w:r w:rsidRPr="00F36619">
        <w:rPr>
          <w:rFonts w:eastAsia="Calibri"/>
          <w:lang w:eastAsia="en-US"/>
        </w:rPr>
        <w:t>Utvrđena tražbina iznosi 861.694,53 kn (112.679,99 EUR), umanjuje se za otpis zateznih kamata u iznosu od 63.188,26 kn (8.262,85 EUR, u kunskoj protuvrijednosti po srednjem tečaju ERSTE&amp;STEIERMÄRKISCHE BANK d.d.), tako da će se nakon otpisa otplatiti tražbina u iznosu od 798.506,27 kn (104.417,14 EUR) .</w:t>
      </w:r>
    </w:p>
    <w:p w:rsidRDefault="00B70667" w:rsidP="00B70667" w:rsidR="00B70667" w:rsidRPr="00F36619">
      <w:pPr>
        <w:numPr>
          <w:ilvl w:val="0"/>
          <w:numId w:val="34"/>
        </w:numPr>
        <w:spacing w:lineRule="auto" w:line="276" w:after="200"/>
        <w:contextualSpacing/>
        <w:jc w:val="both"/>
        <w:rPr>
          <w:rFonts w:eastAsia="Calibri"/>
          <w:lang w:eastAsia="en-US"/>
        </w:rPr>
      </w:pPr>
      <w:r w:rsidRPr="00F36619">
        <w:rPr>
          <w:rFonts w:eastAsia="Calibri"/>
          <w:lang w:eastAsia="en-US"/>
        </w:rPr>
        <w:t>rok vraćanja:  42 mjeseca od pravomoćnosti sklopljene predstečajne nagodbe pred nadležnim Trgovačkim sudom uključujući 6 mjeseci počeka na otplatu glavnice</w:t>
      </w:r>
    </w:p>
    <w:p w:rsidRDefault="00B70667" w:rsidP="00B70667" w:rsidR="00B70667" w:rsidRPr="00F36619">
      <w:pPr>
        <w:numPr>
          <w:ilvl w:val="0"/>
          <w:numId w:val="34"/>
        </w:numPr>
        <w:spacing w:lineRule="auto" w:line="276" w:after="200"/>
        <w:contextualSpacing/>
        <w:jc w:val="both"/>
        <w:rPr>
          <w:rFonts w:eastAsia="Calibri"/>
          <w:lang w:eastAsia="en-US"/>
        </w:rPr>
      </w:pPr>
      <w:r w:rsidRPr="00F36619">
        <w:rPr>
          <w:rFonts w:eastAsia="Calibri"/>
          <w:lang w:eastAsia="en-US"/>
        </w:rPr>
        <w:t xml:space="preserve">način vraćanja: 36 jednakih mjesečnih rata, nakon isteka počeka od 6 mjeseci od pravomoćnosti sklopljene predstečajne nagodbe pred nadležnim Trgovačkim sudom. Kamata za razdoblje počeka obračunava se od dana pravomoćnosti sklopljene predstečajne nagodbe pred nadležnim Trgovačkim sudom do isteka razdoblja počeka u visini 6% i naplaćuje se mjesečno  </w:t>
      </w: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F36619">
        <w:rPr>
          <w:rFonts w:eastAsia="Calibri"/>
          <w:lang w:eastAsia="en-US"/>
        </w:rPr>
        <w:t>Nakon isteka počeka obračunavaju se i naplaćuju</w:t>
      </w:r>
      <w:r w:rsidRPr="002F5CC7">
        <w:rPr>
          <w:rFonts w:eastAsia="Calibri"/>
          <w:lang w:eastAsia="en-US"/>
        </w:rPr>
        <w:t xml:space="preserve"> kamate u visini navedene ugovorne kamate.</w:t>
      </w:r>
    </w:p>
    <w:p w:rsidRDefault="00B70667" w:rsidP="00B70667" w:rsidR="00B70667" w:rsidRPr="002F5CC7">
      <w:pPr>
        <w:numPr>
          <w:ilvl w:val="0"/>
          <w:numId w:val="34"/>
        </w:numPr>
        <w:spacing w:lineRule="auto" w:line="276" w:after="200"/>
        <w:contextualSpacing/>
        <w:jc w:val="both"/>
        <w:rPr>
          <w:rFonts w:eastAsia="Calibri"/>
          <w:lang w:eastAsia="en-US"/>
        </w:rPr>
      </w:pPr>
      <w:r w:rsidRPr="002F5CC7">
        <w:rPr>
          <w:rFonts w:eastAsia="Calibri"/>
          <w:lang w:eastAsia="en-US"/>
        </w:rPr>
        <w:t xml:space="preserve">ugovorne kamate: u visini 6% obračunavaju se po isteku počeka  te dospijevaju na naplatu   mjesečno  </w:t>
      </w:r>
    </w:p>
    <w:p w:rsidRDefault="00B70667" w:rsidP="00B70667" w:rsidR="00B70667" w:rsidRPr="002F5CC7">
      <w:pPr>
        <w:jc w:val="both"/>
        <w:rPr>
          <w:rFonts w:eastAsia="Calibri"/>
          <w:lang w:eastAsia="en-US"/>
        </w:rPr>
      </w:pPr>
      <w:r w:rsidRPr="002F5CC7">
        <w:rPr>
          <w:rFonts w:eastAsia="Calibri"/>
          <w:lang w:eastAsia="en-US"/>
        </w:rPr>
        <w:t>Kamate se obračunavaju primjenom proporcionalne metode na temelju stvarnog broja dana u kamatnom razdoblju i 360 dana u godini.</w:t>
      </w: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Calibri"/>
          <w:lang w:eastAsia="en-US"/>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2F5CC7">
      <w:pPr>
        <w:autoSpaceDE w:val="false"/>
        <w:autoSpaceDN w:val="false"/>
        <w:adjustRightInd w:val="false"/>
        <w:ind w:left="360"/>
        <w:jc w:val="both"/>
        <w:rPr>
          <w:rFonts w:eastAsia="Calibri"/>
          <w:sz w:val="20"/>
          <w:lang w:eastAsia="en-US"/>
        </w:rPr>
      </w:pPr>
      <w:r w:rsidRPr="002F5CC7">
        <w:rPr>
          <w:rFonts w:eastAsia="Calibri"/>
          <w:sz w:val="20"/>
          <w:lang w:eastAsia="en-US"/>
        </w:rPr>
        <w:t>______________________________________________________________________________</w:t>
      </w:r>
    </w:p>
    <w:p w:rsidRDefault="00B70667" w:rsidP="00B70667" w:rsidR="00B70667" w:rsidRPr="002F5CC7">
      <w:pPr>
        <w:autoSpaceDE w:val="false"/>
        <w:autoSpaceDN w:val="false"/>
        <w:adjustRightInd w:val="false"/>
        <w:spacing w:after="240" w:before="240"/>
        <w:jc w:val="both"/>
        <w:rPr>
          <w:rFonts w:eastAsia="Calibri"/>
          <w:lang w:eastAsia="en-US"/>
        </w:rPr>
      </w:pPr>
    </w:p>
    <w:p w:rsidRDefault="00B70667" w:rsidP="00B70667" w:rsidR="00B70667" w:rsidRPr="002F5CC7">
      <w:pPr>
        <w:jc w:val="both"/>
        <w:rPr>
          <w:rFonts w:eastAsia="Calibri"/>
          <w:lang w:eastAsia="en-US"/>
        </w:rPr>
      </w:pPr>
      <w:r w:rsidRPr="002F5CC7">
        <w:rPr>
          <w:rFonts w:eastAsia="Calibri"/>
          <w:lang w:eastAsia="en-US"/>
        </w:rPr>
        <w:t>U cilju usklađenja ugovornih odnosa Dužnika s gore navedenim odredbama vezanim uz tražbine vjerovnika ERSTE&amp;STEIERMÄRKISCHE BANK d. d.</w:t>
      </w:r>
      <w:r w:rsidRPr="002F5CC7">
        <w:rPr>
          <w:rFonts w:eastAsia="MS Mincho"/>
          <w:color w:val="00000A"/>
          <w:lang w:eastAsia="en-US"/>
        </w:rPr>
        <w:t xml:space="preserve">, </w:t>
      </w:r>
      <w:r w:rsidRPr="002F5CC7">
        <w:rPr>
          <w:rFonts w:eastAsia="Calibri"/>
          <w:lang w:eastAsia="en-US"/>
        </w:rPr>
        <w:t xml:space="preserve">potpisom predstečajne nagodbe, Dužnik se </w:t>
      </w:r>
      <w:r w:rsidRPr="002F5CC7">
        <w:rPr>
          <w:rFonts w:eastAsia="Calibri"/>
          <w:lang w:eastAsia="en-US"/>
        </w:rPr>
        <w:lastRenderedPageBreak/>
        <w:t xml:space="preserve">obvezuje na prvi poziv </w:t>
      </w:r>
      <w:r w:rsidRPr="002F5CC7">
        <w:rPr>
          <w:rFonts w:eastAsia="Calibri"/>
          <w:sz w:val="20"/>
          <w:lang w:eastAsia="en-US"/>
        </w:rPr>
        <w:t>v</w:t>
      </w:r>
      <w:r w:rsidRPr="002F5CC7">
        <w:rPr>
          <w:rFonts w:eastAsia="Calibri"/>
          <w:lang w:eastAsia="en-US"/>
        </w:rPr>
        <w:t xml:space="preserve">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kao i za davanje novih i/ili očuvanje postojećih instrumenata osiguranja. </w:t>
      </w:r>
    </w:p>
    <w:p w:rsidRDefault="00B70667" w:rsidP="00B70667" w:rsidR="00B70667" w:rsidRPr="002F5CC7">
      <w:pPr>
        <w:jc w:val="both"/>
        <w:rPr>
          <w:rFonts w:eastAsia="Calibri"/>
          <w:lang w:eastAsia="en-US"/>
        </w:rPr>
      </w:pPr>
      <w:r w:rsidRPr="002F5CC7">
        <w:rPr>
          <w:rFonts w:eastAsia="Calibri"/>
          <w:lang w:eastAsia="en-US"/>
        </w:rPr>
        <w:t>Svi do sklapanja predstečajne nagodbe već predani instrumenti osiguranja tražbina ERSTE&amp;STEIERMÄRKISCHE BANK d. d. potpisom predstečajne nagodbe ostaju i dalje valjani i na snazi.</w:t>
      </w:r>
    </w:p>
    <w:p w:rsidRDefault="00B70667" w:rsidP="00B70667" w:rsidR="00B70667" w:rsidRPr="002F5CC7">
      <w:pPr>
        <w:rPr>
          <w:rFonts w:eastAsia="Calibri"/>
          <w:lang w:eastAsia="en-US"/>
        </w:rPr>
      </w:pPr>
      <w:r w:rsidRPr="002F5CC7">
        <w:rPr>
          <w:rFonts w:eastAsia="Calibri"/>
          <w:lang w:eastAsia="en-US"/>
        </w:rPr>
        <w:t xml:space="preserve">Stranke su suglasne da </w:t>
      </w:r>
      <w:r w:rsidRPr="002F5CC7">
        <w:rPr>
          <w:rFonts w:eastAsia="Calibri"/>
          <w:sz w:val="20"/>
          <w:lang w:eastAsia="en-US"/>
        </w:rPr>
        <w:t>v</w:t>
      </w:r>
      <w:r w:rsidRPr="002F5CC7">
        <w:rPr>
          <w:rFonts w:eastAsia="Calibri"/>
          <w:lang w:eastAsia="en-US"/>
        </w:rPr>
        <w:t>jerovnik ERSTE&amp;STEIERMAERKISCHE BANK d.d. zadržava sve postojeće predane instrumente osiguranja  iz:</w:t>
      </w:r>
    </w:p>
    <w:p w:rsidRDefault="00B70667" w:rsidP="00B70667" w:rsidR="00B70667" w:rsidRPr="002F5CC7">
      <w:pPr>
        <w:numPr>
          <w:ilvl w:val="0"/>
          <w:numId w:val="36"/>
        </w:numPr>
        <w:autoSpaceDE w:val="false"/>
        <w:autoSpaceDN w:val="false"/>
        <w:contextualSpacing/>
        <w:jc w:val="both"/>
        <w:rPr>
          <w:rFonts w:eastAsia="Calibri"/>
          <w:lang w:eastAsia="en-US"/>
        </w:rPr>
      </w:pPr>
      <w:r w:rsidRPr="002F5CC7">
        <w:rPr>
          <w:rFonts w:eastAsia="Calibri"/>
          <w:lang w:eastAsia="en-US"/>
        </w:rPr>
        <w:t>Ugovora o dugoročnom kreditu broj 2402006-1031262160 /51014004-5108517397 od 18.03.2013. godine</w:t>
      </w:r>
    </w:p>
    <w:p w:rsidRDefault="00B70667" w:rsidP="00B70667" w:rsidR="00B70667" w:rsidRPr="002F5CC7">
      <w:pPr>
        <w:numPr>
          <w:ilvl w:val="0"/>
          <w:numId w:val="36"/>
        </w:numPr>
        <w:autoSpaceDE w:val="false"/>
        <w:autoSpaceDN w:val="false"/>
        <w:contextualSpacing/>
        <w:jc w:val="both"/>
        <w:rPr>
          <w:rFonts w:eastAsia="Calibri"/>
          <w:lang w:eastAsia="en-US"/>
        </w:rPr>
      </w:pPr>
      <w:r w:rsidRPr="002F5CC7">
        <w:rPr>
          <w:rFonts w:eastAsia="Calibri"/>
          <w:lang w:eastAsia="en-US"/>
        </w:rPr>
        <w:t xml:space="preserve">Ugovor o okvirnom iznosu i zaduženju i osiguranju br. ES 200/11-1 od 01.06.2011.godine </w:t>
      </w:r>
    </w:p>
    <w:p w:rsidRDefault="00B70667" w:rsidP="00B70667" w:rsidR="00B70667" w:rsidRPr="002F5CC7">
      <w:pPr>
        <w:autoSpaceDE w:val="false"/>
        <w:autoSpaceDN w:val="false"/>
        <w:jc w:val="both"/>
        <w:rPr>
          <w:rFonts w:eastAsia="Calibri"/>
          <w:lang w:eastAsia="en-US"/>
        </w:rPr>
      </w:pPr>
    </w:p>
    <w:p w:rsidRDefault="00B70667" w:rsidP="00B70667" w:rsidR="00B70667" w:rsidRPr="002F5CC7">
      <w:pPr>
        <w:jc w:val="both"/>
        <w:rPr>
          <w:rFonts w:eastAsia="Calibri"/>
          <w:lang w:eastAsia="en-US"/>
        </w:rPr>
      </w:pPr>
      <w:r w:rsidRPr="002F5CC7">
        <w:rPr>
          <w:rFonts w:eastAsia="Calibri"/>
          <w:lang w:eastAsia="en-US"/>
        </w:rPr>
        <w:t xml:space="preserve">Stranke su suglasne da će Dužnik </w:t>
      </w:r>
      <w:r w:rsidRPr="002F5CC7">
        <w:rPr>
          <w:rFonts w:eastAsia="Calibri"/>
          <w:sz w:val="20"/>
          <w:lang w:eastAsia="en-US"/>
        </w:rPr>
        <w:t>v</w:t>
      </w:r>
      <w:r w:rsidRPr="002F5CC7">
        <w:rPr>
          <w:rFonts w:eastAsia="Calibri"/>
          <w:lang w:eastAsia="en-US"/>
        </w:rPr>
        <w:t xml:space="preserve">jerovniku ERSTE&amp;STEIERMAERKISCHE BANK d.d. predati nove instrumente osiguranja radi osiguranje povrata tražbina sukladno predstečajnoj nagodbi i to slijedeće: </w:t>
      </w:r>
    </w:p>
    <w:p w:rsidRDefault="00B70667" w:rsidP="00B70667" w:rsidR="00B70667" w:rsidRPr="002F5CC7">
      <w:pPr>
        <w:jc w:val="both"/>
        <w:rPr>
          <w:rFonts w:eastAsia="Calibri"/>
          <w:lang w:eastAsia="en-US"/>
        </w:rPr>
      </w:pPr>
      <w:r w:rsidRPr="002F5CC7">
        <w:rPr>
          <w:rFonts w:eastAsia="Calibri"/>
          <w:lang w:eastAsia="en-US"/>
        </w:rPr>
        <w:t>- izjavu sukladno članku 214. Ovršnog zakona (zadužnica) valjano izdanu od strane Dužnika i potvrđenu kod javnog bilježnika</w:t>
      </w:r>
    </w:p>
    <w:p w:rsidRDefault="00B70667" w:rsidP="00B70667" w:rsidR="00B70667" w:rsidRPr="002F5CC7">
      <w:pPr>
        <w:jc w:val="both"/>
        <w:rPr>
          <w:rFonts w:eastAsia="Calibri"/>
          <w:lang w:eastAsia="en-US"/>
        </w:rPr>
      </w:pPr>
      <w:r w:rsidRPr="002F5CC7">
        <w:rPr>
          <w:rFonts w:eastAsia="Calibri"/>
          <w:lang w:eastAsia="en-US"/>
        </w:rPr>
        <w:t xml:space="preserve">- 3 (tri)bjanko vlastitih akceptiranih mjenica  Dužnika s  klauzulom "bez protesta" i mjeničnim očitovanjem </w:t>
      </w:r>
    </w:p>
    <w:p w:rsidRDefault="00B70667" w:rsidP="00B70667" w:rsidR="00B70667" w:rsidRPr="002F5CC7">
      <w:pPr>
        <w:jc w:val="both"/>
        <w:rPr>
          <w:rFonts w:eastAsia="Calibri"/>
          <w:lang w:eastAsia="en-US"/>
        </w:rPr>
      </w:pPr>
      <w:r w:rsidRPr="002F5CC7">
        <w:rPr>
          <w:rFonts w:eastAsia="Calibri"/>
          <w:lang w:eastAsia="en-US"/>
        </w:rPr>
        <w:t xml:space="preserve">- ugovor o solidarnom jamstvu kojim Ivan Hađina OIB 95201257267 jamči ERSTE&amp;STEIERMAERKISCHE BANK d.d. za obveze Dužnika sukladno sklopljenoj predstečajnoj nagodbi  </w:t>
      </w:r>
    </w:p>
    <w:p w:rsidRDefault="00B70667" w:rsidP="00B70667" w:rsidR="00B70667" w:rsidRPr="002F5CC7">
      <w:pPr>
        <w:jc w:val="both"/>
        <w:rPr>
          <w:rFonts w:eastAsia="Calibri"/>
          <w:lang w:eastAsia="en-US"/>
        </w:rPr>
      </w:pPr>
      <w:r w:rsidRPr="002F5CC7">
        <w:rPr>
          <w:rFonts w:eastAsia="Calibri"/>
          <w:lang w:eastAsia="en-US"/>
        </w:rPr>
        <w:t xml:space="preserve">Odnosno Dužnik se obvezuje </w:t>
      </w:r>
      <w:r w:rsidRPr="002F5CC7">
        <w:rPr>
          <w:rFonts w:eastAsia="Calibri"/>
          <w:sz w:val="20"/>
          <w:lang w:eastAsia="en-US"/>
        </w:rPr>
        <w:t>v</w:t>
      </w:r>
      <w:r w:rsidRPr="002F5CC7">
        <w:rPr>
          <w:rFonts w:eastAsia="Calibri"/>
          <w:lang w:eastAsia="en-US"/>
        </w:rPr>
        <w:t xml:space="preserve">jerovniku ERSTE&amp;STEIERMAERKISCHE BANK d.d. predati i sve druge instrumente osiguranja koji će prema diskrecijskoj ocijeni </w:t>
      </w:r>
      <w:r w:rsidRPr="002F5CC7">
        <w:rPr>
          <w:rFonts w:eastAsia="Calibri"/>
          <w:sz w:val="20"/>
          <w:lang w:eastAsia="en-US"/>
        </w:rPr>
        <w:t>v</w:t>
      </w:r>
      <w:r w:rsidRPr="002F5CC7">
        <w:rPr>
          <w:rFonts w:eastAsia="Calibri"/>
          <w:lang w:eastAsia="en-US"/>
        </w:rPr>
        <w:t>jerovnika ERSTE&amp;STEIERMAERKISCHE BANK d.d. biti potrebni u cilju ispunjenja svrhe predstečajne nagodbe</w:t>
      </w:r>
    </w:p>
    <w:p w:rsidRDefault="00B70667" w:rsidP="00B70667" w:rsidR="00B70667" w:rsidRPr="002F5CC7">
      <w:pPr>
        <w:jc w:val="both"/>
        <w:rPr>
          <w:rFonts w:eastAsia="Calibri"/>
          <w:lang w:eastAsia="en-US"/>
        </w:rPr>
      </w:pPr>
      <w:r w:rsidRPr="002F5CC7">
        <w:rPr>
          <w:rFonts w:eastAsia="Calibri"/>
          <w:lang w:eastAsia="en-US"/>
        </w:rPr>
        <w:t xml:space="preserve">Sva založna prava zasnovana u korist ERSTE&amp;STEIERMÄRKISCHE BANK d.d. do dana 18.03.2015. godine. i to temeljem: Ugovora o okvirnom iznosu zaduženja i osiguranju br. ES 200/11-1 od 01.06.2011. godine, solemniziranog od strane javnog bilježnika Mladen Matoš iz Zagreba pod brojem OV-8011/11 dana 06.06.2011. godine; ostaju i dalje na snazi za vrijeme i nakon potpisa predstečajne nagodbe radi namirenja tražbina ERSTE&amp;STEIERMÄRKISCHE BANK d. d.  i svih pripadajućih prava te se Dužnik obvezuje na prvi poziv ERSTE&amp;STEIERMÄRKISCHE BANK d. d.   između ostalog potpisati anekse  prethodno navedenih Ugovora o okvirnom iznosu zaduženja i osiguranju kojim će se produžiti rok važenja predmetnih Ugovora o okvirnom iznosu zaduženja i osiguranju, odnosno potpisati bilo kakav sporazum odnosno drugu ispravu koju od njega zatraži ERSTE&amp;STEIERMÄRKISCHE BANK d. d. </w:t>
      </w:r>
    </w:p>
    <w:p w:rsidRDefault="00B70667" w:rsidP="00B70667" w:rsidR="00B70667" w:rsidRPr="002F5CC7">
      <w:pPr>
        <w:jc w:val="both"/>
        <w:rPr>
          <w:rFonts w:eastAsia="Calibri"/>
          <w:lang w:eastAsia="en-US"/>
        </w:rPr>
      </w:pPr>
      <w:r w:rsidRPr="002F5CC7">
        <w:rPr>
          <w:rFonts w:eastAsia="Calibri"/>
          <w:lang w:eastAsia="en-US"/>
        </w:rPr>
        <w:t>Dužnik je suglasan da ERSTE&amp;STEIERMÄRKISCHE BANK d. d. zadržava sva založna prava upisana u svoju korist u punom opsegu, radi osiguranja svojih tražbina.</w:t>
      </w:r>
    </w:p>
    <w:p w:rsidRDefault="00B70667" w:rsidP="00B70667" w:rsidR="00B70667" w:rsidRPr="002F5CC7">
      <w:pPr>
        <w:autoSpaceDE w:val="false"/>
        <w:autoSpaceDN w:val="false"/>
        <w:adjustRightInd w:val="false"/>
        <w:spacing w:after="240" w:before="240"/>
        <w:jc w:val="both"/>
        <w:rPr>
          <w:rFonts w:eastAsia="Calibri"/>
          <w:lang w:eastAsia="en-US"/>
        </w:rPr>
      </w:pPr>
      <w:r w:rsidRPr="002F5CC7">
        <w:rPr>
          <w:rFonts w:eastAsia="Calibri"/>
          <w:lang w:eastAsia="en-US"/>
        </w:rPr>
        <w:t xml:space="preserve">Založna prava od dana sklapanja predstečajne nagodbe, osiguravaju tražbine ERSTE&amp;STEIERMAERKISCHE BANK d.d. kako su navedene u predstečajnoj nagodbi u iznosu, s kamatama i dospijećem kako je određeno predstečajnom nagodbom, a u slučaju ne ispunjenja od strane Dužnika, </w:t>
      </w:r>
      <w:r w:rsidRPr="002F5CC7">
        <w:rPr>
          <w:rFonts w:eastAsia="Calibri"/>
          <w:sz w:val="20"/>
          <w:lang w:eastAsia="en-US"/>
        </w:rPr>
        <w:t>v</w:t>
      </w:r>
      <w:r w:rsidRPr="002F5CC7">
        <w:rPr>
          <w:rFonts w:eastAsia="Calibri"/>
          <w:lang w:eastAsia="en-US"/>
        </w:rPr>
        <w:t>jerovnik ERSTE&amp;STEIERMAERKISCHE BANK d.d</w:t>
      </w:r>
      <w:r w:rsidRPr="002F5CC7">
        <w:rPr>
          <w:rFonts w:eastAsia="Calibri"/>
          <w:b/>
          <w:lang w:eastAsia="en-US"/>
        </w:rPr>
        <w:t xml:space="preserve">. </w:t>
      </w:r>
      <w:r w:rsidRPr="002F5CC7">
        <w:rPr>
          <w:rFonts w:eastAsia="Calibri"/>
          <w:lang w:eastAsia="en-US"/>
        </w:rPr>
        <w:t xml:space="preserve">ima pravo namiriti svoje tražbine, kako su određene predstečajnom nagodbom, prisilnom i neposrednom ovrhom na založenoj imovini, sve u skladu sa svojim pravima založnog </w:t>
      </w:r>
      <w:r w:rsidRPr="002F5CC7">
        <w:rPr>
          <w:rFonts w:eastAsia="Calibri"/>
          <w:sz w:val="20"/>
          <w:lang w:eastAsia="en-US"/>
        </w:rPr>
        <w:t>v</w:t>
      </w:r>
      <w:r w:rsidRPr="002F5CC7">
        <w:rPr>
          <w:rFonts w:eastAsia="Calibri"/>
          <w:lang w:eastAsia="en-US"/>
        </w:rPr>
        <w:t>jerovnika.</w:t>
      </w:r>
    </w:p>
    <w:p w:rsidRDefault="00B70667" w:rsidP="00B70667" w:rsidR="00B70667" w:rsidRPr="002F5CC7">
      <w:pPr>
        <w:rPr>
          <w:rFonts w:eastAsia="MS Mincho"/>
          <w:lang w:eastAsia="en-US"/>
        </w:rPr>
      </w:pPr>
    </w:p>
    <w:p w:rsidRDefault="00B70667" w:rsidP="00B70667" w:rsidR="00B70667" w:rsidRPr="002F5CC7">
      <w:pPr>
        <w:rPr>
          <w:rFonts w:eastAsia="MS Mincho"/>
          <w:lang w:eastAsia="en-US"/>
        </w:rPr>
      </w:pPr>
    </w:p>
    <w:p w:rsidRDefault="00B70667" w:rsidP="00B70667" w:rsidR="00B70667" w:rsidRPr="00F36619">
      <w:pPr>
        <w:spacing w:lineRule="auto" w:line="276" w:after="200"/>
        <w:jc w:val="both"/>
        <w:rPr>
          <w:rFonts w:eastAsia="Calibri"/>
          <w:lang w:eastAsia="en-US"/>
        </w:rPr>
      </w:pPr>
      <w:r w:rsidRPr="00F36619">
        <w:rPr>
          <w:rFonts w:eastAsia="MS Mincho"/>
          <w:lang w:eastAsia="en-US"/>
        </w:rPr>
        <w:lastRenderedPageBreak/>
        <w:t xml:space="preserve">16. KREDITNA BANKA ZAGREB d.d. – Utvrđena tražbina </w:t>
      </w:r>
      <w:r w:rsidRPr="00F36619">
        <w:rPr>
          <w:rFonts w:eastAsia="Calibri"/>
          <w:lang w:eastAsia="en-US"/>
        </w:rPr>
        <w:t>iznosi 557.966,94  kn, umanjit će se za otpis zateznih kamata u iznosu od 1.779,11 kn, tako da će se nakon otpisa otplatiti tražbina u iznosu od 556.187,83 kn :</w:t>
      </w:r>
    </w:p>
    <w:p w:rsidRDefault="00B70667" w:rsidP="00B70667" w:rsidR="00B70667" w:rsidRPr="00F36619">
      <w:pPr>
        <w:numPr>
          <w:ilvl w:val="0"/>
          <w:numId w:val="34"/>
        </w:numPr>
        <w:spacing w:lineRule="auto" w:line="276" w:after="200"/>
        <w:contextualSpacing/>
        <w:jc w:val="both"/>
        <w:rPr>
          <w:rFonts w:eastAsia="Calibri"/>
          <w:lang w:eastAsia="en-US"/>
        </w:rPr>
      </w:pPr>
      <w:r w:rsidRPr="00F36619">
        <w:rPr>
          <w:rFonts w:eastAsia="Calibri"/>
          <w:lang w:eastAsia="en-US"/>
        </w:rPr>
        <w:t>rok vraćanja:  42 mjeseca od pravomoćnosti sklopljene predstečajne nagodbe pred nadležnim Trgovačkim sudom uključujući 6 mjeseci počeka na otplatu glavnice</w:t>
      </w:r>
    </w:p>
    <w:p w:rsidRDefault="00B70667" w:rsidP="00B70667" w:rsidR="00B70667" w:rsidRPr="00F36619">
      <w:pPr>
        <w:numPr>
          <w:ilvl w:val="0"/>
          <w:numId w:val="34"/>
        </w:numPr>
        <w:spacing w:lineRule="auto" w:line="276" w:after="200"/>
        <w:contextualSpacing/>
        <w:jc w:val="both"/>
        <w:rPr>
          <w:rFonts w:eastAsia="Calibri"/>
          <w:lang w:eastAsia="en-US"/>
        </w:rPr>
      </w:pPr>
      <w:r w:rsidRPr="00F36619">
        <w:rPr>
          <w:rFonts w:eastAsia="Calibri"/>
          <w:lang w:eastAsia="en-US"/>
        </w:rPr>
        <w:t xml:space="preserve">način vraćanja: 36 jednakih mjesečnih rata nakon isteka počekao od 6 mjeseci od pravomoćnosti sklopljene predstečajne nagodbe pred nadležnim Trgovačkim sudom. Kamata za razdoblje počeka obračunava se od dana pravomoćnosti sklopljene predstečajne nagodbe pred nadležnim Trgovačkim sudom do isteka razdoblja počeka u visini 6% i naplaćuje se mjesečno  </w:t>
      </w: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Calibri"/>
          <w:lang w:eastAsia="en-US"/>
        </w:rPr>
        <w:t>Nakon isteka počeka obračunavaju se i naplaćuju kamate u visini navedene ugovorne kamate.</w:t>
      </w:r>
    </w:p>
    <w:p w:rsidRDefault="00B70667" w:rsidP="00B70667" w:rsidR="00B70667" w:rsidRPr="002F5CC7">
      <w:pPr>
        <w:numPr>
          <w:ilvl w:val="0"/>
          <w:numId w:val="34"/>
        </w:numPr>
        <w:spacing w:lineRule="auto" w:line="276" w:after="200"/>
        <w:contextualSpacing/>
        <w:jc w:val="both"/>
        <w:rPr>
          <w:rFonts w:eastAsia="Calibri"/>
          <w:lang w:eastAsia="en-US"/>
        </w:rPr>
      </w:pPr>
      <w:r w:rsidRPr="002F5CC7">
        <w:rPr>
          <w:rFonts w:eastAsia="Calibri"/>
          <w:lang w:eastAsia="en-US"/>
        </w:rPr>
        <w:t xml:space="preserve">ugovorne kamate: u visini 6% obračunavaju se po isteku počeka  te dospijevaju na naplatu   mjesečno  </w:t>
      </w:r>
    </w:p>
    <w:p w:rsidRDefault="00B70667" w:rsidP="00B70667" w:rsidR="00B70667" w:rsidRPr="002F5CC7">
      <w:pPr>
        <w:jc w:val="both"/>
        <w:rPr>
          <w:rFonts w:eastAsia="Calibri"/>
          <w:lang w:eastAsia="en-US"/>
        </w:rPr>
      </w:pPr>
      <w:r w:rsidRPr="002F5CC7">
        <w:rPr>
          <w:rFonts w:eastAsia="Calibri"/>
          <w:lang w:eastAsia="en-US"/>
        </w:rPr>
        <w:t>Kamate se obračunavaju primjenom proporcionalne metode na temelju stvarnog broja dana u kamatnom razdoblju i 360 dana u godini.</w:t>
      </w:r>
    </w:p>
    <w:p w:rsidRDefault="00B70667" w:rsidP="00B70667" w:rsidR="00B70667" w:rsidRPr="002F5CC7">
      <w:pPr>
        <w:numPr>
          <w:ilvl w:val="0"/>
          <w:numId w:val="34"/>
        </w:numPr>
        <w:autoSpaceDE w:val="false"/>
        <w:autoSpaceDN w:val="false"/>
        <w:adjustRightInd w:val="false"/>
        <w:spacing w:lineRule="auto" w:line="276" w:after="240" w:before="240"/>
        <w:contextualSpacing/>
        <w:jc w:val="both"/>
        <w:rPr>
          <w:rFonts w:eastAsia="Calibri"/>
          <w:lang w:eastAsia="en-US"/>
        </w:rPr>
      </w:pPr>
      <w:r w:rsidRPr="002F5CC7">
        <w:rPr>
          <w:rFonts w:eastAsia="Calibri"/>
          <w:lang w:eastAsia="en-US"/>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Default="00B70667" w:rsidP="00B70667" w:rsidR="00B70667" w:rsidRPr="002F5CC7">
      <w:pPr>
        <w:rPr>
          <w:rFonts w:eastAsia="Calibri"/>
        </w:rPr>
      </w:pPr>
    </w:p>
    <w:p w:rsidRDefault="00B70667" w:rsidP="00B70667" w:rsidR="00B70667" w:rsidRPr="002F5CC7">
      <w:pPr>
        <w:rPr>
          <w:rFonts w:eastAsia="Calibri"/>
          <w:lang w:eastAsia="en-US"/>
        </w:rPr>
      </w:pPr>
    </w:p>
    <w:p w:rsidRDefault="00B70667" w:rsidP="00B70667" w:rsidR="00B70667" w:rsidRPr="002F5CC7">
      <w:pPr>
        <w:spacing w:lineRule="auto" w:line="360"/>
        <w:jc w:val="both"/>
        <w:rPr>
          <w:rFonts w:eastAsia="MS Mincho"/>
          <w:b/>
          <w:lang w:eastAsia="en-US"/>
        </w:rPr>
      </w:pPr>
      <w:r w:rsidRPr="002F5CC7">
        <w:rPr>
          <w:rFonts w:eastAsia="MS Mincho"/>
          <w:b/>
          <w:lang w:eastAsia="en-US"/>
        </w:rPr>
        <w:t xml:space="preserve">III. GRUPA: OSTALI VJEROVNICI </w:t>
      </w:r>
    </w:p>
    <w:p w:rsidRDefault="00B70667" w:rsidP="00B70667" w:rsidR="00B70667" w:rsidRPr="002F5CC7">
      <w:pPr>
        <w:spacing w:lineRule="auto" w:line="360"/>
        <w:jc w:val="both"/>
        <w:rPr>
          <w:rFonts w:eastAsia="MS Mincho"/>
          <w:b/>
          <w:lang w:eastAsia="en-US"/>
        </w:rPr>
      </w:pPr>
      <w:r w:rsidRPr="002F5CC7">
        <w:rPr>
          <w:rFonts w:eastAsia="MS Mincho"/>
          <w:lang w:eastAsia="en-US"/>
        </w:rPr>
        <w:t>_____________________________________________________________________</w:t>
      </w:r>
    </w:p>
    <w:p w:rsidRDefault="00B70667" w:rsidP="00B70667" w:rsidR="00B70667" w:rsidRPr="002F5CC7">
      <w:pPr>
        <w:spacing w:lineRule="auto" w:line="360"/>
        <w:jc w:val="both"/>
        <w:rPr>
          <w:rFonts w:eastAsia="MS Mincho"/>
          <w:lang w:eastAsia="en-US"/>
        </w:rPr>
      </w:pPr>
    </w:p>
    <w:p w:rsidRDefault="00B70667" w:rsidP="00B70667" w:rsidR="00B70667" w:rsidRPr="002F5CC7">
      <w:pPr>
        <w:spacing w:lineRule="auto" w:line="360"/>
        <w:jc w:val="both"/>
        <w:rPr>
          <w:rFonts w:eastAsia="MS Mincho"/>
          <w:b/>
          <w:u w:val="single"/>
          <w:lang w:eastAsia="en-US"/>
        </w:rPr>
      </w:pPr>
      <w:r w:rsidRPr="002F5CC7">
        <w:rPr>
          <w:rFonts w:eastAsia="MS Mincho"/>
          <w:b/>
          <w:u w:val="single"/>
          <w:lang w:eastAsia="en-US"/>
        </w:rPr>
        <w:t>Bezuvjetna tražbina</w:t>
      </w:r>
    </w:p>
    <w:tbl>
      <w:tblPr>
        <w:tblW w:type="dxa" w:w="9616"/>
        <w:tblInd w:type="dxa" w:w="108"/>
        <w:tblLayout w:type="fixed"/>
        <w:tblLook w:val="04A0" w:noVBand="1" w:noHBand="0" w:lastColumn="0" w:firstColumn="1" w:lastRow="0" w:firstRow="1"/>
      </w:tblPr>
      <w:tblGrid>
        <w:gridCol w:w="551"/>
        <w:gridCol w:w="1237"/>
        <w:gridCol w:w="3083"/>
        <w:gridCol w:w="1638"/>
        <w:gridCol w:w="1134"/>
        <w:gridCol w:w="815"/>
        <w:gridCol w:w="1158"/>
      </w:tblGrid>
      <w:tr w:rsidTr="00B70667" w:rsidR="00B70667" w:rsidRPr="002F5CC7">
        <w:trPr>
          <w:trHeight w:val="720"/>
        </w:trPr>
        <w:tc>
          <w:tcPr>
            <w:tcW w:type="dxa" w:w="551"/>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4"/>
                <w:szCs w:val="20"/>
                <w:lang w:eastAsia="en-US"/>
              </w:rPr>
            </w:pPr>
            <w:r w:rsidRPr="002F5CC7">
              <w:rPr>
                <w:b/>
                <w:bCs/>
                <w:sz w:val="14"/>
                <w:szCs w:val="20"/>
                <w:lang w:eastAsia="en-US"/>
              </w:rPr>
              <w:t>RBR</w:t>
            </w:r>
          </w:p>
        </w:tc>
        <w:tc>
          <w:tcPr>
            <w:tcW w:type="dxa" w:w="1237"/>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4"/>
                <w:szCs w:val="20"/>
                <w:lang w:eastAsia="en-US"/>
              </w:rPr>
            </w:pPr>
            <w:r w:rsidRPr="002F5CC7">
              <w:rPr>
                <w:b/>
                <w:bCs/>
                <w:sz w:val="14"/>
                <w:szCs w:val="20"/>
                <w:lang w:eastAsia="en-US"/>
              </w:rPr>
              <w:t>OIB VJEROVNIKA</w:t>
            </w:r>
          </w:p>
        </w:tc>
        <w:tc>
          <w:tcPr>
            <w:tcW w:type="dxa" w:w="3083"/>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4"/>
                <w:szCs w:val="20"/>
                <w:lang w:eastAsia="en-US"/>
              </w:rPr>
            </w:pPr>
            <w:r w:rsidRPr="002F5CC7">
              <w:rPr>
                <w:b/>
                <w:bCs/>
                <w:sz w:val="14"/>
                <w:szCs w:val="20"/>
                <w:lang w:eastAsia="en-US"/>
              </w:rPr>
              <w:t>NAZIV VJEROVNIKA</w:t>
            </w:r>
          </w:p>
        </w:tc>
        <w:tc>
          <w:tcPr>
            <w:tcW w:type="dxa" w:w="1638"/>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4"/>
                <w:szCs w:val="20"/>
                <w:lang w:eastAsia="en-US"/>
              </w:rPr>
            </w:pPr>
            <w:r w:rsidRPr="002F5CC7">
              <w:rPr>
                <w:b/>
                <w:bCs/>
                <w:sz w:val="14"/>
                <w:szCs w:val="20"/>
                <w:lang w:eastAsia="en-US"/>
              </w:rPr>
              <w:t>ADRESA</w:t>
            </w:r>
          </w:p>
        </w:tc>
        <w:tc>
          <w:tcPr>
            <w:tcW w:type="dxa" w:w="1134"/>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right"/>
              <w:rPr>
                <w:b/>
                <w:bCs/>
                <w:sz w:val="14"/>
                <w:szCs w:val="20"/>
                <w:lang w:eastAsia="en-US"/>
              </w:rPr>
            </w:pPr>
            <w:r w:rsidRPr="002F5CC7">
              <w:rPr>
                <w:b/>
                <w:bCs/>
                <w:sz w:val="14"/>
                <w:szCs w:val="20"/>
                <w:lang w:eastAsia="en-US"/>
              </w:rPr>
              <w:t>UTVRĐENE TRAŽBINE</w:t>
            </w:r>
          </w:p>
        </w:tc>
        <w:tc>
          <w:tcPr>
            <w:tcW w:type="dxa" w:w="815"/>
            <w:tcBorders>
              <w:top w:space="0" w:sz="4" w:color="auto" w:val="single"/>
              <w:left w:val="nil"/>
              <w:bottom w:space="0" w:sz="4" w:color="auto" w:val="single"/>
              <w:right w:space="0" w:sz="4" w:color="auto" w:val="single"/>
            </w:tcBorders>
            <w:shd w:fill="C5D9F1" w:color="000000" w:val="clear"/>
            <w:noWrap/>
            <w:vAlign w:val="center"/>
            <w:hideMark/>
          </w:tcPr>
          <w:p w:rsidRDefault="00B70667" w:rsidP="00B70667" w:rsidR="00B70667" w:rsidRPr="002F5CC7">
            <w:pPr>
              <w:jc w:val="right"/>
              <w:rPr>
                <w:b/>
                <w:bCs/>
                <w:color w:val="000000"/>
                <w:sz w:val="14"/>
                <w:szCs w:val="20"/>
                <w:lang w:eastAsia="en-US"/>
              </w:rPr>
            </w:pPr>
            <w:r w:rsidRPr="002F5CC7">
              <w:rPr>
                <w:b/>
                <w:bCs/>
                <w:color w:val="000000"/>
                <w:sz w:val="14"/>
                <w:szCs w:val="20"/>
                <w:lang w:eastAsia="en-US"/>
              </w:rPr>
              <w:t>OTPIS</w:t>
            </w:r>
          </w:p>
        </w:tc>
        <w:tc>
          <w:tcPr>
            <w:tcW w:type="dxa" w:w="1158"/>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right"/>
              <w:rPr>
                <w:b/>
                <w:bCs/>
                <w:color w:val="000000"/>
                <w:sz w:val="14"/>
                <w:szCs w:val="20"/>
                <w:lang w:eastAsia="en-US"/>
              </w:rPr>
            </w:pPr>
            <w:r w:rsidRPr="002F5CC7">
              <w:rPr>
                <w:b/>
                <w:bCs/>
                <w:color w:val="000000"/>
                <w:sz w:val="14"/>
                <w:szCs w:val="20"/>
                <w:lang w:eastAsia="en-US"/>
              </w:rPr>
              <w:t>PREOSTALO ZA OTPLATU</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17</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49939600448</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3.K.F.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Ivanićgradska 42</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1.500,00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1.500,00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18</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ino</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AG. PRESS TRADE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 </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2.133,34</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2.133,34</w:t>
            </w:r>
          </w:p>
        </w:tc>
      </w:tr>
      <w:tr w:rsidTr="00B70667" w:rsidR="00B70667" w:rsidRPr="002F5CC7">
        <w:trPr>
          <w:trHeight w:val="48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19</w:t>
            </w:r>
          </w:p>
        </w:tc>
        <w:tc>
          <w:tcPr>
            <w:tcW w:type="dxa" w:w="1237"/>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85997242796</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ROBERT RADOVIĆ, VLASNIK OBRTA "AUTOPRIJEVOZNIK"</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Remetinečki Gaj 22</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2.500,00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2.500,00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20</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02549443231</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EKO HUTINA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Savica 1 107</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4.000,00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4.000,00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21</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05655879643</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EMITRI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Potok 21</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6.354,15</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6.354,15</w:t>
            </w:r>
          </w:p>
        </w:tc>
      </w:tr>
      <w:tr w:rsidTr="00B70667" w:rsidR="00B70667" w:rsidRPr="002F5CC7">
        <w:trPr>
          <w:trHeight w:val="48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22</w:t>
            </w:r>
          </w:p>
        </w:tc>
        <w:tc>
          <w:tcPr>
            <w:tcW w:type="dxa" w:w="1237"/>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20122571244</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sz w:val="14"/>
                <w:szCs w:val="20"/>
                <w:lang w:eastAsia="en-US"/>
              </w:rPr>
              <w:t>E-PORT SOLUTIONS SISTEM</w:t>
            </w:r>
            <w:r w:rsidRPr="002F5CC7">
              <w:rPr>
                <w:sz w:val="14"/>
                <w:szCs w:val="20"/>
                <w:lang w:eastAsia="en-US"/>
              </w:rPr>
              <w:br/>
              <w:t>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10000 Zagreb, Zaharova 7</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1.111,14</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1.111,14</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23</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70115706632</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GENS 94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Mletačka 1</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5.500,00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5.500,00</w:t>
            </w:r>
          </w:p>
        </w:tc>
      </w:tr>
      <w:tr w:rsidTr="00B70667" w:rsidR="00B70667" w:rsidRPr="002F5CC7">
        <w:trPr>
          <w:trHeight w:val="48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24</w:t>
            </w:r>
          </w:p>
        </w:tc>
        <w:tc>
          <w:tcPr>
            <w:tcW w:type="dxa" w:w="1237"/>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21141199398</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sz w:val="14"/>
                <w:szCs w:val="20"/>
                <w:lang w:eastAsia="en-US"/>
              </w:rPr>
              <w:t>GRAFIČKI ZAVOD HRVATSKE</w:t>
            </w:r>
            <w:r w:rsidRPr="002F5CC7">
              <w:rPr>
                <w:sz w:val="14"/>
                <w:szCs w:val="20"/>
                <w:lang w:eastAsia="en-US"/>
              </w:rPr>
              <w:br/>
              <w:t>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10000 Zagreb, Mičevečka 7</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139.393,29</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2.171,00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137.222,29</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25</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03365973101</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GS1 CROATIA</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Tuškanac 14</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2.240,61</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4,34</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2.236,27</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26</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81793146560</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HRVATSKI TELEKOM d.d.</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Roberta Frangeša Mihanovića 9</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1.779,96</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1.779,96</w:t>
            </w:r>
          </w:p>
        </w:tc>
      </w:tr>
      <w:tr w:rsidTr="00B70667" w:rsidR="00B70667" w:rsidRPr="002F5CC7">
        <w:trPr>
          <w:trHeight w:val="48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27</w:t>
            </w:r>
          </w:p>
        </w:tc>
        <w:tc>
          <w:tcPr>
            <w:tcW w:type="dxa" w:w="1237"/>
            <w:tcBorders>
              <w:top w:val="nil"/>
              <w:left w:val="nil"/>
              <w:bottom w:space="0" w:sz="4" w:color="auto" w:val="single"/>
              <w:right w:space="0" w:sz="4" w:color="auto" w:val="single"/>
            </w:tcBorders>
            <w:shd w:fill="auto" w:color="auto" w:val="clear"/>
            <w:vAlign w:val="bottom"/>
            <w:hideMark/>
          </w:tcPr>
          <w:p w:rsidRDefault="00B70667" w:rsidP="00B70667" w:rsidR="00B70667" w:rsidRPr="002F5CC7">
            <w:pPr>
              <w:rPr>
                <w:color w:val="000000"/>
                <w:sz w:val="14"/>
                <w:szCs w:val="20"/>
                <w:lang w:eastAsia="en-US"/>
              </w:rPr>
            </w:pPr>
            <w:r w:rsidRPr="002F5CC7">
              <w:rPr>
                <w:color w:val="000000"/>
                <w:sz w:val="14"/>
                <w:szCs w:val="20"/>
                <w:lang w:eastAsia="en-US"/>
              </w:rPr>
              <w:t>43024868514</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DAMIR BABIĆ, VLASNIK OBRTA "INTERCONNECT"</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10251 Goli Breg, Golobreška odvojak 1 1</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18.750,00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18.750,00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28</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ino</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IPRESS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 </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781,07</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781,07</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29</w:t>
            </w:r>
          </w:p>
        </w:tc>
        <w:tc>
          <w:tcPr>
            <w:tcW w:type="dxa" w:w="1237"/>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46968462678</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JAVNI BILJEŽNIK MARIJAN JURIĆ</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Savska cesta 56</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547,50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547,50</w:t>
            </w:r>
          </w:p>
        </w:tc>
      </w:tr>
      <w:tr w:rsidTr="00B70667" w:rsidR="00B70667" w:rsidRPr="002F5CC7">
        <w:trPr>
          <w:trHeight w:val="48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30</w:t>
            </w:r>
          </w:p>
        </w:tc>
        <w:tc>
          <w:tcPr>
            <w:tcW w:type="dxa" w:w="1237"/>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46657473884</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DAMIR LOVNIČKI, VLASNIK OBRTA "LOVA"</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Pustodol 9</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1.665,00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1.665,00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31</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93707372357</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MARINES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Radnička cesta 32</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14.975,01</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14.975,01</w:t>
            </w:r>
          </w:p>
        </w:tc>
      </w:tr>
      <w:tr w:rsidTr="00B70667" w:rsidR="00B70667" w:rsidRPr="002F5CC7">
        <w:trPr>
          <w:trHeight w:val="48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lastRenderedPageBreak/>
              <w:t>32</w:t>
            </w:r>
          </w:p>
        </w:tc>
        <w:tc>
          <w:tcPr>
            <w:tcW w:type="dxa" w:w="1237"/>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98123267029</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ŽELJKA  ŠILIĆ, VLASNICA OBRTA "MARKETING I TRGOVINA SUNCE"</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Zeleni trg 3</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16.000,88</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16.000,88</w:t>
            </w:r>
          </w:p>
        </w:tc>
      </w:tr>
      <w:tr w:rsidTr="00B70667" w:rsidR="00B70667" w:rsidRPr="002F5CC7">
        <w:trPr>
          <w:trHeight w:val="48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33</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12256216869</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OCVIREK DAMIR, VLASNIK OBRTA "METLOPLAST"</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35410 Batrina, Stjepana Radića 160</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1.788,94</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1.788,94</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34</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46407494831</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MUZIČKI ATELJE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Tijardovićeva 8</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6.600,00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6.600,00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35</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54366387799</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NARA-PAK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Čerinina 17</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5.490,00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5.490,00</w:t>
            </w:r>
          </w:p>
        </w:tc>
      </w:tr>
      <w:tr w:rsidTr="00B70667" w:rsidR="00B70667" w:rsidRPr="002F5CC7">
        <w:trPr>
          <w:trHeight w:val="48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36</w:t>
            </w:r>
          </w:p>
        </w:tc>
        <w:tc>
          <w:tcPr>
            <w:tcW w:type="dxa" w:w="1237"/>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36374787551</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IVAN OPAČAK, VLASNIK OBRTA "OPAČAK TRANSPORTI"</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Breganska 25</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48.413,46</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48.413,46</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37</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03310563726</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PON-ŠPED PROMET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Milovana Kovačevića 12</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21.975,00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21.975,00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38</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08231094036</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RADIN PRINT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10431 Sveta Nedelja, Gospodarska 9</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651.065,99</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651.065,99</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39</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12722837710</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REV-EKON USLUGE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Šatorska 27</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5.000,00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5.000,00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40</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35075764438</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SLOBODNA DALMACIJA d.d.</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21000 Split, Hrvatske Mornarice 4</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227.005,37</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227.005,37</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41</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ino</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SLT CENTER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 </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410.847,94</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410.847,94</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42</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54125323316</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SUPERNET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Medveščak 6</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566,00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566,00</w:t>
            </w:r>
          </w:p>
        </w:tc>
      </w:tr>
      <w:tr w:rsidTr="00B70667" w:rsidR="00B70667" w:rsidRPr="002F5CC7">
        <w:trPr>
          <w:trHeight w:val="48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43</w:t>
            </w:r>
          </w:p>
        </w:tc>
        <w:tc>
          <w:tcPr>
            <w:tcW w:type="dxa" w:w="1237"/>
            <w:tcBorders>
              <w:top w:val="nil"/>
              <w:left w:val="nil"/>
              <w:bottom w:space="0" w:sz="4" w:color="auto" w:val="single"/>
              <w:right w:space="0" w:sz="4" w:color="auto" w:val="single"/>
            </w:tcBorders>
            <w:shd w:fill="auto" w:color="auto" w:val="clear"/>
            <w:vAlign w:val="center"/>
            <w:hideMark/>
          </w:tcPr>
          <w:p w:rsidRDefault="00B70667" w:rsidP="00B70667" w:rsidR="00B70667" w:rsidRPr="002F5CC7">
            <w:pPr>
              <w:rPr>
                <w:color w:val="000000"/>
                <w:sz w:val="14"/>
                <w:szCs w:val="20"/>
                <w:lang w:eastAsia="en-US"/>
              </w:rPr>
            </w:pPr>
            <w:r w:rsidRPr="002F5CC7">
              <w:rPr>
                <w:color w:val="000000"/>
                <w:sz w:val="14"/>
                <w:szCs w:val="20"/>
                <w:lang w:eastAsia="en-US"/>
              </w:rPr>
              <w:t>11819190460</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IVAN  FIOLIĆ VLASNIK  UGOSTITELJSKOG OBRTA RUJAN"</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10020 Mala Mlaka, Malomlačka 121</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9.375,00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9.375,00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44</w:t>
            </w:r>
          </w:p>
        </w:tc>
        <w:tc>
          <w:tcPr>
            <w:tcW w:type="dxa" w:w="1237"/>
            <w:tcBorders>
              <w:top w:val="nil"/>
              <w:left w:val="nil"/>
              <w:bottom w:space="0" w:sz="4" w:color="auto" w:val="single"/>
              <w:right w:space="0" w:sz="4" w:color="auto" w:val="single"/>
            </w:tcBorders>
            <w:shd w:fill="auto" w:color="auto" w:val="clear"/>
            <w:hideMark/>
          </w:tcPr>
          <w:p w:rsidRDefault="00B70667" w:rsidP="00B70667" w:rsidR="00B70667" w:rsidRPr="002F5CC7">
            <w:pPr>
              <w:rPr>
                <w:color w:val="000000"/>
                <w:sz w:val="14"/>
                <w:szCs w:val="20"/>
                <w:lang w:eastAsia="en-US"/>
              </w:rPr>
            </w:pPr>
            <w:r w:rsidRPr="002F5CC7">
              <w:rPr>
                <w:color w:val="000000"/>
                <w:sz w:val="14"/>
                <w:szCs w:val="20"/>
                <w:lang w:eastAsia="en-US"/>
              </w:rPr>
              <w:t>25336476983</w:t>
            </w:r>
          </w:p>
        </w:tc>
        <w:tc>
          <w:tcPr>
            <w:tcW w:type="dxa" w:w="3083"/>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VETEL d.o.o.</w:t>
            </w:r>
          </w:p>
        </w:tc>
        <w:tc>
          <w:tcPr>
            <w:tcW w:type="dxa" w:w="1638"/>
            <w:tcBorders>
              <w:top w:val="nil"/>
              <w:left w:val="nil"/>
              <w:bottom w:space="0" w:sz="4" w:color="auto" w:val="single"/>
              <w:right w:space="0" w:sz="4" w:color="auto" w:val="single"/>
            </w:tcBorders>
            <w:shd w:fill="auto" w:color="auto" w:val="clear"/>
            <w:hideMark/>
          </w:tcPr>
          <w:p w:rsidRDefault="00B70667" w:rsidP="00B70667" w:rsidR="00B70667" w:rsidRPr="002F5CC7">
            <w:pPr>
              <w:rPr>
                <w:sz w:val="14"/>
                <w:szCs w:val="20"/>
                <w:lang w:eastAsia="en-US"/>
              </w:rPr>
            </w:pPr>
            <w:r w:rsidRPr="002F5CC7">
              <w:rPr>
                <w:sz w:val="14"/>
                <w:szCs w:val="20"/>
                <w:lang w:eastAsia="en-US"/>
              </w:rPr>
              <w:t>10000 Zagreb, Majstorska 6</w:t>
            </w:r>
          </w:p>
        </w:tc>
        <w:tc>
          <w:tcPr>
            <w:tcW w:type="dxa" w:w="1134"/>
            <w:tcBorders>
              <w:top w:val="nil"/>
              <w:left w:val="nil"/>
              <w:bottom w:space="0" w:sz="4" w:color="auto" w:val="single"/>
              <w:right w:space="0" w:sz="4" w:color="auto" w:val="single"/>
            </w:tcBorders>
            <w:shd w:fill="auto" w:color="auto"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3.975,00</w:t>
            </w:r>
          </w:p>
        </w:tc>
        <w:tc>
          <w:tcPr>
            <w:tcW w:type="dxa" w:w="815"/>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0,00</w:t>
            </w:r>
          </w:p>
        </w:tc>
        <w:tc>
          <w:tcPr>
            <w:tcW w:type="dxa" w:w="1158"/>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4"/>
                <w:szCs w:val="20"/>
                <w:lang w:eastAsia="en-US"/>
              </w:rPr>
            </w:pPr>
            <w:r w:rsidRPr="002F5CC7">
              <w:rPr>
                <w:color w:val="000000"/>
                <w:sz w:val="14"/>
                <w:szCs w:val="20"/>
                <w:lang w:eastAsia="en-US"/>
              </w:rPr>
              <w:t>3.975,00</w:t>
            </w:r>
          </w:p>
        </w:tc>
      </w:tr>
      <w:tr w:rsidTr="00B70667" w:rsidR="00B70667" w:rsidRPr="002F5CC7">
        <w:trPr>
          <w:trHeight w:val="240"/>
        </w:trPr>
        <w:tc>
          <w:tcPr>
            <w:tcW w:type="dxa" w:w="551"/>
            <w:tcBorders>
              <w:top w:val="nil"/>
              <w:left w:space="0" w:sz="4" w:color="000000" w:val="single"/>
              <w:bottom w:space="0" w:sz="4" w:color="auto" w:val="single"/>
              <w:right w:space="0" w:sz="4" w:color="auto" w:val="single"/>
            </w:tcBorders>
            <w:shd w:fill="C5D9F1"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 </w:t>
            </w:r>
          </w:p>
        </w:tc>
        <w:tc>
          <w:tcPr>
            <w:tcW w:type="dxa" w:w="1237"/>
            <w:tcBorders>
              <w:top w:val="nil"/>
              <w:left w:val="nil"/>
              <w:bottom w:space="0" w:sz="4" w:color="auto" w:val="single"/>
              <w:right w:space="0" w:sz="4" w:color="auto" w:val="single"/>
            </w:tcBorders>
            <w:shd w:fill="C5D9F1" w:color="000000" w:val="clear"/>
            <w:hideMark/>
          </w:tcPr>
          <w:p w:rsidRDefault="00B70667" w:rsidP="00B70667" w:rsidR="00B70667" w:rsidRPr="002F5CC7">
            <w:pPr>
              <w:rPr>
                <w:color w:val="000000"/>
                <w:sz w:val="14"/>
                <w:szCs w:val="20"/>
                <w:lang w:eastAsia="en-US"/>
              </w:rPr>
            </w:pPr>
            <w:r w:rsidRPr="002F5CC7">
              <w:rPr>
                <w:color w:val="000000"/>
                <w:sz w:val="14"/>
                <w:szCs w:val="20"/>
                <w:lang w:eastAsia="en-US"/>
              </w:rPr>
              <w:t> </w:t>
            </w:r>
          </w:p>
        </w:tc>
        <w:tc>
          <w:tcPr>
            <w:tcW w:type="dxa" w:w="3083"/>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14"/>
                <w:szCs w:val="20"/>
                <w:lang w:eastAsia="en-US"/>
              </w:rPr>
            </w:pPr>
            <w:r w:rsidRPr="002F5CC7">
              <w:rPr>
                <w:b/>
                <w:bCs/>
                <w:sz w:val="14"/>
                <w:szCs w:val="20"/>
                <w:lang w:eastAsia="en-US"/>
              </w:rPr>
              <w:t>UKUPNO</w:t>
            </w:r>
          </w:p>
        </w:tc>
        <w:tc>
          <w:tcPr>
            <w:tcW w:type="dxa" w:w="1638"/>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14"/>
                <w:szCs w:val="20"/>
                <w:lang w:eastAsia="en-US"/>
              </w:rPr>
            </w:pPr>
            <w:r w:rsidRPr="002F5CC7">
              <w:rPr>
                <w:b/>
                <w:bCs/>
                <w:sz w:val="14"/>
                <w:szCs w:val="20"/>
                <w:lang w:eastAsia="en-US"/>
              </w:rPr>
              <w:t> </w:t>
            </w:r>
          </w:p>
        </w:tc>
        <w:tc>
          <w:tcPr>
            <w:tcW w:type="dxa" w:w="1134"/>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b/>
                <w:bCs/>
                <w:sz w:val="14"/>
                <w:szCs w:val="20"/>
                <w:lang w:eastAsia="en-US"/>
              </w:rPr>
            </w:pPr>
            <w:r w:rsidRPr="002F5CC7">
              <w:rPr>
                <w:b/>
                <w:bCs/>
                <w:sz w:val="14"/>
                <w:szCs w:val="20"/>
                <w:lang w:eastAsia="en-US"/>
              </w:rPr>
              <w:t>1.611.334,65</w:t>
            </w:r>
          </w:p>
        </w:tc>
        <w:tc>
          <w:tcPr>
            <w:tcW w:type="dxa" w:w="815"/>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b/>
                <w:bCs/>
                <w:sz w:val="14"/>
                <w:szCs w:val="20"/>
                <w:lang w:eastAsia="en-US"/>
              </w:rPr>
            </w:pPr>
            <w:r w:rsidRPr="002F5CC7">
              <w:rPr>
                <w:b/>
                <w:bCs/>
                <w:sz w:val="14"/>
                <w:szCs w:val="20"/>
                <w:lang w:eastAsia="en-US"/>
              </w:rPr>
              <w:t>2.175,34</w:t>
            </w:r>
          </w:p>
        </w:tc>
        <w:tc>
          <w:tcPr>
            <w:tcW w:type="dxa" w:w="1158"/>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b/>
                <w:bCs/>
                <w:sz w:val="14"/>
                <w:szCs w:val="20"/>
                <w:lang w:eastAsia="en-US"/>
              </w:rPr>
            </w:pPr>
            <w:r w:rsidRPr="002F5CC7">
              <w:rPr>
                <w:b/>
                <w:bCs/>
                <w:sz w:val="14"/>
                <w:szCs w:val="20"/>
                <w:lang w:eastAsia="en-US"/>
              </w:rPr>
              <w:t>1.609.159,31</w:t>
            </w:r>
          </w:p>
        </w:tc>
      </w:tr>
    </w:tbl>
    <w:p w:rsidRDefault="00B70667" w:rsidP="00B70667" w:rsidR="00B70667" w:rsidRPr="002F5CC7">
      <w:pPr>
        <w:spacing w:lineRule="auto" w:line="360"/>
        <w:jc w:val="both"/>
        <w:rPr>
          <w:rFonts w:eastAsia="MS Mincho"/>
          <w:b/>
          <w:u w:val="single"/>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17. 3.K.F. d.o.o., 10000 Zagreb, Ivanićgradska 42, </w:t>
      </w:r>
      <w:r w:rsidRPr="002F5CC7">
        <w:rPr>
          <w:rFonts w:eastAsia="MS Mincho"/>
          <w:color w:val="000000"/>
          <w:lang w:eastAsia="en-US"/>
        </w:rPr>
        <w:t>OIB:</w:t>
      </w:r>
      <w:r w:rsidRPr="002F5CC7">
        <w:rPr>
          <w:rFonts w:eastAsia="MS Mincho"/>
          <w:noProof/>
          <w:color w:val="000000"/>
          <w:lang w:eastAsia="en-US"/>
        </w:rPr>
        <w:t xml:space="preserve"> 49939600448 </w:t>
      </w:r>
      <w:r w:rsidRPr="002F5CC7">
        <w:rPr>
          <w:rFonts w:eastAsia="MS Mincho"/>
          <w:color w:val="000000"/>
          <w:lang w:eastAsia="en-US"/>
        </w:rPr>
        <w:t xml:space="preserve">utvrđeni iznos tražbine iznosi </w:t>
      </w:r>
      <w:r w:rsidRPr="002F5CC7">
        <w:rPr>
          <w:rFonts w:eastAsia="MS Mincho"/>
          <w:noProof/>
          <w:color w:val="000000"/>
          <w:lang w:eastAsia="en-US"/>
        </w:rPr>
        <w:t>1,500.00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1,500.00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18. AG. PRESS TRADE d.o.o., , </w:t>
      </w:r>
      <w:r w:rsidRPr="002F5CC7">
        <w:rPr>
          <w:rFonts w:eastAsia="MS Mincho"/>
          <w:color w:val="000000"/>
          <w:lang w:eastAsia="en-US"/>
        </w:rPr>
        <w:t>OIB:</w:t>
      </w:r>
      <w:r w:rsidRPr="002F5CC7">
        <w:rPr>
          <w:rFonts w:eastAsia="MS Mincho"/>
          <w:noProof/>
          <w:color w:val="000000"/>
          <w:lang w:eastAsia="en-US"/>
        </w:rPr>
        <w:t xml:space="preserve"> ino </w:t>
      </w:r>
      <w:r w:rsidRPr="002F5CC7">
        <w:rPr>
          <w:rFonts w:eastAsia="MS Mincho"/>
          <w:color w:val="000000"/>
          <w:lang w:eastAsia="en-US"/>
        </w:rPr>
        <w:t xml:space="preserve">utvrđeni iznos tražbine iznosi </w:t>
      </w:r>
      <w:r w:rsidRPr="002F5CC7">
        <w:rPr>
          <w:rFonts w:eastAsia="MS Mincho"/>
          <w:noProof/>
          <w:color w:val="000000"/>
          <w:lang w:eastAsia="en-US"/>
        </w:rPr>
        <w:t>2,133.34</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2,133.34</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19. ROBERT RADOVIĆ, VLASNIK OBRTA "AUTOPRIJEVOZNIK", 10000 Zagreb, Remetinečki Gaj 22, </w:t>
      </w:r>
      <w:r w:rsidRPr="002F5CC7">
        <w:rPr>
          <w:rFonts w:eastAsia="MS Mincho"/>
          <w:color w:val="000000"/>
          <w:lang w:eastAsia="en-US"/>
        </w:rPr>
        <w:t>OIB:</w:t>
      </w:r>
      <w:r w:rsidRPr="002F5CC7">
        <w:rPr>
          <w:rFonts w:eastAsia="MS Mincho"/>
          <w:noProof/>
          <w:color w:val="000000"/>
          <w:lang w:eastAsia="en-US"/>
        </w:rPr>
        <w:t xml:space="preserve"> 85997242796 </w:t>
      </w:r>
      <w:r w:rsidRPr="002F5CC7">
        <w:rPr>
          <w:rFonts w:eastAsia="MS Mincho"/>
          <w:color w:val="000000"/>
          <w:lang w:eastAsia="en-US"/>
        </w:rPr>
        <w:t xml:space="preserve">utvrđeni iznos tražbine iznosi </w:t>
      </w:r>
      <w:r w:rsidRPr="002F5CC7">
        <w:rPr>
          <w:rFonts w:eastAsia="MS Mincho"/>
          <w:noProof/>
          <w:color w:val="000000"/>
          <w:lang w:eastAsia="en-US"/>
        </w:rPr>
        <w:t>2,500.00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2,500.00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20. EKO HUTINA d.o.o., 10000 Zagreb, Savica 1 107, </w:t>
      </w:r>
      <w:r w:rsidRPr="002F5CC7">
        <w:rPr>
          <w:rFonts w:eastAsia="MS Mincho"/>
          <w:color w:val="000000"/>
          <w:lang w:eastAsia="en-US"/>
        </w:rPr>
        <w:t>OIB:</w:t>
      </w:r>
      <w:r w:rsidRPr="002F5CC7">
        <w:rPr>
          <w:rFonts w:eastAsia="MS Mincho"/>
          <w:noProof/>
          <w:color w:val="000000"/>
          <w:lang w:eastAsia="en-US"/>
        </w:rPr>
        <w:t xml:space="preserve"> 02549443231 </w:t>
      </w:r>
      <w:r w:rsidRPr="002F5CC7">
        <w:rPr>
          <w:rFonts w:eastAsia="MS Mincho"/>
          <w:color w:val="000000"/>
          <w:lang w:eastAsia="en-US"/>
        </w:rPr>
        <w:t xml:space="preserve">utvrđeni iznos tražbine iznosi </w:t>
      </w:r>
      <w:r w:rsidRPr="002F5CC7">
        <w:rPr>
          <w:rFonts w:eastAsia="MS Mincho"/>
          <w:noProof/>
          <w:color w:val="000000"/>
          <w:lang w:eastAsia="en-US"/>
        </w:rPr>
        <w:t>4,000.00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4,000.00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21. EMITRI d.o.o., 10000 Zagreb, Potok 21, </w:t>
      </w:r>
      <w:r w:rsidRPr="002F5CC7">
        <w:rPr>
          <w:rFonts w:eastAsia="MS Mincho"/>
          <w:color w:val="000000"/>
          <w:lang w:eastAsia="en-US"/>
        </w:rPr>
        <w:t>OIB:</w:t>
      </w:r>
      <w:r w:rsidRPr="002F5CC7">
        <w:rPr>
          <w:rFonts w:eastAsia="MS Mincho"/>
          <w:noProof/>
          <w:color w:val="000000"/>
          <w:lang w:eastAsia="en-US"/>
        </w:rPr>
        <w:t xml:space="preserve"> 05655879643 </w:t>
      </w:r>
      <w:r w:rsidRPr="002F5CC7">
        <w:rPr>
          <w:rFonts w:eastAsia="MS Mincho"/>
          <w:color w:val="000000"/>
          <w:lang w:eastAsia="en-US"/>
        </w:rPr>
        <w:t xml:space="preserve">utvrđeni iznos tražbine iznosi </w:t>
      </w:r>
      <w:r w:rsidRPr="002F5CC7">
        <w:rPr>
          <w:rFonts w:eastAsia="MS Mincho"/>
          <w:noProof/>
          <w:color w:val="000000"/>
          <w:lang w:eastAsia="en-US"/>
        </w:rPr>
        <w:t>6,354.15</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6,354.15</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noProof/>
          <w:color w:val="000000"/>
          <w:lang w:eastAsia="en-US"/>
        </w:rPr>
      </w:pPr>
      <w:r w:rsidRPr="002F5CC7">
        <w:rPr>
          <w:rFonts w:eastAsia="MS Mincho"/>
          <w:noProof/>
          <w:color w:val="000000"/>
          <w:lang w:eastAsia="en-US"/>
        </w:rPr>
        <w:t>22. E-PORT SOLUTIONS SISTEM</w:t>
      </w: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d.o.o., 10000 Zagreb, Zaharova 7, </w:t>
      </w:r>
      <w:r w:rsidRPr="002F5CC7">
        <w:rPr>
          <w:rFonts w:eastAsia="MS Mincho"/>
          <w:color w:val="000000"/>
          <w:lang w:eastAsia="en-US"/>
        </w:rPr>
        <w:t>OIB:</w:t>
      </w:r>
      <w:r w:rsidRPr="002F5CC7">
        <w:rPr>
          <w:rFonts w:eastAsia="MS Mincho"/>
          <w:noProof/>
          <w:color w:val="000000"/>
          <w:lang w:eastAsia="en-US"/>
        </w:rPr>
        <w:t xml:space="preserve"> 20122571244 </w:t>
      </w:r>
      <w:r w:rsidRPr="002F5CC7">
        <w:rPr>
          <w:rFonts w:eastAsia="MS Mincho"/>
          <w:color w:val="000000"/>
          <w:lang w:eastAsia="en-US"/>
        </w:rPr>
        <w:t xml:space="preserve">utvrđeni iznos tražbine iznosi </w:t>
      </w:r>
      <w:r w:rsidRPr="002F5CC7">
        <w:rPr>
          <w:rFonts w:eastAsia="MS Mincho"/>
          <w:noProof/>
          <w:color w:val="000000"/>
          <w:lang w:eastAsia="en-US"/>
        </w:rPr>
        <w:t>1,111.14</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1,111.14</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23. GENS 94 d.o.o., 10000 Zagreb, Mletačka 1, </w:t>
      </w:r>
      <w:r w:rsidRPr="002F5CC7">
        <w:rPr>
          <w:rFonts w:eastAsia="MS Mincho"/>
          <w:color w:val="000000"/>
          <w:lang w:eastAsia="en-US"/>
        </w:rPr>
        <w:t>OIB:</w:t>
      </w:r>
      <w:r w:rsidRPr="002F5CC7">
        <w:rPr>
          <w:rFonts w:eastAsia="MS Mincho"/>
          <w:noProof/>
          <w:color w:val="000000"/>
          <w:lang w:eastAsia="en-US"/>
        </w:rPr>
        <w:t xml:space="preserve"> 70115706632 </w:t>
      </w:r>
      <w:r w:rsidRPr="002F5CC7">
        <w:rPr>
          <w:rFonts w:eastAsia="MS Mincho"/>
          <w:color w:val="000000"/>
          <w:lang w:eastAsia="en-US"/>
        </w:rPr>
        <w:t xml:space="preserve">utvrđeni iznos tražbine iznosi </w:t>
      </w:r>
      <w:r w:rsidRPr="002F5CC7">
        <w:rPr>
          <w:rFonts w:eastAsia="MS Mincho"/>
          <w:noProof/>
          <w:color w:val="000000"/>
          <w:lang w:eastAsia="en-US"/>
        </w:rPr>
        <w:t>5,500.00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5,500.00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noProof/>
          <w:color w:val="000000"/>
          <w:lang w:eastAsia="en-US"/>
        </w:rPr>
      </w:pPr>
      <w:r w:rsidRPr="002F5CC7">
        <w:rPr>
          <w:rFonts w:eastAsia="MS Mincho"/>
          <w:noProof/>
          <w:color w:val="000000"/>
          <w:lang w:eastAsia="en-US"/>
        </w:rPr>
        <w:t xml:space="preserve">24. GRAFIČKI ZAVOD HRVATSKE d.o.o., 10000 Zagreb, Mičevečka 7, </w:t>
      </w:r>
      <w:r w:rsidRPr="002F5CC7">
        <w:rPr>
          <w:rFonts w:eastAsia="MS Mincho"/>
          <w:color w:val="000000"/>
          <w:lang w:eastAsia="en-US"/>
        </w:rPr>
        <w:t>OIB:</w:t>
      </w:r>
      <w:r w:rsidRPr="002F5CC7">
        <w:rPr>
          <w:rFonts w:eastAsia="MS Mincho"/>
          <w:noProof/>
          <w:color w:val="000000"/>
          <w:lang w:eastAsia="en-US"/>
        </w:rPr>
        <w:t xml:space="preserve"> 21141199398 </w:t>
      </w:r>
      <w:r w:rsidRPr="002F5CC7">
        <w:rPr>
          <w:rFonts w:eastAsia="MS Mincho"/>
          <w:color w:val="000000"/>
          <w:lang w:eastAsia="en-US"/>
        </w:rPr>
        <w:t xml:space="preserve">utvrđeni iznos tražbine iznosi </w:t>
      </w:r>
      <w:r w:rsidRPr="002F5CC7">
        <w:rPr>
          <w:rFonts w:eastAsia="MS Mincho"/>
          <w:noProof/>
          <w:color w:val="000000"/>
          <w:lang w:eastAsia="en-US"/>
        </w:rPr>
        <w:t>139,393.29</w:t>
      </w:r>
      <w:r w:rsidRPr="002F5CC7">
        <w:rPr>
          <w:rFonts w:eastAsia="MS Mincho"/>
          <w:color w:val="000000"/>
          <w:lang w:eastAsia="en-US"/>
        </w:rPr>
        <w:t xml:space="preserve"> kn.  Predstečajni vjerovnik otpušta dužniku dio utvrđene tražbine, što </w:t>
      </w:r>
      <w:r w:rsidRPr="002F5CC7">
        <w:rPr>
          <w:rFonts w:eastAsia="MS Mincho"/>
          <w:color w:val="000000"/>
          <w:lang w:eastAsia="en-US"/>
        </w:rPr>
        <w:lastRenderedPageBreak/>
        <w:t xml:space="preserve">iznosi </w:t>
      </w:r>
      <w:r w:rsidRPr="002F5CC7">
        <w:rPr>
          <w:rFonts w:eastAsia="MS Mincho"/>
          <w:noProof/>
          <w:color w:val="000000"/>
          <w:lang w:eastAsia="en-US"/>
        </w:rPr>
        <w:t>2,171.00</w:t>
      </w:r>
      <w:r w:rsidRPr="002F5CC7">
        <w:rPr>
          <w:rFonts w:eastAsia="MS Mincho"/>
          <w:color w:val="000000"/>
          <w:lang w:eastAsia="en-US"/>
        </w:rPr>
        <w:t xml:space="preserve"> kn. Preostali iznos tražbine od </w:t>
      </w:r>
      <w:r w:rsidRPr="002F5CC7">
        <w:rPr>
          <w:rFonts w:eastAsia="MS Mincho"/>
          <w:noProof/>
          <w:color w:val="000000"/>
          <w:lang w:eastAsia="en-US"/>
        </w:rPr>
        <w:t>137,222.29</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25. GS1 CROATIA, 10000 Zagreb, Tuškanac 14, </w:t>
      </w:r>
      <w:r w:rsidRPr="002F5CC7">
        <w:rPr>
          <w:rFonts w:eastAsia="MS Mincho"/>
          <w:color w:val="000000"/>
          <w:lang w:eastAsia="en-US"/>
        </w:rPr>
        <w:t>OIB:</w:t>
      </w:r>
      <w:r w:rsidRPr="002F5CC7">
        <w:rPr>
          <w:rFonts w:eastAsia="MS Mincho"/>
          <w:noProof/>
          <w:color w:val="000000"/>
          <w:lang w:eastAsia="en-US"/>
        </w:rPr>
        <w:t xml:space="preserve"> 03365973101 </w:t>
      </w:r>
      <w:r w:rsidRPr="002F5CC7">
        <w:rPr>
          <w:rFonts w:eastAsia="MS Mincho"/>
          <w:color w:val="000000"/>
          <w:lang w:eastAsia="en-US"/>
        </w:rPr>
        <w:t xml:space="preserve">utvrđeni iznos tražbine iznosi </w:t>
      </w:r>
      <w:r w:rsidRPr="002F5CC7">
        <w:rPr>
          <w:rFonts w:eastAsia="MS Mincho"/>
          <w:noProof/>
          <w:color w:val="000000"/>
          <w:lang w:eastAsia="en-US"/>
        </w:rPr>
        <w:t>2,240.61</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4.34</w:t>
      </w:r>
      <w:r w:rsidRPr="002F5CC7">
        <w:rPr>
          <w:rFonts w:eastAsia="MS Mincho"/>
          <w:color w:val="000000"/>
          <w:lang w:eastAsia="en-US"/>
        </w:rPr>
        <w:t xml:space="preserve"> kn. Preostali iznos tražbine od </w:t>
      </w:r>
      <w:r w:rsidRPr="002F5CC7">
        <w:rPr>
          <w:rFonts w:eastAsia="MS Mincho"/>
          <w:noProof/>
          <w:color w:val="000000"/>
          <w:lang w:eastAsia="en-US"/>
        </w:rPr>
        <w:t>2,236.27</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26. HRVATSKI TELEKOM d.d., 10000 Zagreb, Roberta Frangeša Mihanovića 9, </w:t>
      </w:r>
      <w:r w:rsidRPr="002F5CC7">
        <w:rPr>
          <w:rFonts w:eastAsia="MS Mincho"/>
          <w:color w:val="000000"/>
          <w:lang w:eastAsia="en-US"/>
        </w:rPr>
        <w:t>OIB:</w:t>
      </w:r>
      <w:r w:rsidRPr="002F5CC7">
        <w:rPr>
          <w:rFonts w:eastAsia="MS Mincho"/>
          <w:noProof/>
          <w:color w:val="000000"/>
          <w:lang w:eastAsia="en-US"/>
        </w:rPr>
        <w:t xml:space="preserve"> 81793146560 </w:t>
      </w:r>
      <w:r w:rsidRPr="002F5CC7">
        <w:rPr>
          <w:rFonts w:eastAsia="MS Mincho"/>
          <w:color w:val="000000"/>
          <w:lang w:eastAsia="en-US"/>
        </w:rPr>
        <w:t xml:space="preserve">utvrđeni iznos tražbine iznosi </w:t>
      </w:r>
      <w:r w:rsidRPr="002F5CC7">
        <w:rPr>
          <w:rFonts w:eastAsia="MS Mincho"/>
          <w:noProof/>
          <w:color w:val="000000"/>
          <w:lang w:eastAsia="en-US"/>
        </w:rPr>
        <w:t>1,779.96</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1,779.96</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27. DAMIR BABIĆ, VLASNIK OBRTA "INTERCONNECT", 10251 Goli Breg, Golobreška odvojak 1 1, </w:t>
      </w:r>
      <w:r w:rsidRPr="002F5CC7">
        <w:rPr>
          <w:rFonts w:eastAsia="MS Mincho"/>
          <w:color w:val="000000"/>
          <w:lang w:eastAsia="en-US"/>
        </w:rPr>
        <w:t>OIB:</w:t>
      </w:r>
      <w:r w:rsidRPr="002F5CC7">
        <w:rPr>
          <w:rFonts w:eastAsia="MS Mincho"/>
          <w:noProof/>
          <w:color w:val="000000"/>
          <w:lang w:eastAsia="en-US"/>
        </w:rPr>
        <w:t xml:space="preserve"> 43024868514 </w:t>
      </w:r>
      <w:r w:rsidRPr="002F5CC7">
        <w:rPr>
          <w:rFonts w:eastAsia="MS Mincho"/>
          <w:color w:val="000000"/>
          <w:lang w:eastAsia="en-US"/>
        </w:rPr>
        <w:t xml:space="preserve">utvrđeni iznos tražbine iznosi </w:t>
      </w:r>
      <w:r w:rsidRPr="002F5CC7">
        <w:rPr>
          <w:rFonts w:eastAsia="MS Mincho"/>
          <w:noProof/>
          <w:color w:val="000000"/>
          <w:lang w:eastAsia="en-US"/>
        </w:rPr>
        <w:t>18,750.00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18,750.00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28. IPRESS D.O.O., , </w:t>
      </w:r>
      <w:r w:rsidRPr="002F5CC7">
        <w:rPr>
          <w:rFonts w:eastAsia="MS Mincho"/>
          <w:color w:val="000000"/>
          <w:lang w:eastAsia="en-US"/>
        </w:rPr>
        <w:t>OIB:</w:t>
      </w:r>
      <w:r w:rsidRPr="002F5CC7">
        <w:rPr>
          <w:rFonts w:eastAsia="MS Mincho"/>
          <w:noProof/>
          <w:color w:val="000000"/>
          <w:lang w:eastAsia="en-US"/>
        </w:rPr>
        <w:t xml:space="preserve"> ino </w:t>
      </w:r>
      <w:r w:rsidRPr="002F5CC7">
        <w:rPr>
          <w:rFonts w:eastAsia="MS Mincho"/>
          <w:color w:val="000000"/>
          <w:lang w:eastAsia="en-US"/>
        </w:rPr>
        <w:t xml:space="preserve">utvrđeni iznos tražbine iznosi </w:t>
      </w:r>
      <w:r w:rsidRPr="002F5CC7">
        <w:rPr>
          <w:rFonts w:eastAsia="MS Mincho"/>
          <w:noProof/>
          <w:color w:val="000000"/>
          <w:lang w:eastAsia="en-US"/>
        </w:rPr>
        <w:t>781.07</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781.07</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29. JAVNI BILJEŽNIK MARIJAN JURIĆ, 10000 Zagreb, Savska cesta 56, </w:t>
      </w:r>
      <w:r w:rsidRPr="002F5CC7">
        <w:rPr>
          <w:rFonts w:eastAsia="MS Mincho"/>
          <w:color w:val="000000"/>
          <w:lang w:eastAsia="en-US"/>
        </w:rPr>
        <w:t>OIB:</w:t>
      </w:r>
      <w:r w:rsidRPr="002F5CC7">
        <w:rPr>
          <w:rFonts w:eastAsia="MS Mincho"/>
          <w:noProof/>
          <w:color w:val="000000"/>
          <w:lang w:eastAsia="en-US"/>
        </w:rPr>
        <w:t xml:space="preserve"> 46968462678 </w:t>
      </w:r>
      <w:r w:rsidRPr="002F5CC7">
        <w:rPr>
          <w:rFonts w:eastAsia="MS Mincho"/>
          <w:color w:val="000000"/>
          <w:lang w:eastAsia="en-US"/>
        </w:rPr>
        <w:t xml:space="preserve">utvrđeni iznos tražbine iznosi </w:t>
      </w:r>
      <w:r w:rsidRPr="002F5CC7">
        <w:rPr>
          <w:rFonts w:eastAsia="MS Mincho"/>
          <w:noProof/>
          <w:color w:val="000000"/>
          <w:lang w:eastAsia="en-US"/>
        </w:rPr>
        <w:t>547.50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547.50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30. DAMIR LOVNIČKI, VLASNIK OBRTA "LOVA", 10000 Zagreb, Pustodol 9, </w:t>
      </w:r>
      <w:r w:rsidRPr="002F5CC7">
        <w:rPr>
          <w:rFonts w:eastAsia="MS Mincho"/>
          <w:color w:val="000000"/>
          <w:lang w:eastAsia="en-US"/>
        </w:rPr>
        <w:t>OIB:</w:t>
      </w:r>
      <w:r w:rsidRPr="002F5CC7">
        <w:rPr>
          <w:rFonts w:eastAsia="MS Mincho"/>
          <w:noProof/>
          <w:color w:val="000000"/>
          <w:lang w:eastAsia="en-US"/>
        </w:rPr>
        <w:t xml:space="preserve"> 46657473884 </w:t>
      </w:r>
      <w:r w:rsidRPr="002F5CC7">
        <w:rPr>
          <w:rFonts w:eastAsia="MS Mincho"/>
          <w:color w:val="000000"/>
          <w:lang w:eastAsia="en-US"/>
        </w:rPr>
        <w:t xml:space="preserve">utvrđeni iznos tražbine iznosi </w:t>
      </w:r>
      <w:r w:rsidRPr="002F5CC7">
        <w:rPr>
          <w:rFonts w:eastAsia="MS Mincho"/>
          <w:noProof/>
          <w:color w:val="000000"/>
          <w:lang w:eastAsia="en-US"/>
        </w:rPr>
        <w:t>1,665.00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1,665.00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31. MARINES d.o.o., 10000 Zagreb, Radnička cesta 32, </w:t>
      </w:r>
      <w:r w:rsidRPr="002F5CC7">
        <w:rPr>
          <w:rFonts w:eastAsia="MS Mincho"/>
          <w:color w:val="000000"/>
          <w:lang w:eastAsia="en-US"/>
        </w:rPr>
        <w:t>OIB:</w:t>
      </w:r>
      <w:r w:rsidRPr="002F5CC7">
        <w:rPr>
          <w:rFonts w:eastAsia="MS Mincho"/>
          <w:noProof/>
          <w:color w:val="000000"/>
          <w:lang w:eastAsia="en-US"/>
        </w:rPr>
        <w:t xml:space="preserve"> 93707372357 </w:t>
      </w:r>
      <w:r w:rsidRPr="002F5CC7">
        <w:rPr>
          <w:rFonts w:eastAsia="MS Mincho"/>
          <w:color w:val="000000"/>
          <w:lang w:eastAsia="en-US"/>
        </w:rPr>
        <w:t xml:space="preserve">utvrđeni iznos tražbine iznosi </w:t>
      </w:r>
      <w:r w:rsidRPr="002F5CC7">
        <w:rPr>
          <w:rFonts w:eastAsia="MS Mincho"/>
          <w:noProof/>
          <w:color w:val="000000"/>
          <w:lang w:eastAsia="en-US"/>
        </w:rPr>
        <w:t>14,975.01</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14,975.01</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32. ŽELJKA  ŠILIĆ, VLASNICA OBRTA "MARKETING I TRGOVINA SUNCE", 10000 Zagreb, Zeleni trg 3, </w:t>
      </w:r>
      <w:r w:rsidRPr="002F5CC7">
        <w:rPr>
          <w:rFonts w:eastAsia="MS Mincho"/>
          <w:color w:val="000000"/>
          <w:lang w:eastAsia="en-US"/>
        </w:rPr>
        <w:t>OIB:</w:t>
      </w:r>
      <w:r w:rsidRPr="002F5CC7">
        <w:rPr>
          <w:rFonts w:eastAsia="MS Mincho"/>
          <w:noProof/>
          <w:color w:val="000000"/>
          <w:lang w:eastAsia="en-US"/>
        </w:rPr>
        <w:t xml:space="preserve"> 98123267029 </w:t>
      </w:r>
      <w:r w:rsidRPr="002F5CC7">
        <w:rPr>
          <w:rFonts w:eastAsia="MS Mincho"/>
          <w:color w:val="000000"/>
          <w:lang w:eastAsia="en-US"/>
        </w:rPr>
        <w:t xml:space="preserve">utvrđeni iznos tražbine iznosi </w:t>
      </w:r>
      <w:r w:rsidRPr="002F5CC7">
        <w:rPr>
          <w:rFonts w:eastAsia="MS Mincho"/>
          <w:noProof/>
          <w:color w:val="000000"/>
          <w:lang w:eastAsia="en-US"/>
        </w:rPr>
        <w:t>16,000.88</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16,000.88</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33. OCVIREK DAMIR, VLASNIK OBRTA "METLOPLAST", 35410 Batrina, Stjepana Radića 160, </w:t>
      </w:r>
      <w:r w:rsidRPr="002F5CC7">
        <w:rPr>
          <w:rFonts w:eastAsia="MS Mincho"/>
          <w:color w:val="000000"/>
          <w:lang w:eastAsia="en-US"/>
        </w:rPr>
        <w:t>OIB:</w:t>
      </w:r>
      <w:r w:rsidRPr="002F5CC7">
        <w:rPr>
          <w:rFonts w:eastAsia="MS Mincho"/>
          <w:noProof/>
          <w:color w:val="000000"/>
          <w:lang w:eastAsia="en-US"/>
        </w:rPr>
        <w:t xml:space="preserve"> 12256216869 </w:t>
      </w:r>
      <w:r w:rsidRPr="002F5CC7">
        <w:rPr>
          <w:rFonts w:eastAsia="MS Mincho"/>
          <w:color w:val="000000"/>
          <w:lang w:eastAsia="en-US"/>
        </w:rPr>
        <w:t xml:space="preserve">utvrđeni iznos tražbine iznosi </w:t>
      </w:r>
      <w:r w:rsidRPr="002F5CC7">
        <w:rPr>
          <w:rFonts w:eastAsia="MS Mincho"/>
          <w:noProof/>
          <w:color w:val="000000"/>
          <w:lang w:eastAsia="en-US"/>
        </w:rPr>
        <w:t>1,788.94</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1,788.94</w:t>
      </w:r>
      <w:r w:rsidRPr="002F5CC7">
        <w:rPr>
          <w:rFonts w:eastAsia="MS Mincho"/>
          <w:color w:val="000000"/>
          <w:lang w:eastAsia="en-US"/>
        </w:rPr>
        <w:t xml:space="preserve"> kn otplatiti će se nakon </w:t>
      </w:r>
      <w:r w:rsidRPr="002F5CC7">
        <w:rPr>
          <w:rFonts w:eastAsia="MS Mincho"/>
          <w:color w:val="000000"/>
          <w:lang w:eastAsia="en-US"/>
        </w:rPr>
        <w:lastRenderedPageBreak/>
        <w:t>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34. MUZIČKI ATELJE d.o.o., 10000 Zagreb, Tijardovićeva 8, </w:t>
      </w:r>
      <w:r w:rsidRPr="002F5CC7">
        <w:rPr>
          <w:rFonts w:eastAsia="MS Mincho"/>
          <w:color w:val="000000"/>
          <w:lang w:eastAsia="en-US"/>
        </w:rPr>
        <w:t>OIB:</w:t>
      </w:r>
      <w:r w:rsidRPr="002F5CC7">
        <w:rPr>
          <w:rFonts w:eastAsia="MS Mincho"/>
          <w:noProof/>
          <w:color w:val="000000"/>
          <w:lang w:eastAsia="en-US"/>
        </w:rPr>
        <w:t xml:space="preserve"> 46407494831 </w:t>
      </w:r>
      <w:r w:rsidRPr="002F5CC7">
        <w:rPr>
          <w:rFonts w:eastAsia="MS Mincho"/>
          <w:color w:val="000000"/>
          <w:lang w:eastAsia="en-US"/>
        </w:rPr>
        <w:t xml:space="preserve">utvrđeni iznos tražbine iznosi </w:t>
      </w:r>
      <w:r w:rsidRPr="002F5CC7">
        <w:rPr>
          <w:rFonts w:eastAsia="MS Mincho"/>
          <w:noProof/>
          <w:color w:val="000000"/>
          <w:lang w:eastAsia="en-US"/>
        </w:rPr>
        <w:t>6,600.00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6,600.00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35. NARA-PAK d.o.o., 10000 Zagreb, Čerinina 17, </w:t>
      </w:r>
      <w:r w:rsidRPr="002F5CC7">
        <w:rPr>
          <w:rFonts w:eastAsia="MS Mincho"/>
          <w:color w:val="000000"/>
          <w:lang w:eastAsia="en-US"/>
        </w:rPr>
        <w:t>OIB:</w:t>
      </w:r>
      <w:r w:rsidRPr="002F5CC7">
        <w:rPr>
          <w:rFonts w:eastAsia="MS Mincho"/>
          <w:noProof/>
          <w:color w:val="000000"/>
          <w:lang w:eastAsia="en-US"/>
        </w:rPr>
        <w:t xml:space="preserve"> 54366387799 </w:t>
      </w:r>
      <w:r w:rsidRPr="002F5CC7">
        <w:rPr>
          <w:rFonts w:eastAsia="MS Mincho"/>
          <w:color w:val="000000"/>
          <w:lang w:eastAsia="en-US"/>
        </w:rPr>
        <w:t xml:space="preserve">utvrđeni iznos tražbine iznosi </w:t>
      </w:r>
      <w:r w:rsidRPr="002F5CC7">
        <w:rPr>
          <w:rFonts w:eastAsia="MS Mincho"/>
          <w:noProof/>
          <w:color w:val="000000"/>
          <w:lang w:eastAsia="en-US"/>
        </w:rPr>
        <w:t>5,490.00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5,490.00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36. IVAN OPAČAK, VLASNIK OBRTA "OPAČAK TRANSPORTI", 10000 Zagreb, Breganska 25, </w:t>
      </w:r>
      <w:r w:rsidRPr="002F5CC7">
        <w:rPr>
          <w:rFonts w:eastAsia="MS Mincho"/>
          <w:color w:val="000000"/>
          <w:lang w:eastAsia="en-US"/>
        </w:rPr>
        <w:t>OIB:</w:t>
      </w:r>
      <w:r w:rsidRPr="002F5CC7">
        <w:rPr>
          <w:rFonts w:eastAsia="MS Mincho"/>
          <w:noProof/>
          <w:color w:val="000000"/>
          <w:lang w:eastAsia="en-US"/>
        </w:rPr>
        <w:t xml:space="preserve"> 36374787551 </w:t>
      </w:r>
      <w:r w:rsidRPr="002F5CC7">
        <w:rPr>
          <w:rFonts w:eastAsia="MS Mincho"/>
          <w:color w:val="000000"/>
          <w:lang w:eastAsia="en-US"/>
        </w:rPr>
        <w:t xml:space="preserve">utvrđeni iznos tražbine iznosi </w:t>
      </w:r>
      <w:r w:rsidRPr="002F5CC7">
        <w:rPr>
          <w:rFonts w:eastAsia="MS Mincho"/>
          <w:noProof/>
          <w:color w:val="000000"/>
          <w:lang w:eastAsia="en-US"/>
        </w:rPr>
        <w:t>48,413.46</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48,413.46</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37. PON-ŠPED PROMET d.o.o., 10000 Zagreb, Milovana Kovačevića 12, </w:t>
      </w:r>
      <w:r w:rsidRPr="002F5CC7">
        <w:rPr>
          <w:rFonts w:eastAsia="MS Mincho"/>
          <w:color w:val="000000"/>
          <w:lang w:eastAsia="en-US"/>
        </w:rPr>
        <w:t>OIB:</w:t>
      </w:r>
      <w:r w:rsidRPr="002F5CC7">
        <w:rPr>
          <w:rFonts w:eastAsia="MS Mincho"/>
          <w:noProof/>
          <w:color w:val="000000"/>
          <w:lang w:eastAsia="en-US"/>
        </w:rPr>
        <w:t xml:space="preserve"> 03310563726 </w:t>
      </w:r>
      <w:r w:rsidRPr="002F5CC7">
        <w:rPr>
          <w:rFonts w:eastAsia="MS Mincho"/>
          <w:color w:val="000000"/>
          <w:lang w:eastAsia="en-US"/>
        </w:rPr>
        <w:t xml:space="preserve">utvrđeni iznos tražbine iznosi </w:t>
      </w:r>
      <w:r w:rsidRPr="002F5CC7">
        <w:rPr>
          <w:rFonts w:eastAsia="MS Mincho"/>
          <w:noProof/>
          <w:color w:val="000000"/>
          <w:lang w:eastAsia="en-US"/>
        </w:rPr>
        <w:t>21,975.00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21,975.00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38. RADIN PRINT d.o.o., 10431 Sveta Nedelja, Gospodarska 9, </w:t>
      </w:r>
      <w:r w:rsidRPr="002F5CC7">
        <w:rPr>
          <w:rFonts w:eastAsia="MS Mincho"/>
          <w:color w:val="000000"/>
          <w:lang w:eastAsia="en-US"/>
        </w:rPr>
        <w:t>OIB:</w:t>
      </w:r>
      <w:r w:rsidRPr="002F5CC7">
        <w:rPr>
          <w:rFonts w:eastAsia="MS Mincho"/>
          <w:noProof/>
          <w:color w:val="000000"/>
          <w:lang w:eastAsia="en-US"/>
        </w:rPr>
        <w:t xml:space="preserve"> 08231094036 </w:t>
      </w:r>
      <w:r w:rsidRPr="002F5CC7">
        <w:rPr>
          <w:rFonts w:eastAsia="MS Mincho"/>
          <w:color w:val="000000"/>
          <w:lang w:eastAsia="en-US"/>
        </w:rPr>
        <w:t xml:space="preserve">utvrđeni iznos tražbine iznosi </w:t>
      </w:r>
      <w:r w:rsidRPr="002F5CC7">
        <w:rPr>
          <w:rFonts w:eastAsia="MS Mincho"/>
          <w:noProof/>
          <w:color w:val="000000"/>
          <w:lang w:eastAsia="en-US"/>
        </w:rPr>
        <w:t>651,065.99</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651,065.99</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39. REV-EKON USLUGE d.o.o., 10000 Zagreb, Šatorska 27, </w:t>
      </w:r>
      <w:r w:rsidRPr="002F5CC7">
        <w:rPr>
          <w:rFonts w:eastAsia="MS Mincho"/>
          <w:color w:val="000000"/>
          <w:lang w:eastAsia="en-US"/>
        </w:rPr>
        <w:t>OIB:</w:t>
      </w:r>
      <w:r w:rsidRPr="002F5CC7">
        <w:rPr>
          <w:rFonts w:eastAsia="MS Mincho"/>
          <w:noProof/>
          <w:color w:val="000000"/>
          <w:lang w:eastAsia="en-US"/>
        </w:rPr>
        <w:t xml:space="preserve"> 12722837710 </w:t>
      </w:r>
      <w:r w:rsidRPr="002F5CC7">
        <w:rPr>
          <w:rFonts w:eastAsia="MS Mincho"/>
          <w:color w:val="000000"/>
          <w:lang w:eastAsia="en-US"/>
        </w:rPr>
        <w:t xml:space="preserve">utvrđeni iznos tražbine iznosi </w:t>
      </w:r>
      <w:r w:rsidRPr="002F5CC7">
        <w:rPr>
          <w:rFonts w:eastAsia="MS Mincho"/>
          <w:noProof/>
          <w:color w:val="000000"/>
          <w:lang w:eastAsia="en-US"/>
        </w:rPr>
        <w:t>5,000.00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5,000.00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40. SLOBODNA DALMACIJA d.d., 21000 Split, Hrvatske Mornarice 4, </w:t>
      </w:r>
      <w:r w:rsidRPr="002F5CC7">
        <w:rPr>
          <w:rFonts w:eastAsia="MS Mincho"/>
          <w:color w:val="000000"/>
          <w:lang w:eastAsia="en-US"/>
        </w:rPr>
        <w:t>OIB:</w:t>
      </w:r>
      <w:r w:rsidRPr="002F5CC7">
        <w:rPr>
          <w:rFonts w:eastAsia="MS Mincho"/>
          <w:noProof/>
          <w:color w:val="000000"/>
          <w:lang w:eastAsia="en-US"/>
        </w:rPr>
        <w:t xml:space="preserve"> 35075764438 </w:t>
      </w:r>
      <w:r w:rsidRPr="002F5CC7">
        <w:rPr>
          <w:rFonts w:eastAsia="MS Mincho"/>
          <w:color w:val="000000"/>
          <w:lang w:eastAsia="en-US"/>
        </w:rPr>
        <w:t xml:space="preserve">utvrđeni iznos tražbine iznosi </w:t>
      </w:r>
      <w:r w:rsidRPr="002F5CC7">
        <w:rPr>
          <w:rFonts w:eastAsia="MS Mincho"/>
          <w:noProof/>
          <w:color w:val="000000"/>
          <w:lang w:eastAsia="en-US"/>
        </w:rPr>
        <w:t>227,005.37</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227,005.37</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41. SLT CENTER d.o.o., , </w:t>
      </w:r>
      <w:r w:rsidRPr="002F5CC7">
        <w:rPr>
          <w:rFonts w:eastAsia="MS Mincho"/>
          <w:color w:val="000000"/>
          <w:lang w:eastAsia="en-US"/>
        </w:rPr>
        <w:t>OIB:</w:t>
      </w:r>
      <w:r w:rsidRPr="002F5CC7">
        <w:rPr>
          <w:rFonts w:eastAsia="MS Mincho"/>
          <w:noProof/>
          <w:color w:val="000000"/>
          <w:lang w:eastAsia="en-US"/>
        </w:rPr>
        <w:t xml:space="preserve"> ino </w:t>
      </w:r>
      <w:r w:rsidRPr="002F5CC7">
        <w:rPr>
          <w:rFonts w:eastAsia="MS Mincho"/>
          <w:color w:val="000000"/>
          <w:lang w:eastAsia="en-US"/>
        </w:rPr>
        <w:t xml:space="preserve">utvrđeni iznos tražbine iznosi </w:t>
      </w:r>
      <w:r w:rsidRPr="002F5CC7">
        <w:rPr>
          <w:rFonts w:eastAsia="MS Mincho"/>
          <w:noProof/>
          <w:color w:val="000000"/>
          <w:lang w:eastAsia="en-US"/>
        </w:rPr>
        <w:t>410,847.94</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410,847.94</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42. SUPERNET d.o.o., 10000 Zagreb, Medveščak 6, </w:t>
      </w:r>
      <w:r w:rsidRPr="002F5CC7">
        <w:rPr>
          <w:rFonts w:eastAsia="MS Mincho"/>
          <w:color w:val="000000"/>
          <w:lang w:eastAsia="en-US"/>
        </w:rPr>
        <w:t>OIB:</w:t>
      </w:r>
      <w:r w:rsidRPr="002F5CC7">
        <w:rPr>
          <w:rFonts w:eastAsia="MS Mincho"/>
          <w:noProof/>
          <w:color w:val="000000"/>
          <w:lang w:eastAsia="en-US"/>
        </w:rPr>
        <w:t xml:space="preserve"> 54125323316 </w:t>
      </w:r>
      <w:r w:rsidRPr="002F5CC7">
        <w:rPr>
          <w:rFonts w:eastAsia="MS Mincho"/>
          <w:color w:val="000000"/>
          <w:lang w:eastAsia="en-US"/>
        </w:rPr>
        <w:t xml:space="preserve">utvrđeni iznos tražbine iznosi </w:t>
      </w:r>
      <w:r w:rsidRPr="002F5CC7">
        <w:rPr>
          <w:rFonts w:eastAsia="MS Mincho"/>
          <w:noProof/>
          <w:color w:val="000000"/>
          <w:lang w:eastAsia="en-US"/>
        </w:rPr>
        <w:t>566.00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566.00</w:t>
      </w:r>
      <w:r w:rsidRPr="002F5CC7">
        <w:rPr>
          <w:rFonts w:eastAsia="MS Mincho"/>
          <w:color w:val="000000"/>
          <w:lang w:eastAsia="en-US"/>
        </w:rPr>
        <w:t xml:space="preserve"> kn otplatiti će se nakon isteka počeka od 6 mjeseci na 36 jednakih mjesečnih </w:t>
      </w:r>
      <w:r w:rsidRPr="002F5CC7">
        <w:rPr>
          <w:rFonts w:eastAsia="MS Mincho"/>
          <w:color w:val="000000"/>
          <w:lang w:eastAsia="en-US"/>
        </w:rPr>
        <w:lastRenderedPageBreak/>
        <w:t>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43. IVAN  FIOLIĆ VLASNIK  UGOSTITELJSKOG OBRTA RUJAN", 10020 Mala Mlaka, Malomlačka 121, </w:t>
      </w:r>
      <w:r w:rsidRPr="002F5CC7">
        <w:rPr>
          <w:rFonts w:eastAsia="MS Mincho"/>
          <w:color w:val="000000"/>
          <w:lang w:eastAsia="en-US"/>
        </w:rPr>
        <w:t>OIB:</w:t>
      </w:r>
      <w:r w:rsidRPr="002F5CC7">
        <w:rPr>
          <w:rFonts w:eastAsia="MS Mincho"/>
          <w:noProof/>
          <w:color w:val="000000"/>
          <w:lang w:eastAsia="en-US"/>
        </w:rPr>
        <w:t xml:space="preserve"> 11819190460 </w:t>
      </w:r>
      <w:r w:rsidRPr="002F5CC7">
        <w:rPr>
          <w:rFonts w:eastAsia="MS Mincho"/>
          <w:color w:val="000000"/>
          <w:lang w:eastAsia="en-US"/>
        </w:rPr>
        <w:t xml:space="preserve">utvrđeni iznos tražbine iznosi </w:t>
      </w:r>
      <w:r w:rsidRPr="002F5CC7">
        <w:rPr>
          <w:rFonts w:eastAsia="MS Mincho"/>
          <w:noProof/>
          <w:color w:val="000000"/>
          <w:lang w:eastAsia="en-US"/>
        </w:rPr>
        <w:t>9,375.00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9,375.00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44. VETEL d.o.o., 10000 Zagreb, Majstorska 6, </w:t>
      </w:r>
      <w:r w:rsidRPr="002F5CC7">
        <w:rPr>
          <w:rFonts w:eastAsia="MS Mincho"/>
          <w:color w:val="000000"/>
          <w:lang w:eastAsia="en-US"/>
        </w:rPr>
        <w:t>OIB:</w:t>
      </w:r>
      <w:r w:rsidRPr="002F5CC7">
        <w:rPr>
          <w:rFonts w:eastAsia="MS Mincho"/>
          <w:noProof/>
          <w:color w:val="000000"/>
          <w:lang w:eastAsia="en-US"/>
        </w:rPr>
        <w:t xml:space="preserve"> 25336476983 </w:t>
      </w:r>
      <w:r w:rsidRPr="002F5CC7">
        <w:rPr>
          <w:rFonts w:eastAsia="MS Mincho"/>
          <w:color w:val="000000"/>
          <w:lang w:eastAsia="en-US"/>
        </w:rPr>
        <w:t xml:space="preserve">utvrđeni iznos tražbine iznosi </w:t>
      </w:r>
      <w:r w:rsidRPr="002F5CC7">
        <w:rPr>
          <w:rFonts w:eastAsia="MS Mincho"/>
          <w:noProof/>
          <w:color w:val="000000"/>
          <w:lang w:eastAsia="en-US"/>
        </w:rPr>
        <w:t>3,975.00</w:t>
      </w:r>
      <w:r w:rsidRPr="002F5CC7">
        <w:rPr>
          <w:rFonts w:eastAsia="MS Mincho"/>
          <w:color w:val="000000"/>
          <w:lang w:eastAsia="en-US"/>
        </w:rPr>
        <w:t xml:space="preserve"> kn.  Predstečajni vjerovnik otpušta dužniku dio utvrđene tražbine, što iznosi </w:t>
      </w:r>
      <w:r w:rsidRPr="002F5CC7">
        <w:rPr>
          <w:rFonts w:eastAsia="MS Mincho"/>
          <w:noProof/>
          <w:color w:val="000000"/>
          <w:lang w:eastAsia="en-US"/>
        </w:rPr>
        <w:t>0.00</w:t>
      </w:r>
      <w:r w:rsidRPr="002F5CC7">
        <w:rPr>
          <w:rFonts w:eastAsia="MS Mincho"/>
          <w:color w:val="000000"/>
          <w:lang w:eastAsia="en-US"/>
        </w:rPr>
        <w:t xml:space="preserve"> kn. Preostali iznos tražbine od </w:t>
      </w:r>
      <w:r w:rsidRPr="002F5CC7">
        <w:rPr>
          <w:rFonts w:eastAsia="MS Mincho"/>
          <w:noProof/>
          <w:color w:val="000000"/>
          <w:lang w:eastAsia="en-US"/>
        </w:rPr>
        <w:t>3,975.00</w:t>
      </w:r>
      <w:r w:rsidRPr="002F5CC7">
        <w:rPr>
          <w:rFonts w:eastAsia="MS Mincho"/>
          <w:color w:val="000000"/>
          <w:lang w:eastAsia="en-US"/>
        </w:rPr>
        <w:t xml:space="preserve"> kn otplatiti će se nakon isteka počeka od 6 mjeseci na 36 jednakih mjesečnih anuiteta, bez kamata, računajući od pravomočnosti Rješenja Trgovačkog suda o sklopljenoj nagodbi. Prva rata će se platiti 15-tog u mjesecu, 6 mjeseci nakon pravomočnosti Rješenja Trgovačkog suda o sklopljenoj nagodbi, dok će se svaka naredna rata platiti mjesečno, najkasnije do 15-tog u mjesecu za prethodni  mjesec.</w:t>
      </w:r>
    </w:p>
    <w:p w:rsidRDefault="00B70667" w:rsidP="00B70667" w:rsidR="00B70667" w:rsidRPr="002F5CC7">
      <w:pPr>
        <w:spacing w:lineRule="auto" w:line="360"/>
        <w:jc w:val="both"/>
        <w:rPr>
          <w:rFonts w:eastAsia="MS Mincho"/>
          <w:b/>
          <w:u w:val="single"/>
          <w:lang w:eastAsia="en-US"/>
        </w:rPr>
      </w:pPr>
    </w:p>
    <w:p w:rsidRDefault="00B70667" w:rsidP="00B70667" w:rsidR="00B70667" w:rsidRPr="002F5CC7">
      <w:pPr>
        <w:spacing w:lineRule="auto" w:line="360"/>
        <w:jc w:val="both"/>
        <w:rPr>
          <w:rFonts w:eastAsia="MS Mincho"/>
          <w:b/>
          <w:u w:val="single"/>
          <w:lang w:eastAsia="en-US"/>
        </w:rPr>
      </w:pPr>
      <w:r w:rsidRPr="002F5CC7">
        <w:rPr>
          <w:rFonts w:eastAsia="MS Mincho"/>
          <w:b/>
          <w:u w:val="single"/>
          <w:lang w:eastAsia="en-US"/>
        </w:rPr>
        <w:t>Uvjetna tražbina</w:t>
      </w:r>
    </w:p>
    <w:tbl>
      <w:tblPr>
        <w:tblW w:type="dxa" w:w="7371"/>
        <w:tblInd w:type="dxa" w:w="108"/>
        <w:tblLayout w:type="fixed"/>
        <w:tblLook w:val="04A0" w:noVBand="1" w:noHBand="0" w:lastColumn="0" w:firstColumn="1" w:lastRow="0" w:firstRow="1"/>
      </w:tblPr>
      <w:tblGrid>
        <w:gridCol w:w="679"/>
        <w:gridCol w:w="1750"/>
        <w:gridCol w:w="2421"/>
        <w:gridCol w:w="1234"/>
        <w:gridCol w:w="1287"/>
      </w:tblGrid>
      <w:tr w:rsidTr="00B70667" w:rsidR="00B70667" w:rsidRPr="002F5CC7">
        <w:trPr>
          <w:trHeight w:val="720"/>
        </w:trPr>
        <w:tc>
          <w:tcPr>
            <w:tcW w:type="dxa" w:w="679"/>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6"/>
                <w:szCs w:val="20"/>
                <w:lang w:eastAsia="en-US"/>
              </w:rPr>
            </w:pPr>
            <w:r w:rsidRPr="002F5CC7">
              <w:rPr>
                <w:b/>
                <w:bCs/>
                <w:sz w:val="16"/>
                <w:szCs w:val="20"/>
                <w:lang w:eastAsia="en-US"/>
              </w:rPr>
              <w:t>RBR</w:t>
            </w:r>
          </w:p>
        </w:tc>
        <w:tc>
          <w:tcPr>
            <w:tcW w:type="dxa" w:w="1750"/>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6"/>
                <w:szCs w:val="20"/>
                <w:lang w:eastAsia="en-US"/>
              </w:rPr>
            </w:pPr>
            <w:r w:rsidRPr="002F5CC7">
              <w:rPr>
                <w:b/>
                <w:bCs/>
                <w:sz w:val="16"/>
                <w:szCs w:val="20"/>
                <w:lang w:eastAsia="en-US"/>
              </w:rPr>
              <w:t>OIB VJEROVNIKA</w:t>
            </w:r>
          </w:p>
        </w:tc>
        <w:tc>
          <w:tcPr>
            <w:tcW w:type="dxa" w:w="2421"/>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6"/>
                <w:szCs w:val="20"/>
                <w:lang w:eastAsia="en-US"/>
              </w:rPr>
            </w:pPr>
            <w:r w:rsidRPr="002F5CC7">
              <w:rPr>
                <w:b/>
                <w:bCs/>
                <w:sz w:val="16"/>
                <w:szCs w:val="20"/>
                <w:lang w:eastAsia="en-US"/>
              </w:rPr>
              <w:t>NAZIV VJEROVNIKA</w:t>
            </w:r>
          </w:p>
        </w:tc>
        <w:tc>
          <w:tcPr>
            <w:tcW w:type="dxa" w:w="1234"/>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center"/>
              <w:rPr>
                <w:b/>
                <w:bCs/>
                <w:sz w:val="16"/>
                <w:szCs w:val="20"/>
                <w:lang w:eastAsia="en-US"/>
              </w:rPr>
            </w:pPr>
            <w:r w:rsidRPr="002F5CC7">
              <w:rPr>
                <w:b/>
                <w:bCs/>
                <w:sz w:val="16"/>
                <w:szCs w:val="20"/>
                <w:lang w:eastAsia="en-US"/>
              </w:rPr>
              <w:t>ADRESA</w:t>
            </w:r>
          </w:p>
        </w:tc>
        <w:tc>
          <w:tcPr>
            <w:tcW w:type="dxa" w:w="1287"/>
            <w:tcBorders>
              <w:top w:space="0" w:sz="4" w:color="auto" w:val="single"/>
              <w:left w:val="nil"/>
              <w:bottom w:space="0" w:sz="4" w:color="auto" w:val="single"/>
              <w:right w:space="0" w:sz="4" w:color="auto" w:val="single"/>
            </w:tcBorders>
            <w:shd w:fill="C5D9F1" w:color="000000" w:val="clear"/>
            <w:vAlign w:val="center"/>
            <w:hideMark/>
          </w:tcPr>
          <w:p w:rsidRDefault="00B70667" w:rsidP="00B70667" w:rsidR="00B70667" w:rsidRPr="002F5CC7">
            <w:pPr>
              <w:jc w:val="right"/>
              <w:rPr>
                <w:b/>
                <w:bCs/>
                <w:sz w:val="16"/>
                <w:szCs w:val="20"/>
                <w:lang w:eastAsia="en-US"/>
              </w:rPr>
            </w:pPr>
            <w:r w:rsidRPr="002F5CC7">
              <w:rPr>
                <w:b/>
                <w:bCs/>
                <w:sz w:val="16"/>
                <w:szCs w:val="20"/>
                <w:lang w:eastAsia="en-US"/>
              </w:rPr>
              <w:t>UTVRĐENE TRAŽBINE</w:t>
            </w:r>
          </w:p>
        </w:tc>
      </w:tr>
      <w:tr w:rsidTr="00B70667" w:rsidR="00B70667" w:rsidRPr="002F5CC7">
        <w:trPr>
          <w:trHeight w:val="240"/>
        </w:trPr>
        <w:tc>
          <w:tcPr>
            <w:tcW w:type="dxa" w:w="679"/>
            <w:tcBorders>
              <w:top w:val="nil"/>
              <w:left w:space="0" w:sz="4" w:color="000000" w:val="single"/>
              <w:bottom w:space="0" w:sz="4" w:color="auto" w:val="single"/>
              <w:right w:space="0" w:sz="4" w:color="auto" w:val="single"/>
            </w:tcBorders>
            <w:shd w:fill="FFFFFF" w:color="000000" w:val="clear"/>
            <w:hideMark/>
          </w:tcPr>
          <w:p w:rsidRDefault="00B70667" w:rsidP="00B70667" w:rsidR="00B70667" w:rsidRPr="002F5CC7">
            <w:pPr>
              <w:rPr>
                <w:color w:val="000000"/>
                <w:sz w:val="16"/>
                <w:szCs w:val="20"/>
                <w:lang w:eastAsia="en-US"/>
              </w:rPr>
            </w:pPr>
            <w:r w:rsidRPr="002F5CC7">
              <w:rPr>
                <w:color w:val="000000"/>
                <w:sz w:val="16"/>
                <w:szCs w:val="20"/>
                <w:lang w:eastAsia="en-US"/>
              </w:rPr>
              <w:t>45</w:t>
            </w:r>
          </w:p>
        </w:tc>
        <w:tc>
          <w:tcPr>
            <w:tcW w:type="dxa" w:w="1750"/>
            <w:tcBorders>
              <w:top w:val="nil"/>
              <w:left w:val="nil"/>
              <w:bottom w:space="0" w:sz="4" w:color="auto" w:val="single"/>
              <w:right w:space="0" w:sz="4" w:color="auto" w:val="single"/>
            </w:tcBorders>
            <w:shd w:fill="FFFFFF" w:color="000000" w:val="clear"/>
            <w:hideMark/>
          </w:tcPr>
          <w:p w:rsidRDefault="00B70667" w:rsidP="00B70667" w:rsidR="00B70667" w:rsidRPr="002F5CC7">
            <w:pPr>
              <w:rPr>
                <w:color w:val="000000"/>
                <w:sz w:val="16"/>
                <w:szCs w:val="20"/>
                <w:lang w:eastAsia="en-US"/>
              </w:rPr>
            </w:pPr>
            <w:r w:rsidRPr="002F5CC7">
              <w:rPr>
                <w:color w:val="000000"/>
                <w:sz w:val="16"/>
                <w:szCs w:val="20"/>
                <w:lang w:eastAsia="en-US"/>
              </w:rPr>
              <w:t>58825906402</w:t>
            </w:r>
          </w:p>
        </w:tc>
        <w:tc>
          <w:tcPr>
            <w:tcW w:type="dxa" w:w="2421"/>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6"/>
                <w:szCs w:val="20"/>
                <w:lang w:eastAsia="en-US"/>
              </w:rPr>
            </w:pPr>
            <w:r w:rsidRPr="002F5CC7">
              <w:rPr>
                <w:sz w:val="16"/>
                <w:szCs w:val="20"/>
                <w:lang w:eastAsia="en-US"/>
              </w:rPr>
              <w:t>HAĐINA MARIJA ANĐELKA</w:t>
            </w:r>
          </w:p>
        </w:tc>
        <w:tc>
          <w:tcPr>
            <w:tcW w:type="dxa" w:w="1234"/>
            <w:tcBorders>
              <w:top w:val="nil"/>
              <w:left w:val="nil"/>
              <w:bottom w:space="0" w:sz="4" w:color="auto" w:val="single"/>
              <w:right w:space="0" w:sz="4" w:color="auto" w:val="single"/>
            </w:tcBorders>
            <w:shd w:fill="FFFFFF" w:color="000000" w:val="clear"/>
            <w:hideMark/>
          </w:tcPr>
          <w:p w:rsidRDefault="00B70667" w:rsidP="00B70667" w:rsidR="00B70667" w:rsidRPr="002F5CC7">
            <w:pPr>
              <w:rPr>
                <w:sz w:val="16"/>
                <w:szCs w:val="20"/>
                <w:lang w:eastAsia="en-US"/>
              </w:rPr>
            </w:pPr>
            <w:r w:rsidRPr="002F5CC7">
              <w:rPr>
                <w:sz w:val="16"/>
                <w:szCs w:val="20"/>
                <w:lang w:eastAsia="en-US"/>
              </w:rPr>
              <w:t>10000 Zagreb</w:t>
            </w:r>
          </w:p>
        </w:tc>
        <w:tc>
          <w:tcPr>
            <w:tcW w:type="dxa" w:w="1287"/>
            <w:tcBorders>
              <w:top w:val="nil"/>
              <w:left w:val="nil"/>
              <w:bottom w:space="0" w:sz="4" w:color="auto" w:val="single"/>
              <w:right w:space="0" w:sz="4" w:color="auto" w:val="single"/>
            </w:tcBorders>
            <w:shd w:fill="FFFFFF" w:color="000000" w:val="clear"/>
            <w:noWrap/>
            <w:hideMark/>
          </w:tcPr>
          <w:p w:rsidRDefault="00B70667" w:rsidP="00B70667" w:rsidR="00B70667" w:rsidRPr="002F5CC7">
            <w:pPr>
              <w:jc w:val="right"/>
              <w:rPr>
                <w:color w:val="000000"/>
                <w:sz w:val="16"/>
                <w:szCs w:val="20"/>
                <w:lang w:eastAsia="en-US"/>
              </w:rPr>
            </w:pPr>
            <w:r w:rsidRPr="002F5CC7">
              <w:rPr>
                <w:color w:val="000000"/>
                <w:sz w:val="16"/>
                <w:szCs w:val="20"/>
                <w:lang w:eastAsia="en-US"/>
              </w:rPr>
              <w:t>603.820,20</w:t>
            </w:r>
          </w:p>
        </w:tc>
      </w:tr>
      <w:tr w:rsidTr="00B70667" w:rsidR="00B70667" w:rsidRPr="002F5CC7">
        <w:trPr>
          <w:trHeight w:val="240"/>
        </w:trPr>
        <w:tc>
          <w:tcPr>
            <w:tcW w:type="dxa" w:w="679"/>
            <w:tcBorders>
              <w:top w:val="nil"/>
              <w:left w:space="0" w:sz="4" w:color="000000" w:val="single"/>
              <w:bottom w:space="0" w:sz="4" w:color="auto" w:val="single"/>
              <w:right w:space="0" w:sz="4" w:color="auto" w:val="single"/>
            </w:tcBorders>
            <w:shd w:fill="C5D9F1" w:color="000000" w:val="clear"/>
            <w:hideMark/>
          </w:tcPr>
          <w:p w:rsidRDefault="00B70667" w:rsidP="00B70667" w:rsidR="00B70667" w:rsidRPr="002F5CC7">
            <w:pPr>
              <w:rPr>
                <w:color w:val="000000"/>
                <w:sz w:val="16"/>
                <w:szCs w:val="20"/>
                <w:lang w:eastAsia="en-US"/>
              </w:rPr>
            </w:pPr>
            <w:r w:rsidRPr="002F5CC7">
              <w:rPr>
                <w:color w:val="000000"/>
                <w:sz w:val="16"/>
                <w:szCs w:val="20"/>
                <w:lang w:eastAsia="en-US"/>
              </w:rPr>
              <w:t> </w:t>
            </w:r>
          </w:p>
        </w:tc>
        <w:tc>
          <w:tcPr>
            <w:tcW w:type="dxa" w:w="1750"/>
            <w:tcBorders>
              <w:top w:val="nil"/>
              <w:left w:val="nil"/>
              <w:bottom w:space="0" w:sz="4" w:color="auto" w:val="single"/>
              <w:right w:space="0" w:sz="4" w:color="auto" w:val="single"/>
            </w:tcBorders>
            <w:shd w:fill="C5D9F1" w:color="000000" w:val="clear"/>
            <w:hideMark/>
          </w:tcPr>
          <w:p w:rsidRDefault="00B70667" w:rsidP="00B70667" w:rsidR="00B70667" w:rsidRPr="002F5CC7">
            <w:pPr>
              <w:rPr>
                <w:color w:val="000000"/>
                <w:sz w:val="16"/>
                <w:szCs w:val="20"/>
                <w:lang w:eastAsia="en-US"/>
              </w:rPr>
            </w:pPr>
            <w:r w:rsidRPr="002F5CC7">
              <w:rPr>
                <w:color w:val="000000"/>
                <w:sz w:val="16"/>
                <w:szCs w:val="20"/>
                <w:lang w:eastAsia="en-US"/>
              </w:rPr>
              <w:t> </w:t>
            </w:r>
          </w:p>
        </w:tc>
        <w:tc>
          <w:tcPr>
            <w:tcW w:type="dxa" w:w="2421"/>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16"/>
                <w:szCs w:val="20"/>
                <w:lang w:eastAsia="en-US"/>
              </w:rPr>
            </w:pPr>
            <w:r w:rsidRPr="002F5CC7">
              <w:rPr>
                <w:b/>
                <w:bCs/>
                <w:sz w:val="16"/>
                <w:szCs w:val="20"/>
                <w:lang w:eastAsia="en-US"/>
              </w:rPr>
              <w:t>UKUPNO</w:t>
            </w:r>
          </w:p>
        </w:tc>
        <w:tc>
          <w:tcPr>
            <w:tcW w:type="dxa" w:w="1234"/>
            <w:tcBorders>
              <w:top w:val="nil"/>
              <w:left w:val="nil"/>
              <w:bottom w:space="0" w:sz="4" w:color="auto" w:val="single"/>
              <w:right w:space="0" w:sz="4" w:color="auto" w:val="single"/>
            </w:tcBorders>
            <w:shd w:fill="C5D9F1" w:color="000000" w:val="clear"/>
            <w:hideMark/>
          </w:tcPr>
          <w:p w:rsidRDefault="00B70667" w:rsidP="00B70667" w:rsidR="00B70667" w:rsidRPr="002F5CC7">
            <w:pPr>
              <w:rPr>
                <w:b/>
                <w:bCs/>
                <w:sz w:val="16"/>
                <w:szCs w:val="20"/>
                <w:lang w:eastAsia="en-US"/>
              </w:rPr>
            </w:pPr>
            <w:r w:rsidRPr="002F5CC7">
              <w:rPr>
                <w:b/>
                <w:bCs/>
                <w:sz w:val="16"/>
                <w:szCs w:val="20"/>
                <w:lang w:eastAsia="en-US"/>
              </w:rPr>
              <w:t> </w:t>
            </w:r>
          </w:p>
        </w:tc>
        <w:tc>
          <w:tcPr>
            <w:tcW w:type="dxa" w:w="1287"/>
            <w:tcBorders>
              <w:top w:val="nil"/>
              <w:left w:val="nil"/>
              <w:bottom w:space="0" w:sz="4" w:color="auto" w:val="single"/>
              <w:right w:space="0" w:sz="4" w:color="auto" w:val="single"/>
            </w:tcBorders>
            <w:shd w:fill="C5D9F1" w:color="000000" w:val="clear"/>
            <w:hideMark/>
          </w:tcPr>
          <w:p w:rsidRDefault="00B70667" w:rsidP="00B70667" w:rsidR="00B70667" w:rsidRPr="002F5CC7">
            <w:pPr>
              <w:jc w:val="right"/>
              <w:rPr>
                <w:b/>
                <w:bCs/>
                <w:sz w:val="16"/>
                <w:szCs w:val="20"/>
                <w:lang w:eastAsia="en-US"/>
              </w:rPr>
            </w:pPr>
            <w:r w:rsidRPr="002F5CC7">
              <w:rPr>
                <w:b/>
                <w:bCs/>
                <w:sz w:val="16"/>
                <w:szCs w:val="20"/>
                <w:lang w:eastAsia="en-US"/>
              </w:rPr>
              <w:t>603.820,20</w:t>
            </w:r>
          </w:p>
        </w:tc>
      </w:tr>
    </w:tbl>
    <w:p w:rsidRDefault="00B70667" w:rsidP="00B70667" w:rsidR="00B70667" w:rsidRPr="002F5CC7">
      <w:pPr>
        <w:spacing w:lineRule="auto" w:line="360"/>
        <w:jc w:val="both"/>
        <w:rPr>
          <w:rFonts w:eastAsia="MS Mincho"/>
          <w:b/>
          <w:u w:val="single"/>
          <w:lang w:eastAsia="en-US"/>
        </w:rPr>
      </w:pPr>
    </w:p>
    <w:p w:rsidRDefault="00B70667" w:rsidP="00B70667" w:rsidR="00B70667" w:rsidRPr="002F5CC7">
      <w:pPr>
        <w:spacing w:lineRule="auto" w:line="360"/>
        <w:jc w:val="both"/>
        <w:rPr>
          <w:rFonts w:eastAsia="MS Mincho"/>
          <w:color w:val="000000"/>
          <w:lang w:eastAsia="en-US"/>
        </w:rPr>
      </w:pPr>
      <w:r w:rsidRPr="002F5CC7">
        <w:rPr>
          <w:rFonts w:eastAsia="MS Mincho"/>
          <w:noProof/>
          <w:color w:val="000000"/>
          <w:lang w:eastAsia="en-US"/>
        </w:rPr>
        <w:t xml:space="preserve">45. HAĐINA MARIJA ANĐELKA, 10000 Zagreb, </w:t>
      </w:r>
      <w:r w:rsidRPr="002F5CC7">
        <w:rPr>
          <w:rFonts w:eastAsia="MS Mincho"/>
          <w:color w:val="000000"/>
          <w:lang w:eastAsia="en-US"/>
        </w:rPr>
        <w:t>OIB:</w:t>
      </w:r>
      <w:r w:rsidRPr="002F5CC7">
        <w:rPr>
          <w:rFonts w:eastAsia="MS Mincho"/>
          <w:noProof/>
          <w:color w:val="000000"/>
          <w:lang w:eastAsia="en-US"/>
        </w:rPr>
        <w:t xml:space="preserve"> 58825906402 </w:t>
      </w:r>
      <w:r w:rsidRPr="002F5CC7">
        <w:rPr>
          <w:rFonts w:eastAsia="MS Mincho"/>
          <w:color w:val="000000"/>
          <w:lang w:eastAsia="en-US"/>
        </w:rPr>
        <w:t xml:space="preserve">utvrđeni iznos tražbine iznosi </w:t>
      </w:r>
      <w:r w:rsidRPr="002F5CC7">
        <w:rPr>
          <w:rFonts w:eastAsia="MS Mincho"/>
          <w:noProof/>
          <w:color w:val="000000"/>
          <w:lang w:eastAsia="en-US"/>
        </w:rPr>
        <w:t>603,820.20</w:t>
      </w:r>
      <w:r w:rsidRPr="002F5CC7">
        <w:rPr>
          <w:rFonts w:eastAsia="MS Mincho"/>
          <w:color w:val="000000"/>
          <w:lang w:eastAsia="en-US"/>
        </w:rPr>
        <w:t xml:space="preserve"> kn.  </w:t>
      </w:r>
      <w:r w:rsidRPr="002F5CC7">
        <w:rPr>
          <w:rFonts w:eastAsia="MS Mincho"/>
          <w:lang w:eastAsia="en-US"/>
        </w:rPr>
        <w:t>U slučaju nastupa regresa predlaže se namirenje od glavnog dužnika za cjelokupnu regresnu tražbinu, nakon isteka 6 mjeseci počeka na 36 mjeseci, u jednakim mjesečnim anuitetima, bez kamata. Prva rata platit će se 6 mjeseci nakon nastupa regresa, a svaka naredna svakog 15-tog u mjesecu.</w:t>
      </w:r>
    </w:p>
    <w:p w:rsidRDefault="00B70667" w:rsidP="00B70667" w:rsidR="00B70667" w:rsidRPr="002F5CC7">
      <w:pPr>
        <w:rPr>
          <w:rFonts w:eastAsia="MS Mincho"/>
          <w:lang w:eastAsia="en-US"/>
        </w:rPr>
      </w:pPr>
    </w:p>
    <w:p w:rsidRDefault="00B70667" w:rsidP="00B70667" w:rsidR="00B70667" w:rsidRPr="002F5CC7">
      <w:pPr>
        <w:spacing w:lineRule="auto" w:line="360"/>
        <w:jc w:val="both"/>
        <w:rPr>
          <w:rFonts w:eastAsia="MS Mincho"/>
          <w:lang w:eastAsia="en-US"/>
        </w:rPr>
      </w:pPr>
    </w:p>
    <w:p w:rsidRDefault="00B70667" w:rsidP="00B70667" w:rsidR="00B70667" w:rsidRPr="002F5CC7">
      <w:pPr>
        <w:widowControl w:val="false"/>
        <w:autoSpaceDE w:val="false"/>
        <w:autoSpaceDN w:val="false"/>
        <w:adjustRightInd w:val="false"/>
        <w:spacing w:lineRule="auto" w:line="360" w:after="240"/>
        <w:jc w:val="both"/>
        <w:rPr>
          <w:rFonts w:eastAsia="MS Mincho"/>
          <w:lang w:eastAsia="en-US" w:val="en-US"/>
        </w:rPr>
      </w:pPr>
      <w:r w:rsidRPr="002F5CC7">
        <w:rPr>
          <w:rFonts w:eastAsia="MS Mincho"/>
          <w:lang w:eastAsia="en-US"/>
        </w:rPr>
        <w:t xml:space="preserve">III. Obzirom na prethodno navedeno, kako je Nagodbeno vijeće Rješenjem utvrdilo da je postupak nad dužnikom AEROGRAM izdavačko i trgovačko društvo s ograničenom odgovornošću, Zagreb, CMP </w:t>
      </w:r>
      <w:r w:rsidRPr="002F5CC7">
        <w:rPr>
          <w:rFonts w:eastAsia="MS Mincho"/>
          <w:lang w:eastAsia="en-US"/>
        </w:rPr>
        <w:lastRenderedPageBreak/>
        <w:t>Savica Šanci 119, OIB: 84333362447   proveden u skladu s odredbama Zakona, dužnik AEROGRAM izdavačko i trgovačko društvo s ograničenom odgovornošću, Zagreb, CMP Savica Šanci 119, OIB: 84333362447, sukladno odredbi članka 66. st. 1. Zakona, predlaže naslovnome sudu, da kao stvarno i za dužnika mjesto nadležni sud, sukladno priloženim ispravama okončanog postupka predstečajne nagodbe, koji je pod brojem Klasa: UP - I/110/07/15-01/7879</w:t>
      </w:r>
      <w:r w:rsidRPr="002F5CC7">
        <w:rPr>
          <w:rFonts w:eastAsia="MS Mincho"/>
          <w:lang w:eastAsia="en-US" w:val="en-US"/>
        </w:rPr>
        <w:t xml:space="preserve"> </w:t>
      </w:r>
      <w:r w:rsidRPr="002F5CC7">
        <w:rPr>
          <w:rFonts w:cs="MS Mincho" w:eastAsia="MS Mincho" w:hAnsi="MS Mincho" w:ascii="MS Mincho" w:hint="eastAsia"/>
          <w:lang w:eastAsia="en-US"/>
        </w:rPr>
        <w:t> </w:t>
      </w:r>
      <w:r w:rsidRPr="002F5CC7">
        <w:rPr>
          <w:rFonts w:eastAsia="MS Mincho"/>
          <w:lang w:eastAsia="en-US"/>
        </w:rPr>
        <w:t>proveden pred Nagodbenim vijećem ZG05</w:t>
      </w:r>
      <w:r w:rsidRPr="002F5CC7">
        <w:rPr>
          <w:rFonts w:cs="MS Mincho" w:eastAsia="MS Mincho" w:hAnsi="MS Mincho" w:ascii="MS Mincho" w:hint="eastAsia"/>
          <w:lang w:eastAsia="en-US" w:val="en-US"/>
        </w:rPr>
        <w:t> </w:t>
      </w:r>
      <w:r w:rsidRPr="002F5CC7">
        <w:rPr>
          <w:rFonts w:eastAsia="MS Mincho"/>
          <w:lang w:eastAsia="en-US"/>
        </w:rPr>
        <w:t>FINA-e i ovom prijedlogu, po održanom ročištu, rješenjem odobri sklapanje predložene predstečajne nagodbe.</w:t>
      </w:r>
    </w:p>
    <w:p w:rsidRDefault="00B70667" w:rsidP="00B70667" w:rsidR="00B70667" w:rsidRPr="00E86983">
      <w:pPr>
        <w:jc w:val="center"/>
      </w:pPr>
      <w:r w:rsidRPr="00E86983">
        <w:t>O b r a z l o ž e nj e</w:t>
      </w:r>
    </w:p>
    <w:p w:rsidRDefault="00B70667" w:rsidP="00B70667" w:rsidR="00B70667" w:rsidRPr="00E86983">
      <w:pPr>
        <w:jc w:val="center"/>
      </w:pPr>
    </w:p>
    <w:p w:rsidRDefault="00B70667" w:rsidP="00B70667" w:rsidR="00B70667" w:rsidRPr="00E86983">
      <w:pPr>
        <w:jc w:val="both"/>
      </w:pPr>
      <w:r w:rsidRPr="00E86983">
        <w:t xml:space="preserve">Dužnik je podnio je na temelju odredbe čl. </w:t>
      </w:r>
      <w:smartTag w:element="metricconverter" w:uri="urn:schemas-microsoft-com:office:smarttags">
        <w:smartTagPr>
          <w:attr w:val="66. st" w:name="ProductID"/>
        </w:smartTagPr>
        <w:r w:rsidRPr="00E86983">
          <w:t>66. st</w:t>
        </w:r>
      </w:smartTag>
      <w:r w:rsidRPr="00E86983">
        <w:t>. 1. Zakona o financijskom poslovanju i predstečajnoj nagodbi ("Narodne novine" broj 108/12, 144/12, dalje: ZFPPN) prijedlog za sklapanje predstečajne nagodbe.</w:t>
      </w:r>
    </w:p>
    <w:p w:rsidRDefault="00B70667" w:rsidP="00B70667" w:rsidR="00B70667" w:rsidRPr="00E86983">
      <w:pPr>
        <w:jc w:val="both"/>
      </w:pPr>
    </w:p>
    <w:p w:rsidRDefault="00B70667" w:rsidP="00B70667" w:rsidR="00B70667" w:rsidRPr="00884114">
      <w:pPr>
        <w:jc w:val="both"/>
      </w:pPr>
      <w:r w:rsidRPr="00E86983">
        <w:t xml:space="preserve">Sud je sukladno dostavljenim ispravama i provjerom podataka na web-stranici Fine utvrdio da su ispunjene pretpostavke za određivanje ročišta radi sklapanja predstečajne nagodbe, a oglas </w:t>
      </w:r>
      <w:r w:rsidRPr="00884114">
        <w:t xml:space="preserve">s pozivom na ročište objavljen je na web stranici Financijske agencije 10.10.2016. i na E oglasnoj ploči suda 4.10.2016. </w:t>
      </w:r>
    </w:p>
    <w:p w:rsidRDefault="00B70667" w:rsidP="00B70667" w:rsidR="00B70667" w:rsidRPr="00E86983">
      <w:pPr>
        <w:jc w:val="both"/>
        <w:rPr>
          <w:color w:val="FF0000"/>
        </w:rPr>
      </w:pPr>
    </w:p>
    <w:p w:rsidRDefault="00B70667" w:rsidP="00B70667" w:rsidR="00B70667" w:rsidRPr="00E86983">
      <w:pPr>
        <w:jc w:val="both"/>
      </w:pPr>
      <w:r w:rsidRPr="00E86983">
        <w:t xml:space="preserve"> Na ročištu za sklapanje predstečajne nagodbe održanom </w:t>
      </w:r>
      <w:r w:rsidRPr="00884114">
        <w:t xml:space="preserve">11. studenoga 2016., </w:t>
      </w:r>
      <w:r w:rsidRPr="00E86983">
        <w:t xml:space="preserve">pristanak za sklapanje predstečajne nagodbe dali su dužnik, i vjerovnici  čije tražbine </w:t>
      </w:r>
      <w:r>
        <w:t>iznose 2.895.554,27 kuna</w:t>
      </w:r>
      <w:r w:rsidRPr="00C674EA">
        <w:t xml:space="preserve"> od ukupno utvrđenih </w:t>
      </w:r>
      <w:r>
        <w:t xml:space="preserve">3.704.913,80 </w:t>
      </w:r>
      <w:r w:rsidRPr="00C674EA">
        <w:t>kuna tražbina vjerovnika što predstavlja</w:t>
      </w:r>
      <w:r>
        <w:t xml:space="preserve"> 78,15 </w:t>
      </w:r>
      <w:r w:rsidRPr="00C674EA">
        <w:t>% ili više od 2/3 vrijed</w:t>
      </w:r>
      <w:r>
        <w:t>nosti ukupno utvrđenih tražbina</w:t>
      </w:r>
      <w:r w:rsidRPr="00BC2753">
        <w:t xml:space="preserve">, </w:t>
      </w:r>
      <w:r w:rsidRPr="00E86983">
        <w:t xml:space="preserve">čime je ostvarena potrebna većina propisana čl. </w:t>
      </w:r>
      <w:smartTag w:element="metricconverter" w:uri="urn:schemas-microsoft-com:office:smarttags">
        <w:smartTagPr>
          <w:attr w:val="66. st" w:name="ProductID"/>
        </w:smartTagPr>
        <w:r w:rsidRPr="00E86983">
          <w:t>66. st</w:t>
        </w:r>
      </w:smartTag>
      <w:r w:rsidRPr="00E86983">
        <w:t>. 7. u vezi s čl. 63. ZFPPN-a. Slijedom navedenog, sud je riješio kao u izreci ovog rješenja</w:t>
      </w:r>
      <w:r>
        <w:t>.</w:t>
      </w:r>
      <w:r w:rsidRPr="00E86983">
        <w:t xml:space="preserve"> </w:t>
      </w:r>
    </w:p>
    <w:p w:rsidRDefault="00EA4A2C" w:rsidP="009E34B4" w:rsidR="00EA4A2C">
      <w:pPr>
        <w:jc w:val="center"/>
      </w:pPr>
    </w:p>
    <w:p w:rsidRDefault="007C418E" w:rsidP="009E34B4" w:rsidR="009E34B4">
      <w:pPr>
        <w:jc w:val="center"/>
      </w:pPr>
      <w:r>
        <w:t xml:space="preserve">U Zagrebu </w:t>
      </w:r>
      <w:r w:rsidR="00F36619">
        <w:t>11</w:t>
      </w:r>
      <w:r w:rsidR="009E34B4">
        <w:t>.</w:t>
      </w:r>
      <w:r w:rsidR="00F36619">
        <w:t xml:space="preserve"> studenoga</w:t>
      </w:r>
      <w:r w:rsidR="009E34B4">
        <w:t xml:space="preserve"> 201</w:t>
      </w:r>
      <w:r w:rsidR="005F30E6">
        <w:t>6</w:t>
      </w:r>
      <w:r w:rsidR="009E34B4">
        <w:t>.</w:t>
      </w:r>
      <w:r>
        <w:t xml:space="preserve"> godine</w:t>
      </w:r>
    </w:p>
    <w:p w:rsidRDefault="009E34B4" w:rsidP="009E34B4" w:rsidR="009E34B4">
      <w:pPr>
        <w:jc w:val="center"/>
      </w:pPr>
      <w:r>
        <w:tab/>
      </w:r>
      <w:r>
        <w:tab/>
      </w:r>
      <w:r>
        <w:tab/>
      </w:r>
      <w:r>
        <w:tab/>
      </w:r>
      <w:r>
        <w:tab/>
      </w:r>
    </w:p>
    <w:p w:rsidRDefault="00EA4A2C" w:rsidP="00F36619" w:rsidR="00EA4A2C">
      <w:pPr>
        <w:pStyle w:val="Podnaslov"/>
        <w:ind w:firstLine="708" w:left="5664"/>
        <w:rPr>
          <w:rFonts w:hAnsi="Times New Roman" w:ascii="Times New Roman"/>
          <w:b w:val="false"/>
          <w:color w:val="auto"/>
          <w:szCs w:val="24"/>
        </w:rPr>
      </w:pPr>
    </w:p>
    <w:p w:rsidRDefault="00EA4A2C" w:rsidP="00E91121" w:rsidR="00EA4A2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A4A2C" w:rsidP="00E91121" w:rsidR="00EA4A2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A4A2C" w:rsidP="00E91121" w:rsidR="00EA4A2C">
      <w:pPr>
        <w:pStyle w:val="Podnaslov"/>
        <w:ind w:firstLine="720" w:left="4320"/>
        <w:rPr>
          <w:rFonts w:hAnsi="Times New Roman" w:ascii="Times New Roman"/>
          <w:b w:val="false"/>
          <w:color w:val="auto"/>
          <w:szCs w:val="24"/>
        </w:rPr>
      </w:pPr>
    </w:p>
    <w:p w:rsidRDefault="00EA4A2C" w:rsidP="00E91121" w:rsidR="00EA4A2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A4A2C" w:rsidP="00E91121" w:rsidR="00EA4A2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F5180" w:rsidP="00F36619" w:rsidR="003F5180">
      <w:pPr>
        <w:pStyle w:val="Podnaslov"/>
        <w:ind w:firstLine="708" w:left="5664"/>
        <w:rPr>
          <w:rFonts w:hAnsi="Times New Roman" w:ascii="Times New Roman"/>
          <w:b w:val="false"/>
          <w:color w:val="auto"/>
          <w:szCs w:val="24"/>
        </w:rPr>
      </w:pPr>
    </w:p>
    <w:p w:rsidRDefault="003F5180" w:rsidP="003F5180" w:rsidR="003F5180">
      <w:pPr>
        <w:pStyle w:val="Podnaslov"/>
        <w:ind w:firstLine="720" w:left="4320"/>
        <w:rPr>
          <w:rFonts w:hAnsi="Times New Roman" w:ascii="Times New Roman"/>
          <w:b w:val="false"/>
          <w:color w:val="auto"/>
          <w:szCs w:val="24"/>
        </w:rPr>
      </w:pPr>
    </w:p>
    <w:p w:rsidRDefault="00EA4A2C" w:rsidP="009E34B4" w:rsidR="00EA4A2C"/>
    <w:p w:rsidRDefault="009E34B4" w:rsidP="009E34B4" w:rsidR="009E34B4">
      <w:r>
        <w:t xml:space="preserve">UPUTA O PRAVNOM LIJEKU: </w:t>
      </w:r>
    </w:p>
    <w:p w:rsidRDefault="009E34B4" w:rsidP="00BF4EE5" w:rsidR="00650236">
      <w:r>
        <w:t>Protiv rješenja o odobravanju ove predstečajne nagodbe može se izjaviti žalba u roku od 8 dana. Žalba se podnosi ovom sudu za Visoki trgovački sud RH u 2 primjerka.</w:t>
      </w:r>
    </w:p>
    <w:p w:rsidRDefault="00EA4A2C" w:rsidP="00BF4EE5" w:rsidR="00EA4A2C"/>
    <w:p w:rsidRDefault="00EA4A2C" w:rsidP="00BF4EE5" w:rsidR="00EA4A2C"/>
    <w:p w:rsidRDefault="00EA4A2C" w:rsidP="00BF4EE5" w:rsidR="00EA4A2C"/>
    <w:p w:rsidRDefault="00EA4A2C" w:rsidP="00BF4EE5" w:rsidR="00EA4A2C"/>
    <w:p w:rsidRDefault="00EA4A2C" w:rsidP="00BF4EE5" w:rsidR="00EA4A2C"/>
    <w:p w:rsidRDefault="00EA4A2C" w:rsidP="00BF4EE5" w:rsidR="00EA4A2C"/>
    <w:p w:rsidRDefault="00EA4A2C" w:rsidP="00BF4EE5" w:rsidR="00EA4A2C"/>
    <w:p w:rsidRDefault="00EA4A2C" w:rsidP="00BF4EE5" w:rsidR="00EA4A2C"/>
    <w:p w:rsidRDefault="00EA4A2C" w:rsidP="00BF4EE5" w:rsidR="00EA4A2C"/>
    <w:p w:rsidRDefault="00EA4A2C" w:rsidP="00BF4EE5" w:rsidR="00EA4A2C"/>
    <w:p w:rsidRDefault="00EA4A2C" w:rsidP="00BF4EE5" w:rsidR="00EA4A2C"/>
    <w:p w:rsidRDefault="00EA4A2C" w:rsidP="00BF4EE5" w:rsidR="00EA4A2C"/>
    <w:p w:rsidRDefault="00EA4A2C" w:rsidP="00BF4EE5" w:rsidR="00EA4A2C"/>
    <w:p w:rsidRDefault="00EA4A2C" w:rsidP="00BF4EE5" w:rsidR="00EA4A2C"/>
    <w:sectPr w:rsidSect="00EC661F" w:rsidR="00EA4A2C">
      <w:headerReference w:type="even" r:id="rId10"/>
      <w:headerReference w:type="default" r:id="rId11"/>
      <w:pgSz w:h="16838" w:w="11906"/>
      <w:pgMar w:gutter="0" w:footer="709" w:header="709" w:left="993" w:bottom="1077" w:right="849"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0667" w:rsidR="00B70667">
      <w:r>
        <w:separator/>
      </w:r>
    </w:p>
  </w:endnote>
  <w:endnote w:id="0" w:type="continuationSeparator">
    <w:p w:rsidRDefault="00B70667" w:rsidR="00B706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ndara">
    <w:panose1 w:val="020E0502030303020204"/>
    <w:charset w:val="EE"/>
    <w:family w:val="swiss"/>
    <w:pitch w:val="variable"/>
    <w:sig w:csb1="00000000" w:csb0="0000019F" w:usb3="00000000" w:usb2="00000000" w:usb1="4000A44B" w:usb0="A00002E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0667" w:rsidR="00B70667">
      <w:r>
        <w:separator/>
      </w:r>
    </w:p>
  </w:footnote>
  <w:footnote w:id="0" w:type="continuationSeparator">
    <w:p w:rsidRDefault="00B70667" w:rsidR="00B706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0667" w:rsidP="000176D3" w:rsidR="00B706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0667" w:rsidR="00B706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0667" w:rsidP="000176D3" w:rsidR="00B706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58F5">
      <w:rPr>
        <w:rStyle w:val="Brojstranice"/>
        <w:noProof/>
      </w:rPr>
      <w:t>23</w:t>
    </w:r>
    <w:r>
      <w:rPr>
        <w:rStyle w:val="Brojstranice"/>
      </w:rPr>
      <w:fldChar w:fldCharType="end"/>
    </w:r>
  </w:p>
  <w:p w:rsidRDefault="00B70667" w:rsidP="0072114B" w:rsidR="00B70667">
    <w:r>
      <w:tab/>
    </w:r>
    <w:r>
      <w:tab/>
    </w:r>
    <w:r>
      <w:tab/>
    </w:r>
    <w:r>
      <w:tab/>
    </w:r>
    <w:r>
      <w:tab/>
    </w:r>
    <w:r>
      <w:tab/>
    </w:r>
    <w:r>
      <w:tab/>
    </w:r>
    <w:r>
      <w:tab/>
    </w:r>
    <w:r>
      <w:tab/>
    </w:r>
    <w:r>
      <w:tab/>
    </w:r>
    <w:r>
      <w:tab/>
      <w:t>72 St -</w:t>
    </w:r>
    <w:r w:rsidR="00F36619">
      <w:t>5297/2016</w:t>
    </w:r>
  </w:p>
  <w:p w:rsidRDefault="00B70667" w:rsidR="00B706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1456059"/>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02E65234"/>
    <w:multiLevelType w:val="hybridMultilevel"/>
    <w:tmpl w:val="8D8A8AD6"/>
    <w:lvl w:tplc="041A0017" w:ilvl="0">
      <w:start w:val="1"/>
      <w:numFmt w:val="lowerLetter"/>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07E459F3"/>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0F4923A0"/>
    <w:multiLevelType w:val="hybridMultilevel"/>
    <w:tmpl w:val="4314E2C6"/>
    <w:lvl w:tplc="4112D24C" w:ilvl="0">
      <w:start w:val="1"/>
      <w:numFmt w:val="bullet"/>
      <w:lvlText w:val="-"/>
      <w:lvlJc w:val="left"/>
      <w:pPr>
        <w:ind w:hanging="360" w:left="720"/>
      </w:pPr>
      <w:rPr>
        <w:rFonts w:cs="Calibri" w:eastAsia="SimSun"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120B705E"/>
    <w:multiLevelType w:val="hybridMultilevel"/>
    <w:tmpl w:val="E166ADB0"/>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3FF4150"/>
    <w:multiLevelType w:val="hybridMultilevel"/>
    <w:tmpl w:val="57BAF288"/>
    <w:lvl w:tplc="CFB02624"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42A4E75"/>
    <w:multiLevelType w:val="hybridMultilevel"/>
    <w:tmpl w:val="27125E92"/>
    <w:lvl w:tplc="65C6E3C8"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A2C2DEC"/>
    <w:multiLevelType w:val="hybridMultilevel"/>
    <w:tmpl w:val="FA7E76C0"/>
    <w:lvl w:tplc="281E4CB8"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1B2B6A84"/>
    <w:multiLevelType w:val="hybridMultilevel"/>
    <w:tmpl w:val="F6908952"/>
    <w:lvl w:tplc="64BAB8E0" w:ilvl="0">
      <w:start w:val="1"/>
      <w:numFmt w:val="lowerLetter"/>
      <w:lvlText w:val="%1)"/>
      <w:lvlJc w:val="left"/>
      <w:pPr>
        <w:ind w:hanging="360" w:left="1004"/>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1BC2226A"/>
    <w:multiLevelType w:val="multilevel"/>
    <w:tmpl w:val="EE7A682E"/>
    <w:lvl w:ilvl="0">
      <w:start w:val="1"/>
      <w:numFmt w:val="decimal"/>
      <w:lvlText w:val="%1."/>
      <w:lvlJc w:val="left"/>
      <w:pPr>
        <w:ind w:firstLine="0" w:left="0"/>
      </w:pPr>
    </w:lvl>
    <w:lvl w:ilvl="1">
      <w:start w:val="1"/>
      <w:numFmt w:val="decimal"/>
      <w:lvlText w:val="%2."/>
      <w:lvlJc w:val="left"/>
      <w:pPr>
        <w:ind w:firstLine="0" w:left="0"/>
      </w:pPr>
    </w:lvl>
    <w:lvl w:ilvl="2">
      <w:start w:val="1"/>
      <w:numFmt w:val="decimal"/>
      <w:lvlText w:val="%3."/>
      <w:lvlJc w:val="left"/>
      <w:pPr>
        <w:ind w:firstLine="0" w:left="0"/>
      </w:pPr>
    </w:lvl>
    <w:lvl w:ilvl="3">
      <w:start w:val="1"/>
      <w:numFmt w:val="decimal"/>
      <w:lvlText w:val="%4."/>
      <w:lvlJc w:val="left"/>
      <w:pPr>
        <w:ind w:firstLine="0" w:left="0"/>
      </w:pPr>
    </w:lvl>
    <w:lvl w:ilvl="4">
      <w:start w:val="1"/>
      <w:numFmt w:val="decimal"/>
      <w:lvlText w:val="%5."/>
      <w:lvlJc w:val="left"/>
      <w:pPr>
        <w:ind w:firstLine="0" w:left="0"/>
      </w:pPr>
    </w:lvl>
    <w:lvl w:ilvl="5">
      <w:start w:val="1"/>
      <w:numFmt w:val="decimal"/>
      <w:lvlText w:val="%6."/>
      <w:lvlJc w:val="left"/>
      <w:pPr>
        <w:ind w:firstLine="0" w:left="0"/>
      </w:pPr>
    </w:lvl>
    <w:lvl w:ilvl="6">
      <w:start w:val="1"/>
      <w:numFmt w:val="decimal"/>
      <w:lvlText w:val="%7."/>
      <w:lvlJc w:val="left"/>
      <w:pPr>
        <w:ind w:firstLine="0" w:left="0"/>
      </w:pPr>
    </w:lvl>
    <w:lvl w:ilvl="7">
      <w:start w:val="1"/>
      <w:numFmt w:val="decimal"/>
      <w:lvlText w:val="%8."/>
      <w:lvlJc w:val="left"/>
      <w:pPr>
        <w:ind w:firstLine="0" w:left="0"/>
      </w:pPr>
    </w:lvl>
    <w:lvl w:ilvl="8">
      <w:start w:val="1"/>
      <w:numFmt w:val="decimal"/>
      <w:lvlText w:val="%9."/>
      <w:lvlJc w:val="left"/>
      <w:pPr>
        <w:ind w:firstLine="0" w:left="0"/>
      </w:pPr>
    </w:lvl>
  </w:abstractNum>
  <w:abstractNum w:abstractNumId="11">
    <w:nsid w:val="1F507F3A"/>
    <w:multiLevelType w:val="hybridMultilevel"/>
    <w:tmpl w:val="4C12DF12"/>
    <w:lvl w:tplc="3BFE0460" w:ilvl="0">
      <w:start w:val="1"/>
      <w:numFmt w:val="decimal"/>
      <w:lvlText w:val="%1."/>
      <w:lvlJc w:val="left"/>
      <w:pPr>
        <w:ind w:hanging="360" w:left="64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20953C6E"/>
    <w:multiLevelType w:val="hybridMultilevel"/>
    <w:tmpl w:val="61E273BC"/>
    <w:lvl w:tplc="97089BB8" w:ilvl="0">
      <w:numFmt w:val="bullet"/>
      <w:lvlText w:val="-"/>
      <w:lvlJc w:val="left"/>
      <w:pPr>
        <w:ind w:hanging="360" w:left="720"/>
      </w:pPr>
      <w:rPr>
        <w:rFonts w:cs="Arial" w:eastAsia="Cambria"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245E51B7"/>
    <w:multiLevelType w:val="hybridMultilevel"/>
    <w:tmpl w:val="CD9213AA"/>
    <w:lvl w:tplc="BDE6B4E4"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26A845B1"/>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29804607"/>
    <w:multiLevelType w:val="hybridMultilevel"/>
    <w:tmpl w:val="159A29DA"/>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6">
    <w:nsid w:val="2B1801B3"/>
    <w:multiLevelType w:val="hybridMultilevel"/>
    <w:tmpl w:val="6442996C"/>
    <w:lvl w:tplc="3CAACC4E"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2E065A76"/>
    <w:multiLevelType w:val="multilevel"/>
    <w:tmpl w:val="5D8AFCDC"/>
    <w:lvl w:ilvl="0">
      <w:start w:val="1"/>
      <w:numFmt w:val="decimal"/>
      <w:lvlText w:val="%1."/>
      <w:lvlJc w:val="left"/>
      <w:pPr>
        <w:ind w:firstLine="0" w:left="0"/>
      </w:pPr>
    </w:lvl>
    <w:lvl w:ilvl="1">
      <w:start w:val="1"/>
      <w:numFmt w:val="decimal"/>
      <w:lvlText w:val="%2."/>
      <w:lvlJc w:val="left"/>
      <w:pPr>
        <w:ind w:firstLine="0" w:left="0"/>
      </w:pPr>
    </w:lvl>
    <w:lvl w:ilvl="2">
      <w:start w:val="1"/>
      <w:numFmt w:val="decimal"/>
      <w:lvlText w:val="%3."/>
      <w:lvlJc w:val="left"/>
      <w:pPr>
        <w:ind w:firstLine="0" w:left="0"/>
      </w:pPr>
    </w:lvl>
    <w:lvl w:ilvl="3">
      <w:start w:val="1"/>
      <w:numFmt w:val="decimal"/>
      <w:lvlText w:val="%4."/>
      <w:lvlJc w:val="left"/>
      <w:pPr>
        <w:ind w:firstLine="0" w:left="0"/>
      </w:pPr>
    </w:lvl>
    <w:lvl w:ilvl="4">
      <w:start w:val="1"/>
      <w:numFmt w:val="decimal"/>
      <w:lvlText w:val="%5."/>
      <w:lvlJc w:val="left"/>
      <w:pPr>
        <w:ind w:firstLine="0" w:left="0"/>
      </w:pPr>
    </w:lvl>
    <w:lvl w:ilvl="5">
      <w:start w:val="1"/>
      <w:numFmt w:val="decimal"/>
      <w:lvlText w:val="%6."/>
      <w:lvlJc w:val="left"/>
      <w:pPr>
        <w:ind w:firstLine="0" w:left="0"/>
      </w:pPr>
    </w:lvl>
    <w:lvl w:ilvl="6">
      <w:start w:val="1"/>
      <w:numFmt w:val="decimal"/>
      <w:lvlText w:val="%7."/>
      <w:lvlJc w:val="left"/>
      <w:pPr>
        <w:ind w:firstLine="0" w:left="0"/>
      </w:pPr>
    </w:lvl>
    <w:lvl w:ilvl="7">
      <w:start w:val="1"/>
      <w:numFmt w:val="decimal"/>
      <w:lvlText w:val="%8."/>
      <w:lvlJc w:val="left"/>
      <w:pPr>
        <w:ind w:firstLine="0" w:left="0"/>
      </w:pPr>
    </w:lvl>
    <w:lvl w:ilvl="8">
      <w:start w:val="1"/>
      <w:numFmt w:val="decimal"/>
      <w:lvlText w:val="%9."/>
      <w:lvlJc w:val="left"/>
      <w:pPr>
        <w:ind w:firstLine="0" w:left="0"/>
      </w:pPr>
    </w:lvl>
  </w:abstractNum>
  <w:abstractNum w:abstractNumId="18">
    <w:nsid w:val="2EE11970"/>
    <w:multiLevelType w:val="hybridMultilevel"/>
    <w:tmpl w:val="7A186C10"/>
    <w:lvl w:tplc="8370E540" w:ilvl="0">
      <w:start w:val="1"/>
      <w:numFmt w:val="bullet"/>
      <w:lvlText w:val="-"/>
      <w:lvlJc w:val="left"/>
      <w:pPr>
        <w:ind w:hanging="360" w:left="720"/>
      </w:pPr>
      <w:rPr>
        <w:rFonts w:cs="Times New Roman"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9">
    <w:nsid w:val="30C669E6"/>
    <w:multiLevelType w:val="hybridMultilevel"/>
    <w:tmpl w:val="7E6A248C"/>
    <w:lvl w:tplc="867E019A"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0">
    <w:nsid w:val="37AC6DE0"/>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39BF1392"/>
    <w:multiLevelType w:val="hybridMultilevel"/>
    <w:tmpl w:val="3C3631D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3C957154"/>
    <w:multiLevelType w:val="hybridMultilevel"/>
    <w:tmpl w:val="3F5E873E"/>
    <w:lvl w:tplc="041A0017" w:ilvl="0">
      <w:start w:val="1"/>
      <w:numFmt w:val="lowerLetter"/>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3">
    <w:nsid w:val="3EE17024"/>
    <w:multiLevelType w:val="hybridMultilevel"/>
    <w:tmpl w:val="11A42D4E"/>
    <w:lvl w:tplc="66FA0C8E"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4">
    <w:nsid w:val="43B12DE2"/>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5">
    <w:nsid w:val="51AF78D1"/>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6">
    <w:nsid w:val="56B22EDD"/>
    <w:multiLevelType w:val="hybridMultilevel"/>
    <w:tmpl w:val="D148601E"/>
    <w:lvl w:tplc="DBCE0894"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7">
    <w:nsid w:val="5BDA0100"/>
    <w:multiLevelType w:val="hybridMultilevel"/>
    <w:tmpl w:val="BD82D9AC"/>
    <w:lvl w:tplc="6D4EEC0A" w:ilvl="0">
      <w:start w:val="1"/>
      <w:numFmt w:val="decimal"/>
      <w:lvlText w:val="%1."/>
      <w:lvlJc w:val="left"/>
      <w:pPr>
        <w:ind w:hanging="360" w:left="64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8">
    <w:nsid w:val="5C225B6D"/>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9">
    <w:nsid w:val="606974F0"/>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0">
    <w:nsid w:val="6424738B"/>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1">
    <w:nsid w:val="656B0048"/>
    <w:multiLevelType w:val="multilevel"/>
    <w:tmpl w:val="532EA008"/>
    <w:lvl w:ilvl="0">
      <w:start w:val="1"/>
      <w:numFmt w:val="decimal"/>
      <w:lvlText w:val="%1."/>
      <w:lvlJc w:val="left"/>
      <w:pPr>
        <w:ind w:hanging="360" w:left="360"/>
      </w:pPr>
    </w:lvl>
    <w:lvl w:ilvl="1">
      <w:start w:val="1"/>
      <w:numFmt w:val="decimal"/>
      <w:lvlText w:val="%1.%2."/>
      <w:lvlJc w:val="left"/>
      <w:pPr>
        <w:ind w:hanging="432" w:left="432"/>
      </w:pPr>
      <w:rPr>
        <w:rFonts w:hAnsi="Candara" w:ascii="Candara" w:hint="default"/>
        <w:b/>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2">
    <w:nsid w:val="689F5773"/>
    <w:multiLevelType w:val="hybridMultilevel"/>
    <w:tmpl w:val="35488BFC"/>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3">
    <w:nsid w:val="6CE73040"/>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4">
    <w:nsid w:val="6FDD4AAA"/>
    <w:multiLevelType w:val="hybridMultilevel"/>
    <w:tmpl w:val="8C2A8C52"/>
    <w:lvl w:tplc="BBFADE8A" w:ilvl="0">
      <w:start w:val="1"/>
      <w:numFmt w:val="decimal"/>
      <w:lvlText w:val="%1."/>
      <w:lvlJc w:val="left"/>
      <w:pPr>
        <w:ind w:hanging="360" w:left="644"/>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5">
    <w:nsid w:val="74884474"/>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9"/>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34B4"/>
    <w:rsid w:val="000158F5"/>
    <w:rsid w:val="000176D3"/>
    <w:rsid w:val="0008604A"/>
    <w:rsid w:val="000C306D"/>
    <w:rsid w:val="0011769E"/>
    <w:rsid w:val="00161093"/>
    <w:rsid w:val="0018625F"/>
    <w:rsid w:val="00205008"/>
    <w:rsid w:val="00212037"/>
    <w:rsid w:val="00260F4B"/>
    <w:rsid w:val="00271EA5"/>
    <w:rsid w:val="0027461A"/>
    <w:rsid w:val="00305367"/>
    <w:rsid w:val="003E28AE"/>
    <w:rsid w:val="003F5180"/>
    <w:rsid w:val="00444A36"/>
    <w:rsid w:val="004B2317"/>
    <w:rsid w:val="004C057E"/>
    <w:rsid w:val="00543918"/>
    <w:rsid w:val="005F30E6"/>
    <w:rsid w:val="0062724B"/>
    <w:rsid w:val="00650236"/>
    <w:rsid w:val="0072114B"/>
    <w:rsid w:val="0072170D"/>
    <w:rsid w:val="007C418E"/>
    <w:rsid w:val="007E44BF"/>
    <w:rsid w:val="00905EA2"/>
    <w:rsid w:val="0095262C"/>
    <w:rsid w:val="009E34B4"/>
    <w:rsid w:val="00A569B1"/>
    <w:rsid w:val="00A9298E"/>
    <w:rsid w:val="00AD5A18"/>
    <w:rsid w:val="00AD6187"/>
    <w:rsid w:val="00B53382"/>
    <w:rsid w:val="00B70667"/>
    <w:rsid w:val="00B81A0F"/>
    <w:rsid w:val="00BB5EC9"/>
    <w:rsid w:val="00BF4EE5"/>
    <w:rsid w:val="00C40A24"/>
    <w:rsid w:val="00C931E7"/>
    <w:rsid w:val="00D24C2A"/>
    <w:rsid w:val="00EA4A2C"/>
    <w:rsid w:val="00EC661F"/>
    <w:rsid w:val="00EC7D12"/>
    <w:rsid w:val="00F366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uiPriority="99" w:name="List Bullet 2"/>
    <w:lsdException w:qFormat="true" w:name="Title"/>
    <w:lsdException w:qFormat="true" w:name="Subtitle"/>
    <w:lsdException w:uiPriority="99" w:name="Hyperlink"/>
    <w:lsdException w:qFormat="true" w:name="Strong"/>
    <w:lsdException w:qFormat="true" w:name="Emphasis"/>
    <w:lsdException w:uiPriority="99" w:name="HTML Top of Form"/>
    <w:lsdException w:uiPriority="99" w:name="HTML Bottom of Form"/>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1"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99"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34B4"/>
    <w:rPr>
      <w:sz w:val="24"/>
      <w:szCs w:val="24"/>
    </w:rPr>
  </w:style>
  <w:style w:styleId="Naslov1" w:type="paragraph">
    <w:name w:val="heading 1"/>
    <w:basedOn w:val="Normal"/>
    <w:next w:val="Normal"/>
    <w:link w:val="Naslov1Char"/>
    <w:autoRedefine/>
    <w:qFormat/>
    <w:rsid w:val="00B70667"/>
    <w:pPr>
      <w:keepNext/>
      <w:tabs>
        <w:tab w:pos="1225" w:val="left"/>
      </w:tabs>
      <w:spacing w:lineRule="auto" w:line="360" w:after="60" w:before="240"/>
      <w:jc w:val="both"/>
      <w:outlineLvl w:val="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uiPriority w:val="99"/>
    <w:rsid w:val="00AD6187"/>
  </w:style>
  <w:style w:styleId="Tekstbalonia" w:type="paragraph">
    <w:name w:val="Balloon Text"/>
    <w:basedOn w:val="Normal"/>
    <w:link w:val="TekstbaloniaChar"/>
    <w:uiPriority w:val="99"/>
    <w:semiHidden/>
    <w:rsid w:val="00AD6187"/>
    <w:rPr>
      <w:rFonts w:cs="Tahoma" w:hAnsi="Tahoma" w:ascii="Tahoma"/>
      <w:sz w:val="16"/>
      <w:szCs w:val="16"/>
    </w:rPr>
  </w:style>
  <w:style w:styleId="Tijeloteksta" w:type="paragraph">
    <w:name w:val="Body Text"/>
    <w:basedOn w:val="Normal"/>
    <w:link w:val="TijelotekstaChar"/>
    <w:rsid w:val="00A569B1"/>
    <w:pPr>
      <w:jc w:val="both"/>
    </w:pPr>
  </w:style>
  <w:style w:customStyle="true" w:styleId="TekstbaloniaChar" w:type="character">
    <w:name w:val="Tekst balončića Char"/>
    <w:link w:val="Tekstbalonia"/>
    <w:uiPriority w:val="99"/>
    <w:semiHidden/>
    <w:rsid w:val="005F30E6"/>
    <w:rPr>
      <w:rFonts w:cs="Tahoma" w:hAnsi="Tahoma" w:ascii="Tahoma"/>
      <w:sz w:val="16"/>
      <w:szCs w:val="16"/>
    </w:rPr>
  </w:style>
  <w:style w:customStyle="true" w:styleId="ZaglavljeChar" w:type="character">
    <w:name w:val="Zaglavlje Char"/>
    <w:link w:val="Zaglavlje"/>
    <w:uiPriority w:val="99"/>
    <w:rsid w:val="005F30E6"/>
    <w:rPr>
      <w:sz w:val="24"/>
      <w:szCs w:val="24"/>
    </w:rPr>
  </w:style>
  <w:style w:customStyle="true" w:styleId="PodnojeChar" w:type="character">
    <w:name w:val="Podnožje Char"/>
    <w:link w:val="Podnoje"/>
    <w:uiPriority w:val="99"/>
    <w:rsid w:val="005F30E6"/>
    <w:rPr>
      <w:sz w:val="24"/>
      <w:szCs w:val="24"/>
    </w:rPr>
  </w:style>
  <w:style w:styleId="Odlomakpopisa" w:type="paragraph">
    <w:name w:val="List Paragraph"/>
    <w:basedOn w:val="Normal"/>
    <w:uiPriority w:val="34"/>
    <w:qFormat/>
    <w:rsid w:val="005F30E6"/>
    <w:pPr>
      <w:ind w:left="708"/>
    </w:pPr>
  </w:style>
  <w:style w:styleId="Bezproreda" w:type="paragraph">
    <w:name w:val="No Spacing"/>
    <w:uiPriority w:val="1"/>
    <w:qFormat/>
    <w:rsid w:val="005F30E6"/>
    <w:rPr>
      <w:rFonts w:eastAsia="Calibri" w:hAnsi="Calibri" w:asci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space="1" w:sz="6" w:color="auto" w:val="single"/>
      </w:pBdr>
      <w:spacing w:lineRule="auto" w:line="276"/>
      <w:jc w:val="center"/>
    </w:pPr>
    <w:rPr>
      <w:rFonts w:cs="Arial" w:hAnsi="Arial" w:ascii="Arial"/>
      <w:vanish/>
      <w:sz w:val="16"/>
      <w:szCs w:val="16"/>
    </w:rPr>
  </w:style>
  <w:style w:customStyle="true" w:styleId="z-vrhobrascaChar" w:type="character">
    <w:name w:val="z-vrh obrasca Char"/>
    <w:link w:val="z-vrhobrasca"/>
    <w:uiPriority w:val="99"/>
    <w:rsid w:val="005F30E6"/>
    <w:rPr>
      <w:rFonts w:cs="Arial" w:hAnsi="Arial" w:ascii="Arial"/>
      <w:vanish/>
      <w:sz w:val="16"/>
      <w:szCs w:val="16"/>
    </w:rPr>
  </w:style>
  <w:style w:styleId="z-dnoobrasca" w:type="paragraph">
    <w:name w:val="HTML Bottom of Form"/>
    <w:basedOn w:val="Normal"/>
    <w:next w:val="Normal"/>
    <w:link w:val="z-dnoobrascaChar"/>
    <w:hidden/>
    <w:uiPriority w:val="99"/>
    <w:unhideWhenUsed/>
    <w:rsid w:val="005F30E6"/>
    <w:pPr>
      <w:pBdr>
        <w:top w:space="1" w:sz="6" w:color="auto" w:val="single"/>
      </w:pBdr>
      <w:spacing w:lineRule="auto" w:line="276"/>
      <w:jc w:val="center"/>
    </w:pPr>
    <w:rPr>
      <w:rFonts w:cs="Arial" w:hAnsi="Arial" w:ascii="Arial"/>
      <w:vanish/>
      <w:sz w:val="16"/>
      <w:szCs w:val="16"/>
    </w:rPr>
  </w:style>
  <w:style w:customStyle="true" w:styleId="z-dnoobrascaChar" w:type="character">
    <w:name w:val="z-dno obrasca Char"/>
    <w:link w:val="z-dnoobrasca"/>
    <w:uiPriority w:val="99"/>
    <w:rsid w:val="005F30E6"/>
    <w:rPr>
      <w:rFonts w:cs="Arial" w:hAnsi="Arial" w:ascii="Arial"/>
      <w:vanish/>
      <w:sz w:val="16"/>
      <w:szCs w:val="16"/>
    </w:rPr>
  </w:style>
  <w:style w:styleId="Hiperveza" w:type="character">
    <w:name w:val="Hyperlink"/>
    <w:uiPriority w:val="99"/>
    <w:rsid w:val="005F30E6"/>
    <w:rPr>
      <w:color w:val="0000FF"/>
      <w:u w:val="single"/>
    </w:rPr>
  </w:style>
  <w:style w:customStyle="true" w:styleId="Standard" w:type="paragraph">
    <w:name w:val="Standard"/>
    <w:rsid w:val="005F30E6"/>
    <w:pPr>
      <w:widowControl w:val="false"/>
      <w:suppressAutoHyphens/>
      <w:autoSpaceDN w:val="false"/>
    </w:pPr>
    <w:rPr>
      <w:rFonts w:cs="Mangal" w:eastAsia="Lucida Sans Unicode"/>
      <w:kern w:val="3"/>
      <w:sz w:val="24"/>
      <w:szCs w:val="24"/>
      <w:lang w:bidi="hi-IN" w:eastAsia="zh-CN"/>
    </w:rPr>
  </w:style>
  <w:style w:customStyle="true" w:styleId="Textbody" w:type="paragraph">
    <w:name w:val="Text body"/>
    <w:basedOn w:val="Standard"/>
    <w:rsid w:val="005F30E6"/>
    <w:pPr>
      <w:spacing w:after="120"/>
    </w:pPr>
  </w:style>
  <w:style w:customStyle="true" w:styleId="Heading" w:type="paragraph">
    <w:name w:val="Heading"/>
    <w:basedOn w:val="Standard"/>
    <w:next w:val="Textbody"/>
    <w:rsid w:val="005F30E6"/>
    <w:pPr>
      <w:keepNext/>
      <w:spacing w:after="120" w:before="240"/>
    </w:pPr>
    <w:rPr>
      <w:rFonts w:hAnsi="Arial" w:ascii="Arial"/>
      <w:sz w:val="28"/>
      <w:szCs w:val="28"/>
    </w:rPr>
  </w:style>
  <w:style w:customStyle="true" w:styleId="Index" w:type="paragraph">
    <w:name w:val="Index"/>
    <w:basedOn w:val="Standard"/>
    <w:rsid w:val="005F30E6"/>
    <w:pPr>
      <w:suppressLineNumbers/>
    </w:pPr>
  </w:style>
  <w:style w:customStyle="true"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hAnsi="Tahoma" w:ascii="Tahoma"/>
      <w:b/>
      <w:color w:val="0000FF"/>
      <w:szCs w:val="20"/>
    </w:rPr>
  </w:style>
  <w:style w:customStyle="true" w:styleId="PodnaslovChar" w:type="character">
    <w:name w:val="Podnaslov Char"/>
    <w:basedOn w:val="Zadanifontodlomka"/>
    <w:link w:val="Podnaslov"/>
    <w:rsid w:val="00650236"/>
    <w:rPr>
      <w:rFonts w:hAnsi="Tahoma" w:ascii="Tahoma"/>
      <w:b/>
      <w:color w:val="0000FF"/>
      <w:sz w:val="24"/>
    </w:rPr>
  </w:style>
  <w:style w:customStyle="true" w:styleId="Naslov1Char" w:type="character">
    <w:name w:val="Naslov 1 Char"/>
    <w:basedOn w:val="Zadanifontodlomka"/>
    <w:link w:val="Naslov1"/>
    <w:rsid w:val="00B70667"/>
    <w:rPr>
      <w:sz w:val="24"/>
      <w:szCs w:val="24"/>
    </w:rPr>
  </w:style>
  <w:style w:customStyle="true" w:styleId="Bezpopisa1" w:type="numbering">
    <w:name w:val="Bez popisa1"/>
    <w:next w:val="Bezpopisa"/>
    <w:uiPriority w:val="99"/>
    <w:semiHidden/>
    <w:unhideWhenUsed/>
    <w:rsid w:val="00B70667"/>
  </w:style>
  <w:style w:customStyle="true" w:styleId="Obojanipopis-Isticanje1Char" w:type="character">
    <w:name w:val="Obojani popis - Isticanje 1 Char"/>
    <w:link w:val="Obojanipopis-Isticanje1"/>
    <w:uiPriority w:val="99"/>
    <w:locked/>
    <w:rsid w:val="00B70667"/>
    <w:rPr>
      <w:rFonts w:eastAsia="Times New Roman" w:hAnsi="Times New Roman" w:ascii="Times New Roman"/>
      <w:sz w:val="24"/>
      <w:szCs w:val="24"/>
      <w:lang w:eastAsia="hr-HR"/>
    </w:rPr>
  </w:style>
  <w:style w:customStyle="true" w:styleId="ctitle" w:type="character">
    <w:name w:val="c_title"/>
    <w:rsid w:val="00B70667"/>
  </w:style>
  <w:style w:styleId="Obojanipopis-Isticanje1" w:type="table">
    <w:name w:val="Colorful List Accent 1"/>
    <w:basedOn w:val="Obinatablica"/>
    <w:link w:val="Obojanipopis-Isticanje1Char"/>
    <w:uiPriority w:val="99"/>
    <w:rsid w:val="00B70667"/>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Bezpopisa2" w:type="numbering">
    <w:name w:val="Bez popisa2"/>
    <w:next w:val="Bezpopisa"/>
    <w:uiPriority w:val="99"/>
    <w:semiHidden/>
    <w:unhideWhenUsed/>
    <w:rsid w:val="00B70667"/>
  </w:style>
  <w:style w:styleId="Reetkatablice" w:type="table">
    <w:name w:val="Table Grid"/>
    <w:basedOn w:val="Obinatablica"/>
    <w:uiPriority w:val="59"/>
    <w:rsid w:val="00B70667"/>
    <w:rPr>
      <w:rFonts w:eastAsia="MS Mincho" w:hAnsi="Cambria" w:ascii="Cambria"/>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Grafikeoznake2" w:type="paragraph">
    <w:name w:val="List Bullet 2"/>
    <w:basedOn w:val="Normal"/>
    <w:uiPriority w:val="99"/>
    <w:unhideWhenUsed/>
    <w:rsid w:val="00B70667"/>
    <w:pPr>
      <w:numPr>
        <w:numId w:val="37"/>
      </w:numPr>
      <w:contextualSpacing/>
    </w:pPr>
  </w:style>
  <w:style w:customStyle="true" w:styleId="apple-converted-space" w:type="character">
    <w:name w:val="apple-converted-space"/>
    <w:rsid w:val="00B70667"/>
  </w:style>
  <w:style w:customStyle="true" w:styleId="tabletextfield" w:type="character">
    <w:name w:val="table_text_field"/>
    <w:rsid w:val="00B70667"/>
  </w:style>
  <w:style w:customStyle="true" w:styleId="TijelotekstaChar" w:type="character">
    <w:name w:val="Tijelo teksta Char"/>
    <w:basedOn w:val="Zadanifontodlomka"/>
    <w:link w:val="Tijeloteksta"/>
    <w:rsid w:val="00B70667"/>
    <w:rPr>
      <w:sz w:val="24"/>
      <w:szCs w:val="24"/>
    </w:rPr>
  </w:style>
  <w:style w:customStyle="true" w:styleId="Srednjareetka2Char" w:type="character">
    <w:name w:val="Srednja rešetka 2 Char"/>
    <w:link w:val="Srednjareetka2"/>
    <w:uiPriority w:val="1"/>
    <w:rsid w:val="00B70667"/>
    <w:rPr>
      <w:rFonts w:cs="Calibri" w:eastAsia="Calibri" w:hAnsi="Calibri" w:ascii="Calibri"/>
      <w:color w:val="17365D"/>
      <w:lang w:eastAsia="ja-JP" w:val="en-US"/>
    </w:rPr>
  </w:style>
  <w:style w:customStyle="true" w:styleId="Heading1Char" w:type="character">
    <w:name w:val="Heading 1 Char"/>
    <w:uiPriority w:val="9"/>
    <w:rsid w:val="00B70667"/>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B70667"/>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customStyle="true" w:styleId="Obojanipopis-Isticanje11" w:type="table">
    <w:name w:val="Obojani popis - Isticanje 11"/>
    <w:basedOn w:val="Obinatablica"/>
    <w:next w:val="Obojanipopis-Isticanje1"/>
    <w:uiPriority w:val="99"/>
    <w:rsid w:val="00B70667"/>
    <w:rPr>
      <w:rFonts w:eastAsia="MS Mincho" w:hAnsi="Cambria" w:ascii="Cambria"/>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Tekstrezerviranogmjesta" w:type="character">
    <w:name w:val="Placeholder Text"/>
    <w:basedOn w:val="Zadanifontodlomka"/>
    <w:uiPriority w:val="99"/>
    <w:semiHidden/>
    <w:rsid w:val="000158F5"/>
    <w:rPr>
      <w:color w:val="808080"/>
      <w:bdr w:space="0" w:sz="0" w:color="auto" w:val="none"/>
      <w:shd w:fill="auto" w:color="auto" w:val="clear"/>
    </w:rPr>
  </w:style>
  <w:style w:customStyle="true" w:styleId="eSPISCCParagraphDefaultFont" w:type="character">
    <w:name w:val="eSPIS_CC_Paragraph Default Font"/>
    <w:basedOn w:val="Zadanifontodlomka"/>
    <w:rsid w:val="000158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58F5"/>
    <w:rPr>
      <w:bdr w:space="0" w:sz="0" w:color="auto" w:val="none"/>
      <w:shd w:fill="FFFFCC" w:color="auto" w:val="clear"/>
      <w:lang w:val="hr-HR"/>
    </w:rPr>
  </w:style>
  <w:style w:customStyle="true" w:styleId="PozadinaSvijetloCrvena" w:type="character">
    <w:name w:val="Pozadina_SvijetloCrvena"/>
    <w:basedOn w:val="eSPISCCParagraphDefaultFont"/>
    <w:rsid w:val="000158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58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List Bullet 2" w:uiPriority="99"/>
    <w:lsdException w:name="Title" w:qFormat="1"/>
    <w:lsdException w:name="Subtitle" w:qFormat="1"/>
    <w:lsdException w:name="Hyperlink" w:uiPriority="99"/>
    <w:lsdException w:name="Strong" w:qFormat="1"/>
    <w:lsdException w:name="Emphasis" w:qFormat="1"/>
    <w:lsdException w:name="HTML Top of Form" w:uiPriority="99"/>
    <w:lsdException w:name="HTML Bottom of Form"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34B4"/>
    <w:rPr>
      <w:sz w:val="24"/>
      <w:szCs w:val="24"/>
    </w:rPr>
  </w:style>
  <w:style w:styleId="Naslov1" w:type="paragraph">
    <w:name w:val="heading 1"/>
    <w:basedOn w:val="Normal"/>
    <w:next w:val="Normal"/>
    <w:link w:val="Naslov1Char"/>
    <w:autoRedefine/>
    <w:qFormat/>
    <w:rsid w:val="00B70667"/>
    <w:pPr>
      <w:keepNext/>
      <w:tabs>
        <w:tab w:pos="1225" w:val="left"/>
      </w:tabs>
      <w:spacing w:after="60" w:before="240" w:line="360" w:lineRule="auto"/>
      <w:jc w:val="both"/>
      <w:outlineLvl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uiPriority w:val="99"/>
    <w:rsid w:val="00AD6187"/>
  </w:style>
  <w:style w:styleId="Tekstbalonia" w:type="paragraph">
    <w:name w:val="Balloon Text"/>
    <w:basedOn w:val="Normal"/>
    <w:link w:val="TekstbaloniaChar"/>
    <w:uiPriority w:val="99"/>
    <w:semiHidden/>
    <w:rsid w:val="00AD6187"/>
    <w:rPr>
      <w:rFonts w:ascii="Tahoma" w:cs="Tahoma" w:hAnsi="Tahoma"/>
      <w:sz w:val="16"/>
      <w:szCs w:val="16"/>
    </w:rPr>
  </w:style>
  <w:style w:styleId="Tijeloteksta" w:type="paragraph">
    <w:name w:val="Body Text"/>
    <w:basedOn w:val="Normal"/>
    <w:link w:val="TijelotekstaChar"/>
    <w:rsid w:val="00A569B1"/>
    <w:pPr>
      <w:jc w:val="both"/>
    </w:pPr>
  </w:style>
  <w:style w:customStyle="1" w:styleId="TekstbaloniaChar" w:type="character">
    <w:name w:val="Tekst balončića Char"/>
    <w:link w:val="Tekstbalonia"/>
    <w:uiPriority w:val="99"/>
    <w:semiHidden/>
    <w:rsid w:val="005F30E6"/>
    <w:rPr>
      <w:rFonts w:ascii="Tahoma" w:cs="Tahoma" w:hAnsi="Tahoma"/>
      <w:sz w:val="16"/>
      <w:szCs w:val="16"/>
    </w:rPr>
  </w:style>
  <w:style w:customStyle="1" w:styleId="ZaglavljeChar" w:type="character">
    <w:name w:val="Zaglavlje Char"/>
    <w:link w:val="Zaglavlje"/>
    <w:uiPriority w:val="99"/>
    <w:rsid w:val="005F30E6"/>
    <w:rPr>
      <w:sz w:val="24"/>
      <w:szCs w:val="24"/>
    </w:rPr>
  </w:style>
  <w:style w:customStyle="1" w:styleId="PodnojeChar" w:type="character">
    <w:name w:val="Podnožje Char"/>
    <w:link w:val="Podnoje"/>
    <w:uiPriority w:val="99"/>
    <w:rsid w:val="005F30E6"/>
    <w:rPr>
      <w:sz w:val="24"/>
      <w:szCs w:val="24"/>
    </w:rPr>
  </w:style>
  <w:style w:styleId="Odlomakpopisa" w:type="paragraph">
    <w:name w:val="List Paragraph"/>
    <w:basedOn w:val="Normal"/>
    <w:uiPriority w:val="34"/>
    <w:qFormat/>
    <w:rsid w:val="005F30E6"/>
    <w:pPr>
      <w:ind w:left="708"/>
    </w:pPr>
  </w:style>
  <w:style w:styleId="Bezproreda" w:type="paragraph">
    <w:name w:val="No Spacing"/>
    <w:uiPriority w:val="1"/>
    <w:qFormat/>
    <w:rsid w:val="005F30E6"/>
    <w:rPr>
      <w:rFonts w:ascii="Calibri" w:eastAsia="Calibri" w:hAns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color="auto" w:space="1" w:sz="6" w:val="single"/>
      </w:pBdr>
      <w:spacing w:line="276" w:lineRule="auto"/>
      <w:jc w:val="center"/>
    </w:pPr>
    <w:rPr>
      <w:rFonts w:ascii="Arial" w:cs="Arial" w:hAnsi="Arial"/>
      <w:vanish/>
      <w:sz w:val="16"/>
      <w:szCs w:val="16"/>
    </w:rPr>
  </w:style>
  <w:style w:customStyle="1" w:styleId="z-vrhobrascaChar" w:type="character">
    <w:name w:val="z-vrh obrasca Char"/>
    <w:link w:val="z-vrhobrasca"/>
    <w:uiPriority w:val="99"/>
    <w:rsid w:val="005F30E6"/>
    <w:rPr>
      <w:rFonts w:ascii="Arial" w:cs="Arial" w:hAnsi="Arial"/>
      <w:vanish/>
      <w:sz w:val="16"/>
      <w:szCs w:val="16"/>
    </w:rPr>
  </w:style>
  <w:style w:styleId="z-dnoobrasca" w:type="paragraph">
    <w:name w:val="HTML Bottom of Form"/>
    <w:basedOn w:val="Normal"/>
    <w:next w:val="Normal"/>
    <w:link w:val="z-dnoobrascaChar"/>
    <w:hidden/>
    <w:uiPriority w:val="99"/>
    <w:unhideWhenUsed/>
    <w:rsid w:val="005F30E6"/>
    <w:pPr>
      <w:pBdr>
        <w:top w:color="auto" w:space="1" w:sz="6" w:val="single"/>
      </w:pBdr>
      <w:spacing w:line="276" w:lineRule="auto"/>
      <w:jc w:val="center"/>
    </w:pPr>
    <w:rPr>
      <w:rFonts w:ascii="Arial" w:cs="Arial" w:hAnsi="Arial"/>
      <w:vanish/>
      <w:sz w:val="16"/>
      <w:szCs w:val="16"/>
    </w:rPr>
  </w:style>
  <w:style w:customStyle="1" w:styleId="z-dnoobrascaChar" w:type="character">
    <w:name w:val="z-dno obrasca Char"/>
    <w:link w:val="z-dnoobrasca"/>
    <w:uiPriority w:val="99"/>
    <w:rsid w:val="005F30E6"/>
    <w:rPr>
      <w:rFonts w:ascii="Arial" w:cs="Arial" w:hAnsi="Arial"/>
      <w:vanish/>
      <w:sz w:val="16"/>
      <w:szCs w:val="16"/>
    </w:rPr>
  </w:style>
  <w:style w:styleId="Hiperveza" w:type="character">
    <w:name w:val="Hyperlink"/>
    <w:uiPriority w:val="99"/>
    <w:rsid w:val="005F30E6"/>
    <w:rPr>
      <w:color w:val="0000FF"/>
      <w:u w:val="single"/>
    </w:rPr>
  </w:style>
  <w:style w:customStyle="1" w:styleId="Standard" w:type="paragraph">
    <w:name w:val="Standard"/>
    <w:rsid w:val="005F30E6"/>
    <w:pPr>
      <w:widowControl w:val="0"/>
      <w:suppressAutoHyphens/>
      <w:autoSpaceDN w:val="0"/>
    </w:pPr>
    <w:rPr>
      <w:rFonts w:cs="Mangal" w:eastAsia="Lucida Sans Unicode"/>
      <w:kern w:val="3"/>
      <w:sz w:val="24"/>
      <w:szCs w:val="24"/>
      <w:lang w:bidi="hi-IN" w:eastAsia="zh-CN"/>
    </w:rPr>
  </w:style>
  <w:style w:customStyle="1" w:styleId="Textbody" w:type="paragraph">
    <w:name w:val="Text body"/>
    <w:basedOn w:val="Standard"/>
    <w:rsid w:val="005F30E6"/>
    <w:pPr>
      <w:spacing w:after="120"/>
    </w:pPr>
  </w:style>
  <w:style w:customStyle="1" w:styleId="Heading" w:type="paragraph">
    <w:name w:val="Heading"/>
    <w:basedOn w:val="Standard"/>
    <w:next w:val="Textbody"/>
    <w:rsid w:val="005F30E6"/>
    <w:pPr>
      <w:keepNext/>
      <w:spacing w:after="120" w:before="240"/>
    </w:pPr>
    <w:rPr>
      <w:rFonts w:ascii="Arial" w:hAnsi="Arial"/>
      <w:sz w:val="28"/>
      <w:szCs w:val="28"/>
    </w:rPr>
  </w:style>
  <w:style w:customStyle="1" w:styleId="Index" w:type="paragraph">
    <w:name w:val="Index"/>
    <w:basedOn w:val="Standard"/>
    <w:rsid w:val="005F30E6"/>
    <w:pPr>
      <w:suppressLineNumbers/>
    </w:pPr>
  </w:style>
  <w:style w:customStyle="1"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ascii="Tahoma" w:hAnsi="Tahoma"/>
      <w:b/>
      <w:color w:val="0000FF"/>
      <w:szCs w:val="20"/>
    </w:rPr>
  </w:style>
  <w:style w:customStyle="1" w:styleId="PodnaslovChar" w:type="character">
    <w:name w:val="Podnaslov Char"/>
    <w:basedOn w:val="Zadanifontodlomka"/>
    <w:link w:val="Podnaslov"/>
    <w:rsid w:val="00650236"/>
    <w:rPr>
      <w:rFonts w:ascii="Tahoma" w:hAnsi="Tahoma"/>
      <w:b/>
      <w:color w:val="0000FF"/>
      <w:sz w:val="24"/>
    </w:rPr>
  </w:style>
  <w:style w:customStyle="1" w:styleId="Naslov1Char" w:type="character">
    <w:name w:val="Naslov 1 Char"/>
    <w:basedOn w:val="Zadanifontodlomka"/>
    <w:link w:val="Naslov1"/>
    <w:rsid w:val="00B70667"/>
    <w:rPr>
      <w:sz w:val="24"/>
      <w:szCs w:val="24"/>
    </w:rPr>
  </w:style>
  <w:style w:customStyle="1" w:styleId="Bezpopisa1" w:type="numbering">
    <w:name w:val="Bez popisa1"/>
    <w:next w:val="Bezpopisa"/>
    <w:uiPriority w:val="99"/>
    <w:semiHidden/>
    <w:unhideWhenUsed/>
    <w:rsid w:val="00B70667"/>
  </w:style>
  <w:style w:customStyle="1" w:styleId="Obojanipopis-Isticanje1Char" w:type="character">
    <w:name w:val="Obojani popis - Isticanje 1 Char"/>
    <w:link w:val="Obojanipopis-Isticanje1"/>
    <w:uiPriority w:val="99"/>
    <w:locked/>
    <w:rsid w:val="00B70667"/>
    <w:rPr>
      <w:rFonts w:ascii="Times New Roman" w:eastAsia="Times New Roman" w:hAnsi="Times New Roman"/>
      <w:sz w:val="24"/>
      <w:szCs w:val="24"/>
      <w:lang w:eastAsia="hr-HR"/>
    </w:rPr>
  </w:style>
  <w:style w:customStyle="1" w:styleId="ctitle" w:type="character">
    <w:name w:val="c_title"/>
    <w:rsid w:val="00B70667"/>
  </w:style>
  <w:style w:styleId="Obojanipopis-Isticanje1" w:type="table">
    <w:name w:val="Colorful List Accent 1"/>
    <w:basedOn w:val="Obinatablica"/>
    <w:link w:val="Obojanipopis-Isticanje1Char"/>
    <w:uiPriority w:val="99"/>
    <w:rsid w:val="00B70667"/>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Bezpopisa2" w:type="numbering">
    <w:name w:val="Bez popisa2"/>
    <w:next w:val="Bezpopisa"/>
    <w:uiPriority w:val="99"/>
    <w:semiHidden/>
    <w:unhideWhenUsed/>
    <w:rsid w:val="00B70667"/>
  </w:style>
  <w:style w:styleId="Reetkatablice" w:type="table">
    <w:name w:val="Table Grid"/>
    <w:basedOn w:val="Obinatablica"/>
    <w:uiPriority w:val="59"/>
    <w:rsid w:val="00B70667"/>
    <w:rPr>
      <w:rFonts w:ascii="Cambria" w:eastAsia="MS Mincho" w:hAnsi="Cambria"/>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Grafikeoznake2" w:type="paragraph">
    <w:name w:val="List Bullet 2"/>
    <w:basedOn w:val="Normal"/>
    <w:uiPriority w:val="99"/>
    <w:unhideWhenUsed/>
    <w:rsid w:val="00B70667"/>
    <w:pPr>
      <w:numPr>
        <w:numId w:val="37"/>
      </w:numPr>
      <w:contextualSpacing/>
    </w:pPr>
  </w:style>
  <w:style w:customStyle="1" w:styleId="apple-converted-space" w:type="character">
    <w:name w:val="apple-converted-space"/>
    <w:rsid w:val="00B70667"/>
  </w:style>
  <w:style w:customStyle="1" w:styleId="tabletextfield" w:type="character">
    <w:name w:val="table_text_field"/>
    <w:rsid w:val="00B70667"/>
  </w:style>
  <w:style w:customStyle="1" w:styleId="TijelotekstaChar" w:type="character">
    <w:name w:val="Tijelo teksta Char"/>
    <w:basedOn w:val="Zadanifontodlomka"/>
    <w:link w:val="Tijeloteksta"/>
    <w:rsid w:val="00B70667"/>
    <w:rPr>
      <w:sz w:val="24"/>
      <w:szCs w:val="24"/>
    </w:rPr>
  </w:style>
  <w:style w:customStyle="1" w:styleId="Srednjareetka2Char" w:type="character">
    <w:name w:val="Srednja rešetka 2 Char"/>
    <w:link w:val="Srednjareetka2"/>
    <w:uiPriority w:val="1"/>
    <w:rsid w:val="00B70667"/>
    <w:rPr>
      <w:rFonts w:ascii="Calibri" w:cs="Calibri" w:eastAsia="Calibri" w:hAnsi="Calibri"/>
      <w:color w:val="17365D"/>
      <w:lang w:eastAsia="ja-JP" w:val="en-US"/>
    </w:rPr>
  </w:style>
  <w:style w:customStyle="1" w:styleId="Heading1Char" w:type="character">
    <w:name w:val="Heading 1 Char"/>
    <w:uiPriority w:val="9"/>
    <w:rsid w:val="00B70667"/>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B70667"/>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customStyle="1" w:styleId="Obojanipopis-Isticanje11" w:type="table">
    <w:name w:val="Obojani popis - Isticanje 11"/>
    <w:basedOn w:val="Obinatablica"/>
    <w:next w:val="Obojanipopis-Isticanje1"/>
    <w:uiPriority w:val="99"/>
    <w:rsid w:val="00B70667"/>
    <w:rPr>
      <w:rFonts w:ascii="Cambria" w:eastAsia="MS Mincho" w:hAnsi="Cambria"/>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Tekstrezerviranogmjesta" w:type="character">
    <w:name w:val="Placeholder Text"/>
    <w:basedOn w:val="Zadanifontodlomka"/>
    <w:uiPriority w:val="99"/>
    <w:semiHidden/>
    <w:rsid w:val="000158F5"/>
    <w:rPr>
      <w:color w:val="808080"/>
      <w:bdr w:color="auto" w:space="0" w:sz="0" w:val="none"/>
      <w:shd w:color="auto" w:fill="auto" w:val="clear"/>
    </w:rPr>
  </w:style>
  <w:style w:customStyle="1" w:styleId="eSPISCCParagraphDefaultFont" w:type="character">
    <w:name w:val="eSPIS_CC_Paragraph Default Font"/>
    <w:basedOn w:val="Zadanifontodlomka"/>
    <w:rsid w:val="000158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58F5"/>
    <w:rPr>
      <w:bdr w:color="auto" w:space="0" w:sz="0" w:val="none"/>
      <w:shd w:color="auto" w:fill="FFFFCC" w:val="clear"/>
      <w:lang w:val="hr-HR"/>
    </w:rPr>
  </w:style>
  <w:style w:customStyle="1" w:styleId="PozadinaSvijetloCrvena" w:type="character">
    <w:name w:val="Pozadina_SvijetloCrvena"/>
    <w:basedOn w:val="eSPISCCParagraphDefaultFont"/>
    <w:rsid w:val="000158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58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5297</izvorni_sadrzaj>
    <derivirana_varijabla naziv="DomainObject.Predmet.Broj_1">5297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2016.</izvorni_sadrzaj>
    <derivirana_varijabla naziv="DomainObject.Predmet.DatumOsnivanja_1">20.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St-5297/2016</izvorni_sadrzaj>
    <derivirana_varijabla naziv="DomainObject.Predmet.OznakaBroj_1">St-5297/2016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AEROGRAM d.o.o.</izvorni_sadrzaj>
    <derivirana_varijabla naziv="DomainObject.Predmet.ProtustrankaFormated_1">  AEROGRAM d.o.o.</derivirana_varijabla>
  </DomainObject.Predmet.ProtustrankaFormated>
  <DomainObject.Predmet.ProtustrankaFormatedOIB>
    <izvorni_sadrzaj>  AEROGRAM d.o.o., OIB 84333362447</izvorni_sadrzaj>
    <derivirana_varijabla naziv="DomainObject.Predmet.ProtustrankaFormatedOIB_1">  AEROGRAM d.o.o., OIB 84333362447</derivirana_varijabla>
  </DomainObject.Predmet.ProtustrankaFormatedOIB>
  <DomainObject.Predmet.ProtustrankaFormatedWithAdress>
    <izvorni_sadrzaj> AEROGRAM d.o.o., CMP Savica Šanci 119, 10000 Zagreb</izvorni_sadrzaj>
    <derivirana_varijabla naziv="DomainObject.Predmet.ProtustrankaFormatedWithAdress_1"> AEROGRAM d.o.o., CMP Savica Šanci 119, 10000 Zagreb</derivirana_varijabla>
  </DomainObject.Predmet.ProtustrankaFormatedWithAdress>
  <DomainObject.Predmet.ProtustrankaFormatedWithAdressOIB>
    <izvorni_sadrzaj> AEROGRAM d.o.o., OIB 84333362447, CMP Savica Šanci 119, 10000 Zagreb</izvorni_sadrzaj>
    <derivirana_varijabla naziv="DomainObject.Predmet.ProtustrankaFormatedWithAdressOIB_1"> AEROGRAM d.o.o., OIB 84333362447, CMP Savica Šanci 119, 10000 Zagreb</derivirana_varijabla>
  </DomainObject.Predmet.ProtustrankaFormatedWithAdressOIB>
  <DomainObject.Predmet.ProtustrankaWithAdress>
    <izvorni_sadrzaj>AEROGRAM d.o.o. CMP Savica Šanci 119, 10000 Zagreb</izvorni_sadrzaj>
    <derivirana_varijabla naziv="DomainObject.Predmet.ProtustrankaWithAdress_1">AEROGRAM d.o.o. CMP Savica Šanci 119, 10000 Zagreb</derivirana_varijabla>
  </DomainObject.Predmet.ProtustrankaWithAdress>
  <DomainObject.Predmet.ProtustrankaWithAdressOIB>
    <izvorni_sadrzaj>AEROGRAM d.o.o., OIB 84333362447, CMP Savica Šanci 119, 10000 Zagreb</izvorni_sadrzaj>
    <derivirana_varijabla naziv="DomainObject.Predmet.ProtustrankaWithAdressOIB_1">AEROGRAM d.o.o., OIB 84333362447, CMP Savica Šanci 119, 10000 Zagreb</derivirana_varijabla>
  </DomainObject.Predmet.ProtustrankaWithAdressOIB>
  <DomainObject.Predmet.ProtustrankaNazivFormated>
    <izvorni_sadrzaj>AEROGRAM d.o.o.</izvorni_sadrzaj>
    <derivirana_varijabla naziv="DomainObject.Predmet.ProtustrankaNazivFormated_1">AEROGRAM d.o.o.</derivirana_varijabla>
  </DomainObject.Predmet.ProtustrankaNazivFormated>
  <DomainObject.Predmet.ProtustrankaNazivFormatedOIB>
    <izvorni_sadrzaj>AEROGRAM d.o.o., OIB 84333362447</izvorni_sadrzaj>
    <derivirana_varijabla naziv="DomainObject.Predmet.ProtustrankaNazivFormatedOIB_1">AEROGRAM d.o.o., OIB 84333362447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AEROGRAM d.o.o.</izvorni_sadrzaj>
    <derivirana_varijabla naziv="DomainObject.Predmet.StrankaFormated_1">  AEROGRAM d.o.o.</derivirana_varijabla>
  </DomainObject.Predmet.StrankaFormated>
  <DomainObject.Predmet.StrankaFormatedOIB>
    <izvorni_sadrzaj>  AEROGRAM d.o.o., OIB 84333362447</izvorni_sadrzaj>
    <derivirana_varijabla naziv="DomainObject.Predmet.StrankaFormatedOIB_1">  AEROGRAM d.o.o., OIB 84333362447</derivirana_varijabla>
  </DomainObject.Predmet.StrankaFormatedOIB>
  <DomainObject.Predmet.StrankaFormatedWithAdress>
    <izvorni_sadrzaj> AEROGRAM d.o.o., CMP Savica Šanci 119, 10000 Zagreb</izvorni_sadrzaj>
    <derivirana_varijabla naziv="DomainObject.Predmet.StrankaFormatedWithAdress_1"> AEROGRAM d.o.o., CMP Savica Šanci 119, 10000 Zagreb</derivirana_varijabla>
  </DomainObject.Predmet.StrankaFormatedWithAdress>
  <DomainObject.Predmet.StrankaFormatedWithAdressOIB>
    <izvorni_sadrzaj> AEROGRAM d.o.o., OIB 84333362447, CMP Savica Šanci 119, 10000 Zagreb</izvorni_sadrzaj>
    <derivirana_varijabla naziv="DomainObject.Predmet.StrankaFormatedWithAdressOIB_1"> AEROGRAM d.o.o., OIB 84333362447, CMP Savica Šanci 119, 10000 Zagreb</derivirana_varijabla>
  </DomainObject.Predmet.StrankaFormatedWithAdressOIB>
  <DomainObject.Predmet.StrankaWithAdress>
    <izvorni_sadrzaj>AEROGRAM d.o.o. CMP Savica Šanci 119,10000 Zagreb</izvorni_sadrzaj>
    <derivirana_varijabla naziv="DomainObject.Predmet.StrankaWithAdress_1">AEROGRAM d.o.o. CMP Savica Šanci 119,10000 Zagreb</derivirana_varijabla>
  </DomainObject.Predmet.StrankaWithAdress>
  <DomainObject.Predmet.StrankaWithAdressOIB>
    <izvorni_sadrzaj>AEROGRAM d.o.o., OIB 84333362447, CMP Savica Šanci 119,10000 Zagreb</izvorni_sadrzaj>
    <derivirana_varijabla naziv="DomainObject.Predmet.StrankaWithAdressOIB_1">AEROGRAM d.o.o., OIB 84333362447, CMP Savica Šanci 119,10000 Zagreb</derivirana_varijabla>
  </DomainObject.Predmet.StrankaWithAdressOIB>
  <DomainObject.Predmet.StrankaNazivFormated>
    <izvorni_sadrzaj>AEROGRAM d.o.o.</izvorni_sadrzaj>
    <derivirana_varijabla naziv="DomainObject.Predmet.StrankaNazivFormated_1">AEROGRAM d.o.o.</derivirana_varijabla>
  </DomainObject.Predmet.StrankaNazivFormated>
  <DomainObject.Predmet.StrankaNazivFormatedOIB>
    <izvorni_sadrzaj>AEROGRAM d.o.o., OIB 84333362447</izvorni_sadrzaj>
    <derivirana_varijabla naziv="DomainObject.Predmet.StrankaNazivFormatedOIB_1">AEROGRAM d.o.o., OIB 84333362447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AEROGRAM d.o.o.</item>
    </izvorni_sadrzaj>
    <derivirana_varijabla naziv="DomainObject.Predmet.StrankaListFormated_1">
      <item>AEROGRAM d.o.o.</item>
    </derivirana_varijabla>
  </DomainObject.Predmet.StrankaListFormated>
  <DomainObject.Predmet.StrankaListFormatedOIB>
    <izvorni_sadrzaj>
      <item>AEROGRAM d.o.o., OIB 84333362447</item>
    </izvorni_sadrzaj>
    <derivirana_varijabla naziv="DomainObject.Predmet.StrankaListFormatedOIB_1">
      <item>AEROGRAM d.o.o., OIB 84333362447</item>
    </derivirana_varijabla>
  </DomainObject.Predmet.StrankaListFormatedOIB>
  <DomainObject.Predmet.StrankaListFormatedWithAdress>
    <izvorni_sadrzaj>
      <item>AEROGRAM d.o.o., CMP Savica Šanci 119, 10000 Zagreb</item>
    </izvorni_sadrzaj>
    <derivirana_varijabla naziv="DomainObject.Predmet.StrankaListFormatedWithAdress_1">
      <item>AEROGRAM d.o.o., CMP Savica Šanci 119, 10000 Zagreb</item>
    </derivirana_varijabla>
  </DomainObject.Predmet.StrankaListFormatedWithAdress>
  <DomainObject.Predmet.StrankaListFormatedWithAdressOIB>
    <izvorni_sadrzaj>
      <item>AEROGRAM d.o.o., OIB 84333362447, CMP Savica Šanci 119, 10000 Zagreb</item>
    </izvorni_sadrzaj>
    <derivirana_varijabla naziv="DomainObject.Predmet.StrankaListFormatedWithAdressOIB_1">
      <item>AEROGRAM d.o.o., OIB 84333362447, CMP Savica Šanci 119, 10000 Zagreb</item>
    </derivirana_varijabla>
  </DomainObject.Predmet.StrankaListFormatedWithAdressOIB>
  <DomainObject.Predmet.StrankaListNazivFormated>
    <izvorni_sadrzaj>
      <item>AEROGRAM d.o.o.</item>
    </izvorni_sadrzaj>
    <derivirana_varijabla naziv="DomainObject.Predmet.StrankaListNazivFormated_1">
      <item>AEROGRAM d.o.o.</item>
    </derivirana_varijabla>
  </DomainObject.Predmet.StrankaListNazivFormated>
  <DomainObject.Predmet.StrankaListNazivFormatedOIB>
    <izvorni_sadrzaj>
      <item>AEROGRAM d.o.o., OIB 84333362447</item>
    </izvorni_sadrzaj>
    <derivirana_varijabla naziv="DomainObject.Predmet.StrankaListNazivFormatedOIB_1">
      <item>AEROGRAM d.o.o., OIB 84333362447</item>
    </derivirana_varijabla>
  </DomainObject.Predmet.StrankaListNazivFormatedOIB>
  <DomainObject.Predmet.ProtuStrankaListFormated>
    <izvorni_sadrzaj>
      <item>AEROGRAM d.o.o.</item>
    </izvorni_sadrzaj>
    <derivirana_varijabla naziv="DomainObject.Predmet.ProtuStrankaListFormated_1">
      <item>AEROGRAM d.o.o.</item>
    </derivirana_varijabla>
  </DomainObject.Predmet.ProtuStrankaListFormated>
  <DomainObject.Predmet.ProtuStrankaListFormatedOIB>
    <izvorni_sadrzaj>
      <item>AEROGRAM d.o.o., OIB 84333362447</item>
    </izvorni_sadrzaj>
    <derivirana_varijabla naziv="DomainObject.Predmet.ProtuStrankaListFormatedOIB_1">
      <item>AEROGRAM d.o.o., OIB 84333362447</item>
    </derivirana_varijabla>
  </DomainObject.Predmet.ProtuStrankaListFormatedOIB>
  <DomainObject.Predmet.ProtuStrankaListFormatedWithAdress>
    <izvorni_sadrzaj>
      <item>AEROGRAM d.o.o., CMP Savica Šanci 119, 10000 Zagreb</item>
    </izvorni_sadrzaj>
    <derivirana_varijabla naziv="DomainObject.Predmet.ProtuStrankaListFormatedWithAdress_1">
      <item>AEROGRAM d.o.o., CMP Savica Šanci 119, 10000 Zagreb</item>
    </derivirana_varijabla>
  </DomainObject.Predmet.ProtuStrankaListFormatedWithAdress>
  <DomainObject.Predmet.ProtuStrankaListFormatedWithAdressOIB>
    <izvorni_sadrzaj>
      <item>AEROGRAM d.o.o., OIB 84333362447, CMP Savica Šanci 119, 10000 Zagreb</item>
    </izvorni_sadrzaj>
    <derivirana_varijabla naziv="DomainObject.Predmet.ProtuStrankaListFormatedWithAdressOIB_1">
      <item>AEROGRAM d.o.o., OIB 84333362447, CMP Savica Šanci 119, 10000 Zagreb</item>
    </derivirana_varijabla>
  </DomainObject.Predmet.ProtuStrankaListFormatedWithAdressOIB>
  <DomainObject.Predmet.ProtuStrankaListNazivFormated>
    <izvorni_sadrzaj>
      <item>AEROGRAM d.o.o.</item>
    </izvorni_sadrzaj>
    <derivirana_varijabla naziv="DomainObject.Predmet.ProtuStrankaListNazivFormated_1">
      <item>AEROGRAM d.o.o.</item>
    </derivirana_varijabla>
  </DomainObject.Predmet.ProtuStrankaListNazivFormated>
  <DomainObject.Predmet.ProtuStrankaListNazivFormatedOIB>
    <izvorni_sadrzaj>
      <item>AEROGRAM d.o.o., OIB 84333362447</item>
    </izvorni_sadrzaj>
    <derivirana_varijabla naziv="DomainObject.Predmet.ProtuStrankaListNazivFormatedOIB_1">
      <item>AEROGRAM d.o.o., OIB 84333362447</item>
    </derivirana_varijabla>
  </DomainObject.Predmet.ProtuStrankaListNazivFormatedOIB>
  <DomainObject.Predmet.OstaliListFormated>
    <izvorni_sadrzaj>
      <item>Financijska agencija</item>
      <item>RH, MF, Porezna uprava</item>
      <item>ŽUPANIJSKO DRŽAVNO ODVJETNIŠTVO U ZAGREBU</item>
      <item>Irena Kelava</item>
    </izvorni_sadrzaj>
    <derivirana_varijabla naziv="DomainObject.Predmet.OstaliListFormated_1">
      <item>Financijska agencija</item>
      <item>RH, MF, Porezna uprava</item>
      <item>ŽUPANIJSKO DRŽAVNO ODVJETNIŠTVO U ZAGREBU</item>
      <item>Irena Kelava</item>
    </derivirana_varijabla>
  </DomainObject.Predmet.OstaliListFormated>
  <DomainObject.Predmet.OstaliListFormatedOIB>
    <izvorni_sadrzaj>
      <item>Financijska agencija, OIB 85821130368</item>
      <item>RH, MF, Porezna uprava</item>
      <item>ŽUPANIJSKO DRŽAVNO ODVJETNIŠTVO U ZAGREBU, OIB 16488001145</item>
      <item>Irena Kelava, OIB 65378158056</item>
    </izvorni_sadrzaj>
    <derivirana_varijabla naziv="DomainObject.Predmet.OstaliListFormatedOIB_1">
      <item>Financijska agencija, OIB 85821130368</item>
      <item>RH, MF, Porezna uprava</item>
      <item>ŽUPANIJSKO DRŽAVNO ODVJETNIŠTVO U ZAGREBU, OIB 16488001145</item>
      <item>Irena Kelava, OIB 65378158056</item>
    </derivirana_varijabla>
  </DomainObject.Predmet.OstaliListFormatedOIB>
  <DomainObject.Predmet.OstaliListFormatedWithAdress>
    <izvorni_sadrzaj>
      <item>Financijska agencija, Ulica grada Vukovara 70, 10000 Zagreb</item>
      <item>RH, MF, Porezna uprava, Av. Dubrovnik 32, 10000 Zagreb</item>
      <item>ŽUPANIJSKO DRŽAVNO ODVJETNIŠTVO U ZAGREBU, Savska Cesta 41, 10000 Zagreb</item>
      <item>Irena Kelava, Gredička 23, 10000 Zagreb</item>
    </izvorni_sadrzaj>
    <derivirana_varijabla naziv="DomainObject.Predmet.OstaliListFormatedWithAdress_1">
      <item>Financijska agencija, Ulica grada Vukovara 70, 10000 Zagreb</item>
      <item>RH, MF, Porezna uprava, Av. Dubrovnik 32, 10000 Zagreb</item>
      <item>ŽUPANIJSKO DRŽAVNO ODVJETNIŠTVO U ZAGREBU, Savska Cesta 41, 10000 Zagreb</item>
      <item>Irena Kelava, Gredička 23, 10000 Zagreb</item>
    </derivirana_varijabla>
  </DomainObject.Predmet.OstaliListFormatedWithAdress>
  <DomainObject.Predmet.OstaliListFormatedWithAdressOIB>
    <izvorni_sadrzaj>
      <item>Financijska agencija, OIB 85821130368, Ulica grada Vukovara 70, 10000 Zagreb</item>
      <item>RH, MF, Porezna uprava, Av. Dubrovnik 32, 10000 Zagreb</item>
      <item>ŽUPANIJSKO DRŽAVNO ODVJETNIŠTVO U ZAGREBU, OIB 16488001145, Savska Cesta 41, 10000 Zagreb</item>
      <item>Irena Kelava, OIB 65378158056, Gredička 23, 10000 Zagreb</item>
    </izvorni_sadrzaj>
    <derivirana_varijabla naziv="DomainObject.Predmet.OstaliListFormatedWithAdressOIB_1">
      <item>Financijska agencija, OIB 85821130368, Ulica grada Vukovara 70, 10000 Zagreb</item>
      <item>RH, MF, Porezna uprava, Av. Dubrovnik 32, 10000 Zagreb</item>
      <item>ŽUPANIJSKO DRŽAVNO ODVJETNIŠTVO U ZAGREBU, OIB 16488001145, Savska Cesta 41, 10000 Zagreb</item>
      <item>Irena Kelava, OIB 65378158056, Gredička 23, 10000 Zagreb</item>
    </derivirana_varijabla>
  </DomainObject.Predmet.OstaliListFormatedWithAdressOIB>
  <DomainObject.Predmet.OstaliListNazivFormated>
    <izvorni_sadrzaj>
      <item>Financijska agencija</item>
      <item>RH, MF, Porezna uprava</item>
      <item>ŽUPANIJSKO DRŽAVNO ODVJETNIŠTVO U ZAGREBU</item>
      <item>Irena Kelava</item>
    </izvorni_sadrzaj>
    <derivirana_varijabla naziv="DomainObject.Predmet.OstaliListNazivFormated_1">
      <item>Financijska agencija</item>
      <item>RH, MF, Porezna uprava</item>
      <item>ŽUPANIJSKO DRŽAVNO ODVJETNIŠTVO U ZAGREBU</item>
      <item>Irena Kelava</item>
    </derivirana_varijabla>
  </DomainObject.Predmet.OstaliListNazivFormated>
  <DomainObject.Predmet.OstaliListNazivFormatedOIB>
    <izvorni_sadrzaj>
      <item>Financijska agencija, OIB 85821130368</item>
      <item>RH, MF, Porezna uprava</item>
      <item>ŽUPANIJSKO DRŽAVNO ODVJETNIŠTVO U ZAGREBU, OIB 16488001145</item>
      <item>Irena Kelava, OIB 65378158056</item>
    </izvorni_sadrzaj>
    <derivirana_varijabla naziv="DomainObject.Predmet.OstaliListNazivFormatedOIB_1">
      <item>Financijska agencija, OIB 85821130368</item>
      <item>RH, MF, Porezna uprava</item>
      <item>ŽUPANIJSKO DRŽAVNO ODVJETNIŠTVO U ZAGREBU, OIB 16488001145</item>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AEROGRAM d.o.o.</izvorni_sadrzaj>
    <derivirana_varijabla naziv="DomainObject.Predmet.StrankaIDrugi_1">AEROGRAM d.o.o.</derivirana_varijabla>
  </DomainObject.Predmet.StrankaIDrugi>
  <DomainObject.Predmet.ProtustrankaIDrugi>
    <izvorni_sadrzaj>AEROGRAM d.o.o.</izvorni_sadrzaj>
    <derivirana_varijabla naziv="DomainObject.Predmet.ProtustrankaIDrugi_1">AEROGRAM d.o.o.</derivirana_varijabla>
  </DomainObject.Predmet.ProtustrankaIDrugi>
  <DomainObject.Predmet.StrankaIDrugiAdressOIB>
    <izvorni_sadrzaj>AEROGRAM d.o.o., OIB 84333362447, CMP Savica Šanci 119, 10000 Zagreb</izvorni_sadrzaj>
    <derivirana_varijabla naziv="DomainObject.Predmet.StrankaIDrugiAdressOIB_1">AEROGRAM d.o.o., OIB 84333362447, CMP Savica Šanci 119, 10000 Zagreb</derivirana_varijabla>
  </DomainObject.Predmet.StrankaIDrugiAdressOIB>
  <DomainObject.Predmet.ProtustrankaIDrugiAdressOIB>
    <izvorni_sadrzaj>AEROGRAM d.o.o., OIB 84333362447, CMP Savica Šanci 119, 10000 Zagreb</izvorni_sadrzaj>
    <derivirana_varijabla naziv="DomainObject.Predmet.ProtustrankaIDrugiAdressOIB_1">AEROGRAM d.o.o., OIB 84333362447, CMP Savica Šanci 119,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AEROGRAM d.o.o.</item>
      <item>AEROGRAM d.o.o.</item>
      <item>Financijska agencija</item>
      <item>RH, MF, Porezna uprava</item>
      <item>ŽUPANIJSKO DRŽAVNO ODVJETNIŠTVO U ZAGREBU</item>
      <item>Irena Kelava</item>
    </izvorni_sadrzaj>
    <derivirana_varijabla naziv="DomainObject.Predmet.SudioniciListNaziv_1">
      <item>AEROGRAM d.o.o.</item>
      <item>AEROGRAM d.o.o.</item>
      <item>Financijska agencija</item>
      <item>RH, MF, Porezna uprava</item>
      <item>ŽUPANIJSKO DRŽAVNO ODVJETNIŠTVO U ZAGREBU</item>
      <item>Irena Kelava</item>
    </derivirana_varijabla>
  </DomainObject.Predmet.SudioniciListNaziv>
  <DomainObject.Predmet.SudioniciListAdressOIB>
    <izvorni_sadrzaj>
      <item>AEROGRAM d.o.o., OIB 84333362447, CMP Savica Šanci 119,10000 Zagreb</item>
      <item>AEROGRAM d.o.o., OIB 84333362447, CMP Savica Šanci 119,10000 Zagreb</item>
      <item>Financijska agencija, OIB 85821130368, Ulica grada Vukovara 70,10000 Zagreb</item>
      <item>RH, MF, Porezna uprava, Av. Dubrovnik 32,10000 Zagreb</item>
      <item>ŽUPANIJSKO DRŽAVNO ODVJETNIŠTVO U ZAGREBU, OIB 16488001145, Savska Cesta 41,10000 Zagreb</item>
      <item>Irena Kelava, OIB 65378158056, Gredička 23,10000 Zagreb</item>
    </izvorni_sadrzaj>
    <derivirana_varijabla naziv="DomainObject.Predmet.SudioniciListAdressOIB_1">
      <item>AEROGRAM d.o.o., OIB 84333362447, CMP Savica Šanci 119,10000 Zagreb</item>
      <item>AEROGRAM d.o.o., OIB 84333362447, CMP Savica Šanci 119,10000 Zagreb</item>
      <item>Financijska agencija, OIB 85821130368, Ulica grada Vukovara 70,10000 Zagreb</item>
      <item>RH, MF, Porezna uprava, Av. Dubrovnik 32,10000 Zagreb</item>
      <item>ŽUPANIJSKO DRŽAVNO ODVJETNIŠTVO U ZAGREBU, OIB 16488001145, Savska Cesta 41,10000 Zagreb</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84333362447</item>
      <item>, OIB 84333362447</item>
      <item>, OIB 85821130368</item>
      <item>, OIB null</item>
      <item>, OIB 16488001145</item>
      <item>, OIB 65378158056</item>
    </izvorni_sadrzaj>
    <derivirana_varijabla naziv="DomainObject.Predmet.SudioniciListNazivOIB_1">
      <item>, OIB 84333362447</item>
      <item>, OIB 84333362447</item>
      <item>, OIB 85821130368</item>
      <item>, OIB null</item>
      <item>, OIB 16488001145</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23</properties:Pages>
  <properties:Words>7814</properties:Words>
  <properties:Characters>46904</properties:Characters>
  <properties:Lines>1411</properties:Lines>
  <properties:Paragraphs>716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2016-11-11T10:04:00Z</dcterms:created>
  <dc:creator>nribaric</dc:creator>
  <cp:lastModifiedBy>Jadranka Zelić</cp:lastModifiedBy>
  <cp:lastPrinted>2016-11-11T10:32:00Z</cp:lastPrinted>
  <dcterms:modified xmlns:xsi="http://www.w3.org/2001/XMLSchema-instance" xsi:type="dcterms:W3CDTF">2016-11-11T10:34:00Z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23</vt:i4>
  </prop:property>
</prop:Properties>
</file>