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4540" w14:paraId="10d4540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8C63A1">
        <w:rPr>
          <w:rFonts w:hAnsi="Times New Roman" w:ascii="Times New Roman"/>
        </w:rPr>
        <w:t>904</w:t>
      </w:r>
      <w:r w:rsidRPr="00A15EE7">
        <w:rPr>
          <w:rFonts w:hAnsi="Times New Roman" w:ascii="Times New Roman"/>
        </w:rPr>
        <w:t>/15</w:t>
      </w:r>
      <w:r w:rsidR="008647B6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05E0B" w:rsidP="00997BA9" w:rsidR="00305E0B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B23970" w:rsidP="00B23970" w:rsidR="00B23970" w:rsidRPr="00B23970">
      <w:pPr>
        <w:jc w:val="both"/>
        <w:rPr>
          <w:rFonts w:hAnsi="Times New Roman" w:ascii="Times New Roman"/>
        </w:rPr>
      </w:pPr>
    </w:p>
    <w:p w:rsidRDefault="008C63A1" w:rsidP="00B23970" w:rsidR="00B23970">
      <w:pPr>
        <w:jc w:val="both"/>
        <w:rPr>
          <w:rFonts w:hAnsi="Times New Roman" w:ascii="Times New Roman"/>
        </w:rPr>
      </w:pPr>
      <w:r w:rsidRPr="008C63A1">
        <w:rPr>
          <w:rFonts w:hAnsi="Times New Roman" w:ascii="Times New Roman"/>
        </w:rPr>
        <w:t xml:space="preserve">Trgovački sud u Zagrebu, po sucu Nikoli Ribariću, u stečajnom predmetu u povodu zahtjeva FINANCIJSKE AGENCIJE, za provedbu skraćenog stečajnog postupka nad dužnikom BONA CURA d.o.o. , Karlovac (Grad Karlovac), Udbinja 34/D , OIB: 05072707657, dana </w:t>
      </w:r>
      <w:r>
        <w:rPr>
          <w:rFonts w:hAnsi="Times New Roman" w:ascii="Times New Roman"/>
        </w:rPr>
        <w:t>11. studenoga</w:t>
      </w:r>
      <w:r w:rsidRPr="008C63A1">
        <w:rPr>
          <w:rFonts w:hAnsi="Times New Roman" w:ascii="Times New Roman"/>
        </w:rPr>
        <w:t xml:space="preserve"> 2015. godine,</w:t>
      </w:r>
    </w:p>
    <w:p w:rsidRDefault="008C63A1" w:rsidP="00B23970" w:rsidR="008C63A1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7941D8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C63A1" w:rsidRPr="008C63A1">
        <w:rPr>
          <w:rFonts w:hAnsi="Times New Roman" w:ascii="Times New Roman"/>
        </w:rPr>
        <w:t>BONA CURA d.o.o. , Karlovac (Grad Karlovac), Udbinja 34/D , OIB: 05072707657</w:t>
      </w:r>
    </w:p>
    <w:p w:rsidRDefault="00B23970" w:rsidP="00937E6F" w:rsidR="00B23970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B23970">
        <w:rPr>
          <w:rFonts w:hAnsi="Times New Roman" w:ascii="Times New Roman"/>
          <w:szCs w:val="24"/>
          <w:lang w:val="hr-HR"/>
        </w:rPr>
        <w:t>Karlovac (</w:t>
      </w:r>
      <w:r w:rsidRPr="00A15EE7">
        <w:rPr>
          <w:rFonts w:hAnsi="Times New Roman" w:ascii="Times New Roman"/>
          <w:szCs w:val="24"/>
          <w:lang w:val="hr-HR"/>
        </w:rPr>
        <w:t xml:space="preserve">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414AA">
        <w:rPr>
          <w:rFonts w:hAnsi="Times New Roman" w:ascii="Times New Roman"/>
          <w:lang w:val="hr-HR"/>
        </w:rPr>
        <w:t xml:space="preserve"> </w:t>
      </w:r>
      <w:r w:rsidR="008C63A1">
        <w:rPr>
          <w:rFonts w:hAnsi="Times New Roman" w:ascii="Times New Roman"/>
          <w:lang w:val="hr-HR"/>
        </w:rPr>
        <w:t>57.006,65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A80A2A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8647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t xml:space="preserve">      </w:t>
      </w:r>
      <w:r w:rsidR="008647B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647B6" w:rsidP="00E91121" w:rsidR="008647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647B6" w:rsidP="00E91121" w:rsidR="008647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647B6" w:rsidP="00E91121" w:rsidR="008647B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647B6" w:rsidP="00E91121" w:rsidR="008647B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8647B6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8647B6" w:rsidR="008647B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B23970">
        <w:rPr>
          <w:rFonts w:hAnsi="Times New Roman" w:ascii="Times New Roman"/>
          <w:szCs w:val="24"/>
          <w:lang w:val="hr-HR"/>
        </w:rPr>
        <w:t>Karlovac</w:t>
      </w:r>
      <w:r w:rsidR="002635B0">
        <w:rPr>
          <w:rFonts w:hAnsi="Times New Roman" w:ascii="Times New Roman"/>
          <w:szCs w:val="24"/>
          <w:lang w:val="hr-HR"/>
        </w:rPr>
        <w:t xml:space="preserve">, </w:t>
      </w:r>
      <w:r w:rsidR="00B23970">
        <w:rPr>
          <w:rFonts w:hAnsi="Times New Roman" w:ascii="Times New Roman"/>
          <w:szCs w:val="24"/>
          <w:lang w:val="hr-HR"/>
        </w:rPr>
        <w:t>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86F07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8C63A1">
          <w:rPr>
            <w:rFonts w:hAnsi="Times New Roman" w:ascii="Times New Roman"/>
          </w:rPr>
          <w:t>904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05E0B"/>
    <w:rsid w:val="0042162E"/>
    <w:rsid w:val="00532B71"/>
    <w:rsid w:val="005414AA"/>
    <w:rsid w:val="00542A6F"/>
    <w:rsid w:val="005940E9"/>
    <w:rsid w:val="005F423F"/>
    <w:rsid w:val="00614438"/>
    <w:rsid w:val="00616A64"/>
    <w:rsid w:val="006356C5"/>
    <w:rsid w:val="00686F07"/>
    <w:rsid w:val="007941D8"/>
    <w:rsid w:val="007A29F9"/>
    <w:rsid w:val="00840E3D"/>
    <w:rsid w:val="008647B6"/>
    <w:rsid w:val="00885C18"/>
    <w:rsid w:val="00897941"/>
    <w:rsid w:val="008C63A1"/>
    <w:rsid w:val="0093081C"/>
    <w:rsid w:val="00937E6F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B2297C"/>
    <w:rsid w:val="00B23970"/>
    <w:rsid w:val="00C255CF"/>
    <w:rsid w:val="00CF2939"/>
    <w:rsid w:val="00D44D4F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86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F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86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F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St-904/2015</izvorni_sadrzaj>
    <derivirana_varijabla naziv="DomainObject.Predmet.OznakaBroj_1">St-904/2015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cura  d.o.o.</izvorni_sadrzaj>
    <derivirana_varijabla naziv="DomainObject.Predmet.ProtustrankaFormated_1">  Bona cura  d.o.o.</derivirana_varijabla>
  </DomainObject.Predmet.ProtustrankaFormated>
  <DomainObject.Predmet.ProtustrankaFormatedOIB>
    <izvorni_sadrzaj>  Bona cura  d.o.o., OIB 05072707657</izvorni_sadrzaj>
    <derivirana_varijabla naziv="DomainObject.Predmet.ProtustrankaFormatedOIB_1">  Bona cura  d.o.o., OIB 05072707657</derivirana_varijabla>
  </DomainObject.Predmet.ProtustrankaFormatedOIB>
  <DomainObject.Predmet.ProtustrankaFormatedWithAdress>
    <izvorni_sadrzaj> Bona cura  d.o.o., Udbinja 34 D, 47000 Karlovac</izvorni_sadrzaj>
    <derivirana_varijabla naziv="DomainObject.Predmet.ProtustrankaFormatedWithAdress_1"> Bona cura  d.o.o., Udbinja 34 D, 47000 Karlovac</derivirana_varijabla>
  </DomainObject.Predmet.ProtustrankaFormatedWithAdress>
  <DomainObject.Predmet.ProtustrankaFormatedWithAdressOIB>
    <izvorni_sadrzaj> Bona cura  d.o.o., OIB 05072707657, Udbinja 34 D, 47000 Karlovac</izvorni_sadrzaj>
    <derivirana_varijabla naziv="DomainObject.Predmet.ProtustrankaFormatedWithAdressOIB_1"> Bona cura  d.o.o., OIB 05072707657, Udbinja 34 D, 47000 Karlovac</derivirana_varijabla>
  </DomainObject.Predmet.ProtustrankaFormatedWithAdressOIB>
  <DomainObject.Predmet.ProtustrankaWithAdress>
    <izvorni_sadrzaj>Bona cura  d.o.o. Udbinja 34 D, 47000 Karlovac</izvorni_sadrzaj>
    <derivirana_varijabla naziv="DomainObject.Predmet.ProtustrankaWithAdress_1">Bona cura  d.o.o. Udbinja 34 D, 47000 Karlovac</derivirana_varijabla>
  </DomainObject.Predmet.ProtustrankaWithAdress>
  <DomainObject.Predmet.ProtustrankaWithAdressOIB>
    <izvorni_sadrzaj>Bona cura  d.o.o., OIB 05072707657, Udbinja 34 D, 47000 Karlovac</izvorni_sadrzaj>
    <derivirana_varijabla naziv="DomainObject.Predmet.ProtustrankaWithAdressOIB_1">Bona cura  d.o.o., OIB 05072707657, Udbinja 34 D, 47000 Karlovac</derivirana_varijabla>
  </DomainObject.Predmet.ProtustrankaWithAdressOIB>
  <DomainObject.Predmet.ProtustrankaNazivFormated>
    <izvorni_sadrzaj>Bona cura  d.o.o.</izvorni_sadrzaj>
    <derivirana_varijabla naziv="DomainObject.Predmet.ProtustrankaNazivFormated_1">Bona cura  d.o.o.</derivirana_varijabla>
  </DomainObject.Predmet.ProtustrankaNazivFormated>
  <DomainObject.Predmet.ProtustrankaNazivFormatedOIB>
    <izvorni_sadrzaj>Bona cura  d.o.o., OIB 05072707657</izvorni_sadrzaj>
    <derivirana_varijabla naziv="DomainObject.Predmet.ProtustrankaNazivFormatedOIB_1">Bona cura  d.o.o., OIB 05072707657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Zagreb. podružnica Karlovac</izvorni_sadrzaj>
    <derivirana_varijabla naziv="DomainObject.Predmet.StrankaFormated_1">  Financijska agencija RC Zagreb. podružnica Karlovac</derivirana_varijabla>
  </DomainObject.Predmet.StrankaFormated>
  <DomainObject.Predmet.StrankaFormatedOIB>
    <izvorni_sadrzaj>  Financijska agencija RC Zagreb. podružnica Karlovac, OIB 85821130368</izvorni_sadrzaj>
    <derivirana_varijabla naziv="DomainObject.Predmet.StrankaFormatedOIB_1">  Financijska agencija RC Zagreb. podružnica Karlovac, OIB 85821130368</derivirana_varijabla>
  </DomainObject.Predmet.StrankaFormatedOIB>
  <DomainObject.Predmet.StrankaFormatedWithAdress>
    <izvorni_sadrzaj> Financijska agencija RC Zagreb. podružnica Karlovac, Pavla Vitezovića 1, 47000 Karlovac</izvorni_sadrzaj>
    <derivirana_varijabla naziv="DomainObject.Predmet.StrankaFormatedWithAdress_1"> Financijska agencija RC Zagreb. podružnica Karlovac, Pavla Vitezovića 1, 47000 Karlovac</derivirana_varijabla>
  </DomainObject.Predmet.StrankaFormatedWithAdress>
  <DomainObject.Predmet.StrankaFormatedWithAdressOIB>
    <izvorni_sadrzaj> Financijska agencija RC Zagreb. podružnica Karlovac, OIB 85821130368, Pavla Vitezovića 1, 47000 Karlovac</izvorni_sadrzaj>
    <derivirana_varijabla naziv="DomainObject.Predmet.StrankaFormatedWithAdressOIB_1"> Financijska agencija RC Zagreb. podružnica Karlovac, OIB 85821130368, Pavla Vitezovića 1, 47000 Karlovac</derivirana_varijabla>
  </DomainObject.Predmet.StrankaFormatedWithAdressOIB>
  <DomainObject.Predmet.StrankaWithAdress>
    <izvorni_sadrzaj>Financijska agencija RC Zagreb. podružnica Karlovac Pavla Vitezovića 1,47000 Karlovac</izvorni_sadrzaj>
    <derivirana_varijabla naziv="DomainObject.Predmet.StrankaWithAdress_1">Financijska agencija RC Zagreb. podružnica Karlovac Pavla Vitezovića 1,47000 Karlovac</derivirana_varijabla>
  </DomainObject.Predmet.StrankaWithAdress>
  <DomainObject.Predmet.StrankaWithAdressOIB>
    <izvorni_sadrzaj>Financijska agencija RC Zagreb. podružnica Karlovac, OIB 85821130368, Pavla Vitezovića 1,47000 Karlovac</izvorni_sadrzaj>
    <derivirana_varijabla naziv="DomainObject.Predmet.StrankaWithAdressOIB_1">Financijska agencija RC Zagreb. podružnica Karlovac, OIB 85821130368, Pavla Vitezovića 1,47000 Karlovac</derivirana_varijabla>
  </DomainObject.Predmet.StrankaWithAdressOIB>
  <DomainObject.Predmet.StrankaNazivFormated>
    <izvorni_sadrzaj>Financijska agencija RC Zagreb. podružnica Karlovac</izvorni_sadrzaj>
    <derivirana_varijabla naziv="DomainObject.Predmet.StrankaNazivFormated_1">Financijska agencija RC Zagreb. podružnica Karlovac</derivirana_varijabla>
  </DomainObject.Predmet.StrankaNazivFormated>
  <DomainObject.Predmet.StrankaNazivFormatedOIB>
    <izvorni_sadrzaj>Financijska agencija RC Zagreb. podružnica Karlovac, OIB 85821130368</izvorni_sadrzaj>
    <derivirana_varijabla naziv="DomainObject.Predmet.StrankaNazivFormatedOIB_1">Financijska agencija RC Zagreb.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Zagreb. podružnica Karlovac</item>
    </izvorni_sadrzaj>
    <derivirana_varijabla naziv="DomainObject.Predmet.StrankaListFormated_1">
      <item>Financijska agencija RC Zagreb. podružnica Karlovac</item>
    </derivirana_varijabla>
  </DomainObject.Predmet.StrankaListFormated>
  <DomainObject.Predmet.StrankaListFormatedOIB>
    <izvorni_sadrzaj>
      <item>Financijska agencija RC Zagreb. podružnica Karlovac, OIB 85821130368</item>
    </izvorni_sadrzaj>
    <derivirana_varijabla naziv="DomainObject.Predmet.StrankaListFormatedOIB_1">
      <item>Financijska agencija RC Zagreb. podružnica Karlovac, OIB 85821130368</item>
    </derivirana_varijabla>
  </DomainObject.Predmet.StrankaListFormatedOIB>
  <DomainObject.Predmet.StrankaListFormatedWithAdress>
    <izvorni_sadrzaj>
      <item>Financijska agencija RC Zagreb. podružnica Karlovac, Pavla Vitezovića 1, 47000 Karlovac</item>
    </izvorni_sadrzaj>
    <derivirana_varijabla naziv="DomainObject.Predmet.StrankaListFormatedWithAdress_1">
      <item>Financijska agencija RC Zagreb. podružnica Karlovac, Pavla Vitezovića 1, 47000 Karlovac</item>
    </derivirana_varijabla>
  </DomainObject.Predmet.StrankaListFormatedWithAdress>
  <DomainObject.Predmet.StrankaListFormatedWithAdressOIB>
    <izvorni_sadrzaj>
      <item>Financijska agencija RC Zagreb. podružnica Karlovac, OIB 85821130368, Pavla Vitezovića 1, 47000 Karlovac</item>
    </izvorni_sadrzaj>
    <derivirana_varijabla naziv="DomainObject.Predmet.StrankaListFormatedWithAdressOIB_1">
      <item>Financijska agencija RC Zagreb.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Zagreb. podružnica Karlovac</item>
    </izvorni_sadrzaj>
    <derivirana_varijabla naziv="DomainObject.Predmet.StrankaListNazivFormated_1">
      <item>Financijska agencija RC Zagreb. podružnica Karlovac</item>
    </derivirana_varijabla>
  </DomainObject.Predmet.StrankaListNazivFormated>
  <DomainObject.Predmet.StrankaListNazivFormatedOIB>
    <izvorni_sadrzaj>
      <item>Financijska agencija RC Zagreb. podružnica Karlovac, OIB 85821130368</item>
    </izvorni_sadrzaj>
    <derivirana_varijabla naziv="DomainObject.Predmet.StrankaListNazivFormatedOIB_1">
      <item>Financijska agencija RC Zagreb. podružnica Karlovac, OIB 85821130368</item>
    </derivirana_varijabla>
  </DomainObject.Predmet.StrankaListNazivFormatedOIB>
  <DomainObject.Predmet.ProtuStrankaListFormated>
    <izvorni_sadrzaj>
      <item>Bona cura  d.o.o.</item>
    </izvorni_sadrzaj>
    <derivirana_varijabla naziv="DomainObject.Predmet.ProtuStrankaListFormated_1">
      <item>Bona cura  d.o.o.</item>
    </derivirana_varijabla>
  </DomainObject.Predmet.ProtuStrankaListFormated>
  <DomainObject.Predmet.ProtuStrankaListFormatedOIB>
    <izvorni_sadrzaj>
      <item>Bona cura  d.o.o., OIB 05072707657</item>
    </izvorni_sadrzaj>
    <derivirana_varijabla naziv="DomainObject.Predmet.ProtuStrankaListFormatedOIB_1">
      <item>Bona cura  d.o.o., OIB 05072707657</item>
    </derivirana_varijabla>
  </DomainObject.Predmet.ProtuStrankaListFormatedOIB>
  <DomainObject.Predmet.ProtuStrankaListFormatedWithAdress>
    <izvorni_sadrzaj>
      <item>Bona cura  d.o.o., Udbinja 34 D, 47000 Karlovac</item>
    </izvorni_sadrzaj>
    <derivirana_varijabla naziv="DomainObject.Predmet.ProtuStrankaListFormatedWithAdress_1">
      <item>Bona cura  d.o.o., Udbinja 34 D, 47000 Karlovac</item>
    </derivirana_varijabla>
  </DomainObject.Predmet.ProtuStrankaListFormatedWithAdress>
  <DomainObject.Predmet.ProtuStrankaListFormatedWithAdressOIB>
    <izvorni_sadrzaj>
      <item>Bona cura  d.o.o., OIB 05072707657, Udbinja 34 D, 47000 Karlovac</item>
    </izvorni_sadrzaj>
    <derivirana_varijabla naziv="DomainObject.Predmet.ProtuStrankaListFormatedWithAdressOIB_1">
      <item>Bona cura  d.o.o., OIB 05072707657, Udbinja 34 D, 47000 Karlovac</item>
    </derivirana_varijabla>
  </DomainObject.Predmet.ProtuStrankaListFormatedWithAdressOIB>
  <DomainObject.Predmet.ProtuStrankaListNazivFormated>
    <izvorni_sadrzaj>
      <item>Bona cura  d.o.o.</item>
    </izvorni_sadrzaj>
    <derivirana_varijabla naziv="DomainObject.Predmet.ProtuStrankaListNazivFormated_1">
      <item>Bona cura  d.o.o.</item>
    </derivirana_varijabla>
  </DomainObject.Predmet.ProtuStrankaListNazivFormated>
  <DomainObject.Predmet.ProtuStrankaListNazivFormatedOIB>
    <izvorni_sadrzaj>
      <item>Bona cura  d.o.o., OIB 05072707657</item>
    </izvorni_sadrzaj>
    <derivirana_varijabla naziv="DomainObject.Predmet.ProtuStrankaListNazivFormatedOIB_1">
      <item>Bona cura  d.o.o., OIB 05072707657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Zagreb. podružnica Karlovac</izvorni_sadrzaj>
    <derivirana_varijabla naziv="DomainObject.Predmet.StrankaIDrugi_1">Financijska agencija RC Zagreb. podružnica Karlovac</derivirana_varijabla>
  </DomainObject.Predmet.StrankaIDrugi>
  <DomainObject.Predmet.ProtustrankaIDrugi>
    <izvorni_sadrzaj>Bona cura  d.o.o.</izvorni_sadrzaj>
    <derivirana_varijabla naziv="DomainObject.Predmet.ProtustrankaIDrugi_1">Bona cura  d.o.o.</derivirana_varijabla>
  </DomainObject.Predmet.ProtustrankaIDrugi>
  <DomainObject.Predmet.StrankaIDrugiAdressOIB>
    <izvorni_sadrzaj>Financijska agencija RC Zagreb. podružnica Karlovac, OIB 85821130368, Pavla Vitezovića 1, 47000 Karlovac</izvorni_sadrzaj>
    <derivirana_varijabla naziv="DomainObject.Predmet.StrankaIDrugiAdressOIB_1">Financijska agencija RC Zagreb. podružnica Karlovac, OIB 85821130368, Pavla Vitezovića 1, 47000 Karlovac</derivirana_varijabla>
  </DomainObject.Predmet.StrankaIDrugiAdressOIB>
  <DomainObject.Predmet.ProtustrankaIDrugiAdressOIB>
    <izvorni_sadrzaj>Bona cura  d.o.o., OIB 05072707657, Udbinja 34 D, 47000 Karlovac</izvorni_sadrzaj>
    <derivirana_varijabla naziv="DomainObject.Predmet.ProtustrankaIDrugiAdressOIB_1">Bona cura  d.o.o., OIB 05072707657, Udbinja 34 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Zagreb. podružnica Karlovac</item>
      <item>Bona cura  d.o.o.</item>
      <item>Hrvatski zavod za mirovinsko osiguranje</item>
    </izvorni_sadrzaj>
    <derivirana_varijabla naziv="DomainObject.Predmet.SudioniciListNaziv_1">
      <item>Financijska agencija RC Zagreb. podružnica Karlovac</item>
      <item>Bona cura  d.o.o.</item>
      <item>Hrvatski zavod za mirovinsko osiguranje</item>
    </derivirana_varijabla>
  </DomainObject.Predmet.SudioniciListNaziv>
  <DomainObject.Predmet.SudioniciListAdressOIB>
    <izvorni_sadrzaj>
      <item>Financijska agencija RC Zagreb. podružnica Karlovac, OIB 85821130368, Pavla Vitezovića 1,47000 Karlovac</item>
      <item>Bona cura  d.o.o., OIB 05072707657, Udbinja 34 D,47000 Karlovac</item>
      <item>Hrvatski zavod za mirovinsko osiguranje, Trpimirova 4,10000 Zagreb</item>
    </izvorni_sadrzaj>
    <derivirana_varijabla naziv="DomainObject.Predmet.SudioniciListAdressOIB_1">
      <item>Financijska agencija RC Zagreb. podružnica Karlovac, OIB 85821130368, Pavla Vitezovića 1,47000 Karlovac</item>
      <item>Bona cura  d.o.o., OIB 05072707657, Udbinja 34 D,47000 Karlovac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05072707657</item>
      <item>, OIB null</item>
    </izvorni_sadrzaj>
    <derivirana_varijabla naziv="DomainObject.Predmet.SudioniciListNazivOIB_1">
      <item>, OIB 85821130368</item>
      <item>, OIB 05072707657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383</properties:Words>
  <properties:Characters>2030</properties:Characters>
  <properties:Lines>112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2015-11-12T11:21:00Z</dcterms:created>
  <dc:creator>Sudsko vijeæe</dc:creator>
  <cp:lastModifiedBy>Jadranka Zelić</cp:lastModifiedBy>
  <cp:lastPrinted>2015-11-13T08:14:00Z</cp:lastPrinted>
  <dcterms:modified xmlns:xsi="http://www.w3.org/2001/XMLSchema-instance" xsi:type="dcterms:W3CDTF">2015-11-13T08:14:00Z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