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3ba0b" w14:paraId="a53ba0b" w:rsidRDefault="00387F38" w:rsidP="00387F38" w:rsidR="00387F38" w:rsidRPr="00A619CD">
      <w:pPr>
        <w15:collapsed w:val="false"/>
      </w:pPr>
      <w:bookmarkStart w:name="_GoBack" w:id="0"/>
      <w:bookmarkEnd w:id="0"/>
      <w:r w:rsidRPr="00A619CD"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19CD">
        <w:rPr>
          <w:b/>
        </w:rPr>
        <w:tab/>
      </w:r>
      <w:r w:rsidRPr="00A619CD">
        <w:rPr>
          <w:b/>
        </w:rPr>
        <w:tab/>
      </w:r>
      <w:r w:rsidRPr="00A619CD">
        <w:rPr>
          <w:b/>
        </w:rPr>
        <w:tab/>
      </w:r>
      <w:r w:rsidRPr="00A619CD">
        <w:rPr>
          <w:b/>
        </w:rPr>
        <w:tab/>
      </w:r>
      <w:r w:rsidRPr="00A619CD">
        <w:rPr>
          <w:b/>
        </w:rPr>
        <w:tab/>
      </w:r>
    </w:p>
    <w:p w:rsidRDefault="00387F38" w:rsidP="00387F38" w:rsidR="00387F38" w:rsidRPr="00A619CD">
      <w:pPr>
        <w:jc w:val="both"/>
      </w:pPr>
      <w:r w:rsidRPr="00A619CD">
        <w:t>Trgovački sud u Zagrebu</w:t>
      </w:r>
    </w:p>
    <w:p w:rsidRDefault="00387F38" w:rsidP="00387F38" w:rsidR="00387F38" w:rsidRPr="00A619CD">
      <w:pPr>
        <w:jc w:val="both"/>
      </w:pPr>
      <w:r w:rsidRPr="00A619CD">
        <w:t>Zagreb, Amruševa 2/II</w:t>
      </w:r>
    </w:p>
    <w:p w:rsidRDefault="00387F38" w:rsidP="00387F38" w:rsidR="00387F38" w:rsidRPr="00A619CD">
      <w:pPr>
        <w:jc w:val="right"/>
        <w:rPr>
          <w:lang w:val="pt-BR"/>
        </w:rPr>
      </w:pPr>
      <w:r w:rsidRPr="00A619CD">
        <w:rPr>
          <w:lang w:val="pt-BR"/>
        </w:rPr>
        <w:t xml:space="preserve">                                       </w:t>
      </w:r>
    </w:p>
    <w:p w:rsidRDefault="00387F38" w:rsidP="00387F38" w:rsidR="00387F38" w:rsidRPr="00A619CD">
      <w:pPr>
        <w:jc w:val="right"/>
        <w:rPr>
          <w:lang w:val="pt-BR"/>
        </w:rPr>
      </w:pPr>
    </w:p>
    <w:p w:rsidRDefault="00387F38" w:rsidP="00387F38" w:rsidR="00387F38" w:rsidRPr="00A619CD">
      <w:pPr>
        <w:jc w:val="center"/>
        <w:rPr>
          <w:lang w:val="pt-BR"/>
        </w:rPr>
      </w:pPr>
      <w:r w:rsidRPr="00A619CD">
        <w:rPr>
          <w:lang w:val="pt-BR"/>
        </w:rPr>
        <w:t>R E P U B L I K A  H R V A T S K A</w:t>
      </w:r>
    </w:p>
    <w:p w:rsidRDefault="00387F38" w:rsidP="00387F38" w:rsidR="00387F38" w:rsidRPr="00A619CD">
      <w:pPr>
        <w:jc w:val="center"/>
        <w:rPr>
          <w:lang w:val="pt-BR"/>
        </w:rPr>
      </w:pPr>
    </w:p>
    <w:p w:rsidRDefault="00387F38" w:rsidP="00387F38" w:rsidR="00387F38" w:rsidRPr="00A619CD">
      <w:pPr>
        <w:jc w:val="center"/>
        <w:rPr>
          <w:lang w:val="pt-BR"/>
        </w:rPr>
      </w:pPr>
      <w:r w:rsidRPr="00A619CD">
        <w:rPr>
          <w:lang w:val="pt-BR"/>
        </w:rPr>
        <w:t>R J E Š E NJ E</w:t>
      </w:r>
    </w:p>
    <w:p w:rsidRDefault="00387F38" w:rsidP="00387F38" w:rsidR="00387F38" w:rsidRPr="00A619CD">
      <w:pPr>
        <w:jc w:val="center"/>
        <w:rPr>
          <w:b/>
          <w:lang w:val="pt-BR"/>
        </w:rPr>
      </w:pPr>
    </w:p>
    <w:p w:rsidRDefault="004B135F" w:rsidP="004B135F" w:rsidR="00E204C2" w:rsidRPr="00A619CD">
      <w:pPr>
        <w:pStyle w:val="Tijeloteksta"/>
        <w:jc w:val="both"/>
        <w:rPr>
          <w:rFonts w:cs="Times New Roman" w:hAnsi="Times New Roman" w:ascii="Times New Roman"/>
          <w:sz w:val="24"/>
          <w:lang w:val="pt-BR"/>
        </w:rPr>
      </w:pPr>
      <w:r w:rsidRPr="00A619CD">
        <w:rPr>
          <w:rFonts w:cs="Times New Roman" w:hAnsi="Times New Roman" w:ascii="Times New Roman"/>
          <w:sz w:val="24"/>
          <w:lang w:val="pt-BR"/>
        </w:rPr>
        <w:t>Trgovački sud u Zagrebu, po sucu Nikoli Ribariću, kao stečajnom sucu, u stečajnom postupku nad Stečajna masa iza ACM INŽENJERING d.o.o. - u stečaju, Zagreb (Grad Zagreb), Šenova 7, OIB: 33949289626, prije ACM INŽENJERING d.o.o. u stečaju, Zagreb, Paljetkova 2, MBS: 080093758, OIB: 92511709887, dana 8. svibnja 2019. godine,</w:t>
      </w:r>
    </w:p>
    <w:p w:rsidRDefault="004B135F" w:rsidP="000D433A" w:rsidR="004B135F" w:rsidRPr="00A619CD">
      <w:pPr>
        <w:pStyle w:val="Tijeloteksta"/>
        <w:jc w:val="center"/>
        <w:rPr>
          <w:rFonts w:cs="Times New Roman" w:hAnsi="Times New Roman" w:ascii="Times New Roman"/>
          <w:sz w:val="24"/>
        </w:rPr>
      </w:pPr>
    </w:p>
    <w:p w:rsidRDefault="000D433A" w:rsidP="000D433A" w:rsidR="000D433A" w:rsidRPr="00A619CD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A619CD">
        <w:rPr>
          <w:rFonts w:cs="Times New Roman" w:hAnsi="Times New Roman" w:ascii="Times New Roman"/>
          <w:sz w:val="24"/>
        </w:rPr>
        <w:t>r i j e š i o    j e</w:t>
      </w:r>
    </w:p>
    <w:p w:rsidRDefault="00BA79A7" w:rsidP="000D433A" w:rsidR="00BA79A7" w:rsidRPr="00A619CD">
      <w:pPr>
        <w:pStyle w:val="Tijeloteksta"/>
        <w:jc w:val="center"/>
        <w:rPr>
          <w:rFonts w:cs="Times New Roman" w:hAnsi="Times New Roman" w:ascii="Times New Roman"/>
          <w:sz w:val="24"/>
        </w:rPr>
      </w:pPr>
    </w:p>
    <w:p w:rsidRDefault="000D433A" w:rsidP="00FA66EB" w:rsidR="004B135F" w:rsidRPr="00A619CD">
      <w:pPr>
        <w:pStyle w:val="Odlomakpopisa"/>
        <w:ind w:left="0"/>
        <w:jc w:val="both"/>
      </w:pPr>
      <w:r w:rsidRPr="00A619CD">
        <w:t xml:space="preserve">I </w:t>
      </w:r>
      <w:r w:rsidR="00124A94" w:rsidRPr="00A619CD">
        <w:t>Utvrđuje se da je udovoljeno uvj</w:t>
      </w:r>
      <w:r w:rsidR="00715C23" w:rsidRPr="00A619CD">
        <w:t>etima za pravovaljanost prodaje</w:t>
      </w:r>
      <w:r w:rsidR="00124A94" w:rsidRPr="00A619CD">
        <w:t xml:space="preserve"> te se k</w:t>
      </w:r>
      <w:r w:rsidRPr="00A619CD">
        <w:t xml:space="preserve">upcu </w:t>
      </w:r>
      <w:r w:rsidR="00FA66EB" w:rsidRPr="00A619CD">
        <w:t xml:space="preserve"> </w:t>
      </w:r>
    </w:p>
    <w:p w:rsidRDefault="004B135F" w:rsidP="00FA66EB" w:rsidR="004B135F" w:rsidRPr="00A619CD">
      <w:pPr>
        <w:pStyle w:val="Odlomakpopisa"/>
        <w:ind w:left="0"/>
        <w:jc w:val="both"/>
      </w:pPr>
    </w:p>
    <w:p w:rsidRDefault="000D559B" w:rsidP="00FA66EB" w:rsidR="00FA66EB" w:rsidRPr="00A619CD">
      <w:pPr>
        <w:pStyle w:val="Odlomakpopisa"/>
        <w:ind w:left="0"/>
        <w:jc w:val="both"/>
      </w:pPr>
      <w:r w:rsidRPr="00A619CD">
        <w:t>WIN-WIN PARTNER d.o.o., Vladimira Filakovca 13, OIB: 07320066009</w:t>
      </w:r>
    </w:p>
    <w:p w:rsidRDefault="004B135F" w:rsidP="00443B5D" w:rsidR="004B135F" w:rsidRPr="00A619CD">
      <w:pPr>
        <w:pStyle w:val="Odlomakpopisa"/>
        <w:ind w:left="0"/>
        <w:jc w:val="both"/>
      </w:pPr>
    </w:p>
    <w:p w:rsidRDefault="00A10CCA" w:rsidP="00515BB3" w:rsidR="00515BB3" w:rsidRPr="00A619CD">
      <w:pPr>
        <w:pStyle w:val="Odlomakpopisa"/>
        <w:ind w:left="0"/>
        <w:jc w:val="both"/>
      </w:pPr>
      <w:r w:rsidRPr="00A619CD">
        <w:t>do</w:t>
      </w:r>
      <w:r w:rsidR="00124A94" w:rsidRPr="00A619CD">
        <w:t>suđuje nekretnina</w:t>
      </w:r>
      <w:r w:rsidR="00515BB3" w:rsidRPr="00A619CD">
        <w:t xml:space="preserve"> stečajnog dužnika upisana u zemljišnim knjigama Općinskog građanskog suda u Zagrebu, Zemljišnoknjižni odjel Zagreb, i to:</w:t>
      </w:r>
    </w:p>
    <w:p w:rsidRDefault="00515BB3" w:rsidP="00515BB3" w:rsidR="00515BB3" w:rsidRPr="00A619CD">
      <w:pPr>
        <w:jc w:val="both"/>
      </w:pPr>
    </w:p>
    <w:p w:rsidRDefault="00515BB3" w:rsidP="00515BB3" w:rsidR="00515BB3" w:rsidRPr="00A619CD">
      <w:pPr>
        <w:jc w:val="both"/>
      </w:pPr>
      <w:r w:rsidRPr="00A619CD">
        <w:t xml:space="preserve">-zk. ul. br. 17699, k.o. Vrapče, k.č. br. 1015/12, TRI ZGRADE, DIO DVIJE ZGRADE U ZAGREBU, ZAGREBAČKA ULICA, UKUPNE TLOCRTNE POVRŠINE 1171 ČM I DVORIŠTE, površine 1129 čhv odnosno 4060 m2,   </w:t>
      </w:r>
    </w:p>
    <w:p w:rsidRDefault="00515BB3" w:rsidP="00515BB3" w:rsidR="00515BB3" w:rsidRPr="00A619CD">
      <w:pPr>
        <w:jc w:val="both"/>
      </w:pPr>
      <w:r w:rsidRPr="00A619CD">
        <w:t xml:space="preserve"> </w:t>
      </w:r>
    </w:p>
    <w:p w:rsidRDefault="00D63402" w:rsidP="00FA66EB" w:rsidR="00B269C4" w:rsidRPr="00A619CD">
      <w:pPr>
        <w:pStyle w:val="Odlomakpopisa"/>
        <w:ind w:left="0"/>
        <w:jc w:val="both"/>
      </w:pPr>
      <w:r w:rsidRPr="00A619CD">
        <w:t xml:space="preserve">II Kupac </w:t>
      </w:r>
      <w:r w:rsidR="00716272" w:rsidRPr="00A619CD">
        <w:t xml:space="preserve">nekretnine </w:t>
      </w:r>
      <w:r w:rsidR="00515BB3" w:rsidRPr="00A619CD">
        <w:t xml:space="preserve">WIN-WIN PARTNER d.o.o., Vladimira Filakovca 13, OIB: 07320066009, </w:t>
      </w:r>
      <w:r w:rsidR="00716272" w:rsidRPr="00A619CD">
        <w:t xml:space="preserve">ponudio je na </w:t>
      </w:r>
      <w:r w:rsidR="00515BB3" w:rsidRPr="00A619CD">
        <w:t>prvoj</w:t>
      </w:r>
      <w:r w:rsidR="00716272" w:rsidRPr="00A619CD">
        <w:t xml:space="preserve"> javnoj dražbi</w:t>
      </w:r>
      <w:r w:rsidR="00B269C4" w:rsidRPr="00A619CD">
        <w:t xml:space="preserve"> najviši iznos valjane po</w:t>
      </w:r>
      <w:r w:rsidR="002A5590" w:rsidRPr="00A619CD">
        <w:t>n</w:t>
      </w:r>
      <w:r w:rsidR="00B269C4" w:rsidRPr="00A619CD">
        <w:t xml:space="preserve">ude u iznosu od </w:t>
      </w:r>
      <w:r w:rsidR="00515BB3" w:rsidRPr="00A619CD">
        <w:t>23.222.598,00</w:t>
      </w:r>
      <w:r w:rsidR="00D116A8" w:rsidRPr="00A619CD">
        <w:t xml:space="preserve"> </w:t>
      </w:r>
      <w:r w:rsidR="00B269C4" w:rsidRPr="00A619CD">
        <w:t>kn te mu se nalaže</w:t>
      </w:r>
      <w:r w:rsidR="00293938" w:rsidRPr="00A619CD">
        <w:t xml:space="preserve"> da u roku 15 dana nakon pravomoćnosti ovog rješenja, </w:t>
      </w:r>
      <w:r w:rsidR="00B269C4" w:rsidRPr="00A619CD">
        <w:t>Financijskoj agenciji</w:t>
      </w:r>
      <w:r w:rsidR="00171644" w:rsidRPr="00A619CD">
        <w:t xml:space="preserve"> </w:t>
      </w:r>
      <w:r w:rsidR="00B269C4" w:rsidRPr="00A619CD">
        <w:t xml:space="preserve">položi </w:t>
      </w:r>
      <w:r w:rsidR="002A5590" w:rsidRPr="00A619CD">
        <w:t>kupovninu</w:t>
      </w:r>
      <w:r w:rsidR="00B269C4" w:rsidRPr="00A619CD">
        <w:t xml:space="preserve"> (</w:t>
      </w:r>
      <w:r w:rsidR="00EC62B7" w:rsidRPr="00A619CD">
        <w:t>razlika između jamčevine</w:t>
      </w:r>
      <w:r w:rsidR="00293938" w:rsidRPr="00A619CD">
        <w:t xml:space="preserve"> </w:t>
      </w:r>
      <w:r w:rsidR="00EC62B7" w:rsidRPr="00A619CD">
        <w:t>i postignute cijene)</w:t>
      </w:r>
      <w:r w:rsidR="00B269C4" w:rsidRPr="00A619CD">
        <w:t xml:space="preserve"> u iznosu</w:t>
      </w:r>
      <w:r w:rsidR="00DB40E7" w:rsidRPr="00A619CD">
        <w:t xml:space="preserve"> </w:t>
      </w:r>
      <w:r w:rsidR="00515BB3" w:rsidRPr="00A619CD">
        <w:t>22.912.251,60 kuna</w:t>
      </w:r>
      <w:r w:rsidR="007862CA" w:rsidRPr="00A619CD">
        <w:t xml:space="preserve"> i to na račun IBAN: HR 1123900011300028787, Model HR11, poziv na broj (PNB) kao podatak prvi (P1) treba upisati broj </w:t>
      </w:r>
      <w:r w:rsidR="007F4C65" w:rsidRPr="00A619CD">
        <w:t>126217</w:t>
      </w:r>
      <w:r w:rsidR="007862CA" w:rsidRPr="00A619CD">
        <w:t>, a kao podatak drugi (P2)</w:t>
      </w:r>
      <w:r w:rsidR="006A7413" w:rsidRPr="00A619CD">
        <w:t xml:space="preserve"> treba upisati broj </w:t>
      </w:r>
      <w:r w:rsidR="00CB26B5" w:rsidRPr="00A619CD">
        <w:t>72419</w:t>
      </w:r>
      <w:r w:rsidR="00B0414A" w:rsidRPr="00A619CD">
        <w:t>.</w:t>
      </w:r>
      <w:r w:rsidR="00AB385A" w:rsidRPr="00A619CD">
        <w:t xml:space="preserve"> U polje „Opcija troškova“ naznačiti opciju „OUR“</w:t>
      </w:r>
      <w:r w:rsidR="00171644" w:rsidRPr="00A619CD">
        <w:t>.</w:t>
      </w:r>
      <w:r w:rsidR="007862CA" w:rsidRPr="00A619CD">
        <w:t xml:space="preserve">  </w:t>
      </w:r>
    </w:p>
    <w:p w:rsidRDefault="00266182" w:rsidP="00D63402" w:rsidR="00266182" w:rsidRPr="00A619CD">
      <w:pPr>
        <w:ind w:firstLine="708"/>
        <w:jc w:val="both"/>
      </w:pPr>
    </w:p>
    <w:p w:rsidRDefault="00D63402" w:rsidP="005808BC" w:rsidR="00D63402" w:rsidRPr="00A619CD">
      <w:pPr>
        <w:jc w:val="both"/>
      </w:pPr>
      <w:r w:rsidRPr="00A619CD">
        <w:t>I</w:t>
      </w:r>
      <w:r w:rsidR="005808BC" w:rsidRPr="00A619CD">
        <w:t>II</w:t>
      </w:r>
      <w:r w:rsidRPr="00A619CD">
        <w:t xml:space="preserve"> Određuje se upis prava vlasništva</w:t>
      </w:r>
      <w:r w:rsidRPr="00A619CD">
        <w:rPr>
          <w:b/>
        </w:rPr>
        <w:t xml:space="preserve"> </w:t>
      </w:r>
      <w:r w:rsidRPr="00A619CD">
        <w:t>za korist kupca na dosuđenoj nekretnini, nakon pravomoćnosti ovog rješenja</w:t>
      </w:r>
      <w:r w:rsidR="00CB6AEF" w:rsidRPr="00A619CD">
        <w:t>.</w:t>
      </w:r>
    </w:p>
    <w:p w:rsidRDefault="00C96C90" w:rsidP="00D63402" w:rsidR="00C96C90" w:rsidRPr="00A619CD">
      <w:pPr>
        <w:ind w:left="680"/>
        <w:jc w:val="both"/>
      </w:pPr>
    </w:p>
    <w:p w:rsidRDefault="005808BC" w:rsidP="00253D47" w:rsidR="00253D47" w:rsidRPr="00A619CD">
      <w:pPr>
        <w:jc w:val="both"/>
      </w:pPr>
      <w:r w:rsidRPr="00A619CD">
        <w:t>I</w:t>
      </w:r>
      <w:r w:rsidR="00D63402" w:rsidRPr="00A619CD">
        <w:t>V Određuje se</w:t>
      </w:r>
      <w:r w:rsidR="00D54486" w:rsidRPr="00A619CD">
        <w:t>,</w:t>
      </w:r>
      <w:r w:rsidR="007377FB" w:rsidRPr="00A619CD">
        <w:t xml:space="preserve"> nakon pravomoćnosti ovog rješenja,</w:t>
      </w:r>
      <w:r w:rsidR="00D63402" w:rsidRPr="00A619CD">
        <w:t xml:space="preserve"> brisanje prava i tereta</w:t>
      </w:r>
      <w:r w:rsidR="007377FB" w:rsidRPr="00A619CD">
        <w:t>,</w:t>
      </w:r>
      <w:r w:rsidR="00D63402" w:rsidRPr="00A619CD">
        <w:t xml:space="preserve"> koji prestaju prodajom</w:t>
      </w:r>
      <w:r w:rsidR="007377FB" w:rsidRPr="00A619CD">
        <w:t>,</w:t>
      </w:r>
      <w:r w:rsidR="00D63402" w:rsidRPr="00A619CD">
        <w:t xml:space="preserve"> </w:t>
      </w:r>
      <w:r w:rsidR="00932B2C" w:rsidRPr="00A619CD">
        <w:t xml:space="preserve">upisanih </w:t>
      </w:r>
      <w:r w:rsidR="004355A3" w:rsidRPr="00A619CD">
        <w:t xml:space="preserve">na nekretnini </w:t>
      </w:r>
      <w:r w:rsidR="00E04EE2" w:rsidRPr="00A619CD">
        <w:t>upisanoj</w:t>
      </w:r>
      <w:r w:rsidR="00AA2B19" w:rsidRPr="00A619CD">
        <w:t xml:space="preserve"> u zemljišnim knjigama </w:t>
      </w:r>
      <w:r w:rsidR="00253D47" w:rsidRPr="00A619CD">
        <w:t>Općinskog građanskog suda u Zagrebu, Zemljišnoknjižni odjel Zagreb, i to:</w:t>
      </w:r>
    </w:p>
    <w:p w:rsidRDefault="00253D47" w:rsidP="00253D47" w:rsidR="00253D47" w:rsidRPr="00A619CD">
      <w:pPr>
        <w:jc w:val="both"/>
      </w:pPr>
    </w:p>
    <w:p w:rsidRDefault="00253D47" w:rsidP="00253D47" w:rsidR="00253D47" w:rsidRPr="00A619CD">
      <w:pPr>
        <w:jc w:val="both"/>
      </w:pPr>
      <w:r w:rsidRPr="00A619CD">
        <w:t xml:space="preserve">-zk. ul. br. 17699, k.o. Vrapče, k.č. br. 1015/12, TRI ZGRADE, DIO DVIJE ZGRADE U ZAGREBU, ZAGREBAČKA ULICA, UKUPNE TLOCRTNE POVRŠINE 1171 ČM I DVORIŠTE, površine 1129 čhv odnosno 4060 m2,   </w:t>
      </w:r>
    </w:p>
    <w:p w:rsidRDefault="00253D47" w:rsidP="00AA2B19" w:rsidR="00253D47" w:rsidRPr="00A619CD">
      <w:pPr>
        <w:jc w:val="both"/>
      </w:pPr>
    </w:p>
    <w:p w:rsidRDefault="007E1490" w:rsidP="00253D47" w:rsidR="00253D47" w:rsidRPr="00A619CD">
      <w:pPr>
        <w:pStyle w:val="Odlomakpopisa"/>
        <w:jc w:val="both"/>
      </w:pPr>
      <w:r w:rsidRPr="00A619CD">
        <w:lastRenderedPageBreak/>
        <w:t>-</w:t>
      </w:r>
      <w:r w:rsidR="006E6C2C" w:rsidRPr="00A619CD">
        <w:t xml:space="preserve"> </w:t>
      </w:r>
      <w:r w:rsidR="00253D47" w:rsidRPr="00A619CD">
        <w:t>1.1 Zaprimljeno 17.07.2006. broj Z-49282/06</w:t>
      </w:r>
    </w:p>
    <w:p w:rsidRDefault="00253D47" w:rsidP="00253D47" w:rsidR="00253D47" w:rsidRPr="00A619CD">
      <w:pPr>
        <w:pStyle w:val="Odlomakpopisa"/>
        <w:jc w:val="both"/>
      </w:pPr>
      <w:r w:rsidRPr="00A619CD">
        <w:t>Temeljem ugovora o zalogu nekretnine od 29.08.2005. i aneksa od 07.07.2006. uknjižuje</w:t>
      </w:r>
    </w:p>
    <w:p w:rsidRDefault="00253D47" w:rsidP="00253D47" w:rsidR="00253D47" w:rsidRPr="00A619CD">
      <w:pPr>
        <w:pStyle w:val="Odlomakpopisa"/>
        <w:jc w:val="both"/>
      </w:pPr>
      <w:r w:rsidRPr="00A619CD">
        <w:t>se založno pravo u iznosu od 600.000,00 EUR u kunskoj protuvrijednosti prema</w:t>
      </w:r>
    </w:p>
    <w:p w:rsidRDefault="00253D47" w:rsidP="00253D47" w:rsidR="00253D47" w:rsidRPr="00A619CD">
      <w:pPr>
        <w:pStyle w:val="Odlomakpopisa"/>
        <w:jc w:val="both"/>
      </w:pPr>
      <w:r w:rsidRPr="00A619CD">
        <w:t>prodajnom tečaju Erste&amp;Steiermarkishe bank d.d. na dan isplate, za korist:</w:t>
      </w:r>
    </w:p>
    <w:p w:rsidRDefault="00253D47" w:rsidP="00253D47" w:rsidR="00253D47" w:rsidRPr="00A619CD">
      <w:pPr>
        <w:pStyle w:val="Odlomakpopisa"/>
        <w:jc w:val="both"/>
      </w:pPr>
      <w:r w:rsidRPr="00A619CD">
        <w:t>600.000,00 EUR</w:t>
      </w:r>
    </w:p>
    <w:p w:rsidRDefault="00253D47" w:rsidP="00253D47" w:rsidR="00253D47" w:rsidRPr="00A619CD">
      <w:pPr>
        <w:pStyle w:val="Odlomakpopisa"/>
        <w:jc w:val="both"/>
      </w:pPr>
      <w:r w:rsidRPr="00A619CD">
        <w:t>1.2 Zaprimljeno 23.11.2018.g. pod brojem Z-63360/2018</w:t>
      </w:r>
    </w:p>
    <w:p w:rsidRDefault="00253D47" w:rsidP="00253D47" w:rsidR="00253D47" w:rsidRPr="00A619CD">
      <w:pPr>
        <w:pStyle w:val="Odlomakpopisa"/>
        <w:jc w:val="both"/>
      </w:pPr>
      <w:r w:rsidRPr="00A619CD">
        <w:t>UKNJIŽBA, USTUPANJE ZALOŽNOG PRAVA, UGOVOR O USTUPU TRAŽBINE</w:t>
      </w:r>
    </w:p>
    <w:p w:rsidRDefault="00253D47" w:rsidP="00253D47" w:rsidR="00253D47" w:rsidRPr="00A619CD">
      <w:pPr>
        <w:pStyle w:val="Odlomakpopisa"/>
        <w:jc w:val="both"/>
      </w:pPr>
      <w:r w:rsidRPr="00A619CD">
        <w:t>23.11.2018, POTVRDA 23.11.2018, prijenosom hipotekarne tražbine koja je osigurana</w:t>
      </w:r>
      <w:r w:rsidR="007E1490" w:rsidRPr="00A619CD">
        <w:t xml:space="preserve"> </w:t>
      </w:r>
      <w:r w:rsidRPr="00A619CD">
        <w:t>tim založnim pravom upisanim pod Z-49282/06 u iznosu od 600.000,00 EUR spp, sa</w:t>
      </w:r>
      <w:r w:rsidR="007E1490" w:rsidRPr="00A619CD">
        <w:t xml:space="preserve"> </w:t>
      </w:r>
      <w:r w:rsidRPr="00A619CD">
        <w:t>dosadašnjeg vjerovnika Belić Vesne, OIB: 93971107450, Letinčićeva 34, Zagreb, za</w:t>
      </w:r>
      <w:r w:rsidR="007E1490" w:rsidRPr="00A619CD">
        <w:t xml:space="preserve"> </w:t>
      </w:r>
      <w:r w:rsidRPr="00A619CD">
        <w:t>korist:</w:t>
      </w:r>
    </w:p>
    <w:p w:rsidRDefault="00253D47" w:rsidP="00253D47" w:rsidR="00253D47" w:rsidRPr="00A619CD">
      <w:pPr>
        <w:pStyle w:val="Odlomakpopisa"/>
        <w:jc w:val="both"/>
      </w:pPr>
      <w:r w:rsidRPr="00A619CD">
        <w:t>na 1.1</w:t>
      </w:r>
      <w:r w:rsidR="007E1490" w:rsidRPr="00A619CD">
        <w:t xml:space="preserve"> </w:t>
      </w:r>
      <w:r w:rsidRPr="00A619CD">
        <w:t>TOČKA PROJEKT D.O.O., OIB: 07633101237, POSEDARSKA ULICA 69D,</w:t>
      </w:r>
    </w:p>
    <w:p w:rsidRDefault="00253D47" w:rsidP="00253D47" w:rsidR="00253D47" w:rsidRPr="00A619CD">
      <w:pPr>
        <w:pStyle w:val="Odlomakpopisa"/>
        <w:jc w:val="both"/>
      </w:pPr>
      <w:r w:rsidRPr="00A619CD">
        <w:t>ZAGREB</w:t>
      </w:r>
    </w:p>
    <w:p w:rsidRDefault="009A2C04" w:rsidP="008B16A6" w:rsidR="009A2C04" w:rsidRPr="00A619CD">
      <w:pPr>
        <w:pStyle w:val="Odlomakpopisa"/>
        <w:jc w:val="both"/>
      </w:pPr>
    </w:p>
    <w:p w:rsidRDefault="009A2C04" w:rsidP="007E1490" w:rsidR="007E1490" w:rsidRPr="00A619CD">
      <w:pPr>
        <w:jc w:val="both"/>
      </w:pPr>
      <w:r w:rsidRPr="00A619CD">
        <w:t xml:space="preserve">V Određuje se, nakon pravomoćnosti ovog rješenja, brisanje </w:t>
      </w:r>
      <w:r w:rsidR="005808BC" w:rsidRPr="00A619CD">
        <w:t>zabilježbi na listu B (vlastovnica)</w:t>
      </w:r>
      <w:r w:rsidRPr="00A619CD">
        <w:t xml:space="preserve">, koji prestaju prodajom, upisanih na nekretnini upisana u zemljišnim knjigama </w:t>
      </w:r>
      <w:r w:rsidR="007E1490" w:rsidRPr="00A619CD">
        <w:t>Općinskog građanskog suda u Zagrebu, Zemljišnoknjižni odjel Zagreb, i to:</w:t>
      </w:r>
    </w:p>
    <w:p w:rsidRDefault="007E1490" w:rsidP="007E1490" w:rsidR="007E1490" w:rsidRPr="00A619CD">
      <w:pPr>
        <w:jc w:val="both"/>
      </w:pPr>
    </w:p>
    <w:p w:rsidRDefault="007E1490" w:rsidP="007E1490" w:rsidR="009A2C04" w:rsidRPr="00A619CD">
      <w:pPr>
        <w:jc w:val="both"/>
      </w:pPr>
      <w:r w:rsidRPr="00A619CD">
        <w:t xml:space="preserve">-zk. ul. br. 17699, k.o. Vrapče, k.č. br. 1015/12, TRI ZGRADE, DIO DVIJE ZGRADE U ZAGREBU, ZAGREBAČKA ULICA, UKUPNE TLOCRTNE POVRŠINE 1171 ČM I DVORIŠTE, površine 1129 čhv odnosno 4060 m2,   </w:t>
      </w:r>
    </w:p>
    <w:p w:rsidRDefault="007E1490" w:rsidP="007E1490" w:rsidR="007E1490" w:rsidRPr="00A619CD">
      <w:pPr>
        <w:jc w:val="both"/>
      </w:pPr>
    </w:p>
    <w:p w:rsidRDefault="007E1490" w:rsidP="007E1490" w:rsidR="007E1490" w:rsidRPr="00A619CD">
      <w:pPr>
        <w:pStyle w:val="Odlomakpopisa"/>
        <w:numPr>
          <w:ilvl w:val="0"/>
          <w:numId w:val="19"/>
        </w:numPr>
        <w:jc w:val="both"/>
      </w:pPr>
      <w:r w:rsidRPr="00A619CD">
        <w:t>1.5 Zaprimljeno 29.03.2018.g. pod brojem Z-18760/2018</w:t>
      </w:r>
    </w:p>
    <w:p w:rsidRDefault="007E1490" w:rsidP="007E1490" w:rsidR="007E1490" w:rsidRPr="00A619CD">
      <w:pPr>
        <w:ind w:left="708"/>
        <w:jc w:val="both"/>
      </w:pPr>
      <w:r w:rsidRPr="00A619CD">
        <w:t>ZABILJEŽBA, RJEŠENJE TRGOVAČKOG SUDA U ZAGREBU POSL.BR.ST-2102/2017-263 19.10.2017, o prodaji nekretnine u stečajnom postupku</w:t>
      </w:r>
    </w:p>
    <w:p w:rsidRDefault="007E1490" w:rsidP="007E1490" w:rsidR="007E1490" w:rsidRPr="00A619CD">
      <w:pPr>
        <w:jc w:val="both"/>
      </w:pPr>
    </w:p>
    <w:p w:rsidRDefault="007E1490" w:rsidP="007E1490" w:rsidR="007E1490" w:rsidRPr="00A619CD">
      <w:pPr>
        <w:jc w:val="both"/>
      </w:pPr>
    </w:p>
    <w:p w:rsidRDefault="00D63402" w:rsidP="00395FE9" w:rsidR="00E117D8" w:rsidRPr="00A619CD">
      <w:pPr>
        <w:jc w:val="both"/>
      </w:pPr>
      <w:r w:rsidRPr="00A619CD">
        <w:t>VI  Nalaže se</w:t>
      </w:r>
      <w:r w:rsidR="00395FE9" w:rsidRPr="00A619CD">
        <w:t xml:space="preserve"> </w:t>
      </w:r>
      <w:r w:rsidR="00D0490B" w:rsidRPr="00A619CD">
        <w:t>Općinskom građanskom sudu u Zagrebu, Zemljišnoknjižni odjel Zagreb</w:t>
      </w:r>
      <w:r w:rsidR="00ED2ECF" w:rsidRPr="00A619CD">
        <w:t xml:space="preserve">, </w:t>
      </w:r>
      <w:r w:rsidR="00C823ED" w:rsidRPr="00A619CD">
        <w:t xml:space="preserve">nakon pravomoćnosti ovog rješenja i nakon što kupac položi kupovninu </w:t>
      </w:r>
      <w:r w:rsidRPr="00A619CD">
        <w:t>upisati prav</w:t>
      </w:r>
      <w:r w:rsidR="00395FE9" w:rsidRPr="00A619CD">
        <w:t>o</w:t>
      </w:r>
      <w:r w:rsidRPr="00A619CD">
        <w:t xml:space="preserve"> vlasništva</w:t>
      </w:r>
      <w:r w:rsidR="00DD3146" w:rsidRPr="00A619CD">
        <w:t xml:space="preserve"> za korist kupca iz stavka </w:t>
      </w:r>
      <w:r w:rsidR="00A17196" w:rsidRPr="00A619CD">
        <w:t>I ovog rješenja</w:t>
      </w:r>
      <w:r w:rsidRPr="00A619CD">
        <w:t xml:space="preserve"> te </w:t>
      </w:r>
      <w:r w:rsidR="00D0490B" w:rsidRPr="00A619CD">
        <w:t>brisanje</w:t>
      </w:r>
      <w:r w:rsidR="00C823ED" w:rsidRPr="00A619CD">
        <w:t xml:space="preserve"> prava</w:t>
      </w:r>
      <w:r w:rsidR="00ED2ECF" w:rsidRPr="00A619CD">
        <w:t>,</w:t>
      </w:r>
      <w:r w:rsidR="00E117D8" w:rsidRPr="00A619CD">
        <w:t xml:space="preserve"> </w:t>
      </w:r>
      <w:r w:rsidR="00D0490B" w:rsidRPr="00A619CD">
        <w:t>tereta</w:t>
      </w:r>
      <w:r w:rsidR="00ED2ECF" w:rsidRPr="00A619CD">
        <w:t xml:space="preserve"> i zabilježbe</w:t>
      </w:r>
      <w:r w:rsidR="00C823ED" w:rsidRPr="00A619CD">
        <w:t xml:space="preserve"> na n</w:t>
      </w:r>
      <w:r w:rsidR="00647A2C" w:rsidRPr="00A619CD">
        <w:t>e</w:t>
      </w:r>
      <w:r w:rsidR="00C823ED" w:rsidRPr="00A619CD">
        <w:t>kretnini koj</w:t>
      </w:r>
      <w:r w:rsidR="00D0490B" w:rsidRPr="00A619CD">
        <w:t>a</w:t>
      </w:r>
      <w:r w:rsidR="00C823ED" w:rsidRPr="00A619CD">
        <w:t xml:space="preserve"> prestaju prodajom</w:t>
      </w:r>
      <w:r w:rsidR="00E117D8" w:rsidRPr="00A619CD">
        <w:t>.</w:t>
      </w:r>
    </w:p>
    <w:p w:rsidRDefault="00D63402" w:rsidP="00D63402" w:rsidR="00E737C0" w:rsidRPr="00A619CD">
      <w:pPr>
        <w:tabs>
          <w:tab w:pos="0" w:val="num"/>
        </w:tabs>
        <w:ind w:hanging="1080"/>
        <w:jc w:val="both"/>
      </w:pPr>
      <w:r w:rsidRPr="00A619CD">
        <w:tab/>
      </w:r>
    </w:p>
    <w:p w:rsidRDefault="00D63402" w:rsidP="00D63402" w:rsidR="00D63402" w:rsidRPr="00A619CD">
      <w:pPr>
        <w:tabs>
          <w:tab w:pos="0" w:val="num"/>
        </w:tabs>
        <w:ind w:hanging="1080"/>
        <w:jc w:val="both"/>
      </w:pPr>
      <w:r w:rsidRPr="00A619CD">
        <w:tab/>
        <w:t>VII</w:t>
      </w:r>
      <w:r w:rsidR="000F3E28" w:rsidRPr="00A619CD">
        <w:t xml:space="preserve">  Nekretnin</w:t>
      </w:r>
      <w:r w:rsidR="007377FB" w:rsidRPr="00A619CD">
        <w:t>a</w:t>
      </w:r>
      <w:r w:rsidR="000F3E28" w:rsidRPr="00A619CD">
        <w:t xml:space="preserve"> iz stavka</w:t>
      </w:r>
      <w:r w:rsidRPr="00A619CD">
        <w:t xml:space="preserve"> I ovog rješenja predat će se kupcu zaključkom o predaji nakon što ovo rješenje postane pravomoćno i nakon što kupac u</w:t>
      </w:r>
      <w:r w:rsidR="000F3E28" w:rsidRPr="00A619CD">
        <w:t>plati kupovnin</w:t>
      </w:r>
      <w:r w:rsidR="007377FB" w:rsidRPr="00A619CD">
        <w:t>u</w:t>
      </w:r>
      <w:r w:rsidR="000F3E28" w:rsidRPr="00A619CD">
        <w:t xml:space="preserve"> iz stavka</w:t>
      </w:r>
      <w:r w:rsidRPr="00A619CD">
        <w:t xml:space="preserve"> II ovog rješenja.</w:t>
      </w:r>
    </w:p>
    <w:p w:rsidRDefault="00E737C0" w:rsidP="00D63402" w:rsidR="00E737C0" w:rsidRPr="00A619CD">
      <w:pPr>
        <w:tabs>
          <w:tab w:pos="0" w:val="num"/>
        </w:tabs>
        <w:jc w:val="both"/>
      </w:pPr>
    </w:p>
    <w:p w:rsidRDefault="005808BC" w:rsidP="00D63402" w:rsidR="00D63402" w:rsidRPr="00A619CD">
      <w:pPr>
        <w:tabs>
          <w:tab w:pos="0" w:val="num"/>
        </w:tabs>
        <w:jc w:val="both"/>
      </w:pPr>
      <w:r w:rsidRPr="00A619CD">
        <w:t>VIII</w:t>
      </w:r>
      <w:r w:rsidR="00D63402" w:rsidRPr="00A619CD">
        <w:rPr>
          <w:b/>
        </w:rPr>
        <w:t xml:space="preserve">  </w:t>
      </w:r>
      <w:r w:rsidR="00D63402" w:rsidRPr="00A619CD">
        <w:t>Ovo</w:t>
      </w:r>
      <w:r w:rsidR="00D63402" w:rsidRPr="00A619CD">
        <w:rPr>
          <w:b/>
        </w:rPr>
        <w:t xml:space="preserve"> </w:t>
      </w:r>
      <w:r w:rsidR="00D63402" w:rsidRPr="00A619CD">
        <w:t xml:space="preserve">će se rješenje objaviti na e-oglasnoj </w:t>
      </w:r>
      <w:r w:rsidR="000F3E28" w:rsidRPr="00A619CD">
        <w:t>ploči Trgovačkog suda u Zagrebu</w:t>
      </w:r>
      <w:r w:rsidR="00D63402" w:rsidRPr="00A619CD">
        <w:t xml:space="preserve"> te se smatra da je isto dostavljeno svim osobama kojima je dostavljen i zaključak o prodaji, istekom trećeg dana od dana njegova isticanja na </w:t>
      </w:r>
      <w:r w:rsidR="000F3E28" w:rsidRPr="00A619CD">
        <w:t>e-</w:t>
      </w:r>
      <w:r w:rsidR="00D63402" w:rsidRPr="00A619CD">
        <w:t xml:space="preserve">oglasnoj ploči. </w:t>
      </w:r>
    </w:p>
    <w:p w:rsidRDefault="00D63402" w:rsidP="00AC4157" w:rsidR="00E737C0" w:rsidRPr="00A619CD">
      <w:pPr>
        <w:tabs>
          <w:tab w:pos="0" w:val="num"/>
        </w:tabs>
        <w:jc w:val="both"/>
      </w:pPr>
      <w:r w:rsidRPr="00A619CD">
        <w:tab/>
      </w:r>
    </w:p>
    <w:p w:rsidRDefault="00D63402" w:rsidP="00AC4157" w:rsidR="00D63402" w:rsidRPr="00A619CD">
      <w:pPr>
        <w:tabs>
          <w:tab w:pos="0" w:val="num"/>
        </w:tabs>
        <w:jc w:val="both"/>
      </w:pPr>
      <w:r w:rsidRPr="00A619CD">
        <w:t>IX</w:t>
      </w:r>
      <w:r w:rsidRPr="00A619CD">
        <w:rPr>
          <w:b/>
        </w:rPr>
        <w:t xml:space="preserve"> </w:t>
      </w:r>
      <w:r w:rsidRPr="00A619CD">
        <w:t xml:space="preserve"> Nalaže se </w:t>
      </w:r>
      <w:r w:rsidR="00D0490B" w:rsidRPr="00A619CD">
        <w:t>Općinsko</w:t>
      </w:r>
      <w:r w:rsidR="00A540D4" w:rsidRPr="00A619CD">
        <w:t>m</w:t>
      </w:r>
      <w:r w:rsidR="00D0490B" w:rsidRPr="00A619CD">
        <w:t xml:space="preserve"> građansko</w:t>
      </w:r>
      <w:r w:rsidR="00A540D4" w:rsidRPr="00A619CD">
        <w:t>m sudu</w:t>
      </w:r>
      <w:r w:rsidR="00D0490B" w:rsidRPr="00A619CD">
        <w:t xml:space="preserve"> u Zagrebu, Zemljišnoknjižni odjel Zagreb</w:t>
      </w:r>
      <w:r w:rsidR="00395FE9" w:rsidRPr="00A619CD">
        <w:t xml:space="preserve">, </w:t>
      </w:r>
      <w:r w:rsidRPr="00A619CD">
        <w:t xml:space="preserve">u zemljišnim knjigama </w:t>
      </w:r>
      <w:r w:rsidR="000F3E28" w:rsidRPr="00A619CD">
        <w:t>zabilježiti dosudu nekretnine</w:t>
      </w:r>
      <w:r w:rsidR="00AC4157" w:rsidRPr="00A619CD">
        <w:t xml:space="preserve"> naveden</w:t>
      </w:r>
      <w:r w:rsidR="000F3E28" w:rsidRPr="00A619CD">
        <w:t>e</w:t>
      </w:r>
      <w:r w:rsidR="00AC4157" w:rsidRPr="00A619CD">
        <w:t xml:space="preserve"> u </w:t>
      </w:r>
      <w:r w:rsidR="000F3E28" w:rsidRPr="00A619CD">
        <w:t>stavku</w:t>
      </w:r>
      <w:r w:rsidR="00AC4157" w:rsidRPr="00A619CD">
        <w:t xml:space="preserve"> I ovog rješenja.</w:t>
      </w:r>
    </w:p>
    <w:p w:rsidRDefault="00B13DA0" w:rsidP="001A0199" w:rsidR="00B13DA0" w:rsidRPr="00A619CD">
      <w:pPr>
        <w:jc w:val="center"/>
      </w:pPr>
    </w:p>
    <w:p w:rsidRDefault="00E204C2" w:rsidP="001A0199" w:rsidR="00E204C2" w:rsidRPr="00A619CD">
      <w:pPr>
        <w:jc w:val="center"/>
      </w:pPr>
    </w:p>
    <w:p w:rsidRDefault="00841CD4" w:rsidP="001A0199" w:rsidR="00841CD4">
      <w:pPr>
        <w:jc w:val="center"/>
      </w:pPr>
    </w:p>
    <w:p w:rsidRDefault="00841CD4" w:rsidP="001A0199" w:rsidR="00841CD4">
      <w:pPr>
        <w:jc w:val="center"/>
      </w:pPr>
    </w:p>
    <w:p w:rsidRDefault="00841CD4" w:rsidP="001A0199" w:rsidR="00841CD4">
      <w:pPr>
        <w:jc w:val="center"/>
      </w:pPr>
    </w:p>
    <w:p w:rsidRDefault="00841CD4" w:rsidP="001A0199" w:rsidR="00841CD4">
      <w:pPr>
        <w:jc w:val="center"/>
      </w:pPr>
    </w:p>
    <w:p w:rsidRDefault="00A806E8" w:rsidP="001A0199" w:rsidR="00A806E8" w:rsidRPr="00A619CD">
      <w:pPr>
        <w:jc w:val="center"/>
      </w:pPr>
      <w:r w:rsidRPr="00A619CD">
        <w:lastRenderedPageBreak/>
        <w:t>Obrazloženje</w:t>
      </w:r>
    </w:p>
    <w:p w:rsidRDefault="00A806E8" w:rsidP="001A0199" w:rsidR="00A806E8" w:rsidRPr="00A619CD">
      <w:pPr>
        <w:jc w:val="both"/>
      </w:pPr>
    </w:p>
    <w:p w:rsidRDefault="00700470" w:rsidP="00E117D8" w:rsidR="00A540D4" w:rsidRPr="00A619CD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 w:rsidRPr="00A619CD">
        <w:t xml:space="preserve">Rješenjem ovog suda poslovni broj </w:t>
      </w:r>
      <w:r w:rsidR="00FA2383" w:rsidRPr="00A619CD">
        <w:t xml:space="preserve">72. </w:t>
      </w:r>
      <w:r w:rsidRPr="00A619CD">
        <w:t>St-</w:t>
      </w:r>
      <w:r w:rsidR="00A540D4" w:rsidRPr="00A619CD">
        <w:t>2102/2017</w:t>
      </w:r>
      <w:r w:rsidRPr="00A619CD">
        <w:t xml:space="preserve"> od </w:t>
      </w:r>
      <w:r w:rsidR="00092553" w:rsidRPr="00A619CD">
        <w:t>19</w:t>
      </w:r>
      <w:r w:rsidRPr="00A619CD">
        <w:t>.</w:t>
      </w:r>
      <w:r w:rsidR="00092553" w:rsidRPr="00A619CD">
        <w:t xml:space="preserve"> listopada</w:t>
      </w:r>
      <w:r w:rsidR="00A315E6" w:rsidRPr="00A619CD">
        <w:t xml:space="preserve"> 201</w:t>
      </w:r>
      <w:r w:rsidR="00A540D4" w:rsidRPr="00A619CD">
        <w:t>8</w:t>
      </w:r>
      <w:r w:rsidRPr="00A619CD">
        <w:t>.</w:t>
      </w:r>
      <w:r w:rsidR="00092553" w:rsidRPr="00A619CD">
        <w:t xml:space="preserve">, pravomoćno s 8. studenoga 2018., </w:t>
      </w:r>
      <w:r w:rsidR="00A540D4" w:rsidRPr="00A619CD">
        <w:t>određena je prodaja nekretnina u vlasništvu stečajnog dužnika.</w:t>
      </w:r>
    </w:p>
    <w:p w:rsidRDefault="00A540D4" w:rsidP="00B42735" w:rsidR="00B42735" w:rsidRPr="00A619CD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 w:rsidRPr="00A619CD">
        <w:t>Na</w:t>
      </w:r>
      <w:r w:rsidR="00700470" w:rsidRPr="00A619CD">
        <w:t xml:space="preserve"> </w:t>
      </w:r>
      <w:r w:rsidRPr="00A619CD">
        <w:t xml:space="preserve"> predmetnoj </w:t>
      </w:r>
      <w:r w:rsidR="00B42735" w:rsidRPr="00A619CD">
        <w:t>nekretnini iz točke I. izreke bilo je upisano razlučno pravo za korist vjerovnika: BELIĆ VESNE, OIB: 93971107450, ZAGREB, LETINČIĆEVA 34 koje je kasnije ustupom preneseno na novog vjerovnika TOČKA PROJEKT D.O.O., OIB: 07633101237, POSEDARSKA ULICA 69D, ZAGREB.</w:t>
      </w:r>
    </w:p>
    <w:p w:rsidRDefault="00342745" w:rsidP="00B66CDC" w:rsidR="00342745" w:rsidRPr="00A619CD">
      <w:pPr>
        <w:ind w:firstLine="680"/>
        <w:jc w:val="both"/>
      </w:pPr>
      <w:r w:rsidRPr="00A619CD">
        <w:t>Zaključ</w:t>
      </w:r>
      <w:r w:rsidR="005155A3" w:rsidRPr="00A619CD">
        <w:t xml:space="preserve">kom o </w:t>
      </w:r>
      <w:r w:rsidRPr="00A619CD">
        <w:t>prodaji od</w:t>
      </w:r>
      <w:r w:rsidR="005155A3" w:rsidRPr="00A619CD">
        <w:t xml:space="preserve"> </w:t>
      </w:r>
      <w:r w:rsidR="00E33F50" w:rsidRPr="00A619CD">
        <w:t>23</w:t>
      </w:r>
      <w:r w:rsidR="005155A3" w:rsidRPr="00A619CD">
        <w:t>.</w:t>
      </w:r>
      <w:r w:rsidR="000F3E28" w:rsidRPr="00A619CD">
        <w:t xml:space="preserve"> </w:t>
      </w:r>
      <w:r w:rsidR="00092553" w:rsidRPr="00A619CD">
        <w:t>studenoga</w:t>
      </w:r>
      <w:r w:rsidR="005155A3" w:rsidRPr="00A619CD">
        <w:t xml:space="preserve"> </w:t>
      </w:r>
      <w:r w:rsidR="00204523" w:rsidRPr="00A619CD">
        <w:t>201</w:t>
      </w:r>
      <w:r w:rsidR="00092553" w:rsidRPr="00A619CD">
        <w:t>8</w:t>
      </w:r>
      <w:r w:rsidR="00204523" w:rsidRPr="00A619CD">
        <w:t>.</w:t>
      </w:r>
      <w:r w:rsidR="000F3E28" w:rsidRPr="00A619CD">
        <w:t xml:space="preserve"> određen je</w:t>
      </w:r>
      <w:r w:rsidR="005155A3" w:rsidRPr="00A619CD">
        <w:t xml:space="preserve"> predmet prodaje te uvjeti i način prodaje </w:t>
      </w:r>
      <w:r w:rsidR="00B66CDC" w:rsidRPr="00A619CD">
        <w:t>sukladno čl. 247. SZ-a i čl. 97. st. 1.-5. Ovršnog zakona („Narodne novine“ broj 112/2012, 25/13, 93/2014. i 55/16, dalje: OZ).</w:t>
      </w:r>
    </w:p>
    <w:p w:rsidRDefault="005155A3" w:rsidP="00017F33" w:rsidR="00017F33" w:rsidRPr="00A619CD">
      <w:pPr>
        <w:pStyle w:val="Odlomakpopisa"/>
        <w:ind w:left="0"/>
        <w:jc w:val="both"/>
      </w:pPr>
      <w:r w:rsidRPr="00A619CD">
        <w:tab/>
        <w:t>Prema izv</w:t>
      </w:r>
      <w:r w:rsidR="00A56E1B" w:rsidRPr="00A619CD">
        <w:t xml:space="preserve">ještaju o provedenoj elektroničkoj javnoj dražbi Financijske agencije od </w:t>
      </w:r>
      <w:r w:rsidR="00017F33" w:rsidRPr="00A619CD">
        <w:t>13</w:t>
      </w:r>
      <w:r w:rsidR="00E33F50" w:rsidRPr="00A619CD">
        <w:t>.</w:t>
      </w:r>
      <w:r w:rsidR="00017F33" w:rsidRPr="00A619CD">
        <w:t xml:space="preserve"> ožujka</w:t>
      </w:r>
      <w:r w:rsidR="00936C8A" w:rsidRPr="00A619CD">
        <w:t xml:space="preserve"> 201</w:t>
      </w:r>
      <w:r w:rsidR="00017F33" w:rsidRPr="00A619CD">
        <w:t>9</w:t>
      </w:r>
      <w:r w:rsidR="00936C8A" w:rsidRPr="00A619CD">
        <w:t xml:space="preserve">. na </w:t>
      </w:r>
      <w:r w:rsidR="00017F33" w:rsidRPr="00A619CD">
        <w:t>prvoj</w:t>
      </w:r>
      <w:r w:rsidR="00A56E1B" w:rsidRPr="00A619CD">
        <w:t xml:space="preserve"> </w:t>
      </w:r>
      <w:r w:rsidR="00936C8A" w:rsidRPr="00A619CD">
        <w:t>elektroničkoj javnoj dražbi najvišu</w:t>
      </w:r>
      <w:r w:rsidR="00A56E1B" w:rsidRPr="00A619CD">
        <w:t xml:space="preserve"> valjanu</w:t>
      </w:r>
      <w:r w:rsidR="00936C8A" w:rsidRPr="00A619CD">
        <w:t xml:space="preserve"> ponudu u iznosu od </w:t>
      </w:r>
      <w:r w:rsidR="00017F33" w:rsidRPr="00A619CD">
        <w:t>23.222.598,00 kuna ponudio je WIN-WIN PARTNER d.o.o., Vladimira Filakovca 13, OIB: 07320066009.</w:t>
      </w:r>
    </w:p>
    <w:p w:rsidRDefault="008E3B81" w:rsidP="00941292" w:rsidR="008E3B81" w:rsidRPr="00A619CD">
      <w:pPr>
        <w:jc w:val="both"/>
      </w:pPr>
      <w:r w:rsidRPr="00A619CD">
        <w:tab/>
      </w:r>
      <w:r w:rsidR="00EC62B7" w:rsidRPr="00A619CD">
        <w:t>U stavku IV. toč. 6.</w:t>
      </w:r>
      <w:r w:rsidR="00941292" w:rsidRPr="00A619CD">
        <w:t xml:space="preserve"> </w:t>
      </w:r>
      <w:r w:rsidRPr="00A619CD">
        <w:t xml:space="preserve">zaključka o prodaji utvrđen </w:t>
      </w:r>
      <w:r w:rsidR="00941292" w:rsidRPr="00A619CD">
        <w:t>je rok plaćanja kupov</w:t>
      </w:r>
      <w:r w:rsidR="00647A2C" w:rsidRPr="00A619CD">
        <w:t>n</w:t>
      </w:r>
      <w:r w:rsidR="00941292" w:rsidRPr="00A619CD">
        <w:t xml:space="preserve">ine - </w:t>
      </w:r>
      <w:r w:rsidRPr="00A619CD">
        <w:t xml:space="preserve"> razliku između jamčevine i postignute  cijene kupac je dužan položiti u  roku od 15 dana od pravomoćnosti rješenja o dosudi</w:t>
      </w:r>
      <w:r w:rsidR="00EC62B7" w:rsidRPr="00A619CD">
        <w:t xml:space="preserve">. </w:t>
      </w:r>
    </w:p>
    <w:p w:rsidRDefault="00941292" w:rsidP="00936C8A" w:rsidR="00EC62B7" w:rsidRPr="00A619CD">
      <w:pPr>
        <w:jc w:val="both"/>
      </w:pPr>
      <w:r w:rsidRPr="00A619CD">
        <w:tab/>
        <w:t xml:space="preserve">Kako </w:t>
      </w:r>
      <w:r w:rsidR="00945ED4" w:rsidRPr="00A619CD">
        <w:t xml:space="preserve">je dakle, </w:t>
      </w:r>
      <w:r w:rsidRPr="00A619CD">
        <w:t xml:space="preserve">u konkretnom slučaju postignuta cijena </w:t>
      </w:r>
      <w:r w:rsidR="00B312AF" w:rsidRPr="00A619CD">
        <w:t xml:space="preserve">od </w:t>
      </w:r>
      <w:r w:rsidR="00077CB1" w:rsidRPr="00A619CD">
        <w:t>23.222.598,00</w:t>
      </w:r>
      <w:r w:rsidR="00EC62B7" w:rsidRPr="00A619CD">
        <w:t xml:space="preserve"> kn</w:t>
      </w:r>
      <w:r w:rsidR="00B312AF" w:rsidRPr="00A619CD">
        <w:t>,</w:t>
      </w:r>
      <w:r w:rsidR="00EC62B7" w:rsidRPr="00A619CD">
        <w:t xml:space="preserve"> kup</w:t>
      </w:r>
      <w:r w:rsidR="00E117D8" w:rsidRPr="00A619CD">
        <w:t>ac je dužan platiti kupov</w:t>
      </w:r>
      <w:r w:rsidR="00647A2C" w:rsidRPr="00A619CD">
        <w:t>n</w:t>
      </w:r>
      <w:r w:rsidR="00E117D8" w:rsidRPr="00A619CD">
        <w:t>inu (</w:t>
      </w:r>
      <w:r w:rsidR="00EC62B7" w:rsidRPr="00A619CD">
        <w:t>razliku između jamčevine</w:t>
      </w:r>
      <w:r w:rsidR="002168E9" w:rsidRPr="00A619CD">
        <w:t xml:space="preserve"> u iznosu od </w:t>
      </w:r>
      <w:r w:rsidR="00077CB1" w:rsidRPr="00A619CD">
        <w:t>310.346,40</w:t>
      </w:r>
      <w:r w:rsidR="00280AB8" w:rsidRPr="00A619CD">
        <w:t xml:space="preserve"> kn i </w:t>
      </w:r>
      <w:r w:rsidR="00EC62B7" w:rsidRPr="00A619CD">
        <w:t>postignute cijene</w:t>
      </w:r>
      <w:r w:rsidR="00280AB8" w:rsidRPr="00A619CD">
        <w:t xml:space="preserve"> u iznosu od </w:t>
      </w:r>
      <w:r w:rsidR="00077CB1" w:rsidRPr="00A619CD">
        <w:t>23.222.598,00</w:t>
      </w:r>
      <w:r w:rsidR="00280AB8" w:rsidRPr="00A619CD">
        <w:t xml:space="preserve"> kn</w:t>
      </w:r>
      <w:r w:rsidR="00E117D8" w:rsidRPr="00A619CD">
        <w:t>)</w:t>
      </w:r>
      <w:r w:rsidR="00EC62B7" w:rsidRPr="00A619CD">
        <w:t xml:space="preserve"> u iznosu</w:t>
      </w:r>
      <w:r w:rsidR="0097260B" w:rsidRPr="00A619CD">
        <w:t xml:space="preserve"> </w:t>
      </w:r>
      <w:r w:rsidR="00077CB1" w:rsidRPr="00A619CD">
        <w:t xml:space="preserve">22.912.251,60 </w:t>
      </w:r>
      <w:r w:rsidR="00EC62B7" w:rsidRPr="00A619CD">
        <w:t>kn</w:t>
      </w:r>
      <w:r w:rsidR="00E117D8" w:rsidRPr="00A619CD">
        <w:t>.</w:t>
      </w:r>
    </w:p>
    <w:p w:rsidRDefault="00F451AF" w:rsidP="00F451AF" w:rsidR="00342745" w:rsidRPr="00A619CD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A619CD">
        <w:rPr>
          <w:rFonts w:cs="Times New Roman" w:hAnsi="Times New Roman" w:ascii="Times New Roman"/>
          <w:sz w:val="24"/>
        </w:rPr>
        <w:t>Sukladno odredbi čl. 103.st.4. OZ-a doneseno je rješenje o dosudi, a z</w:t>
      </w:r>
      <w:r w:rsidR="00342745" w:rsidRPr="00A619CD">
        <w:rPr>
          <w:rFonts w:cs="Times New Roman" w:hAnsi="Times New Roman" w:ascii="Times New Roman"/>
          <w:sz w:val="24"/>
        </w:rPr>
        <w:t>abilježba dosude u zemljišnim knjigama određena je temeljem čl</w:t>
      </w:r>
      <w:r w:rsidR="00D54486" w:rsidRPr="00A619CD">
        <w:rPr>
          <w:rFonts w:cs="Times New Roman" w:hAnsi="Times New Roman" w:ascii="Times New Roman"/>
          <w:sz w:val="24"/>
        </w:rPr>
        <w:t>. 89</w:t>
      </w:r>
      <w:r w:rsidR="00342745" w:rsidRPr="00A619CD">
        <w:rPr>
          <w:rFonts w:cs="Times New Roman" w:hAnsi="Times New Roman" w:ascii="Times New Roman"/>
          <w:sz w:val="24"/>
        </w:rPr>
        <w:t>. st</w:t>
      </w:r>
      <w:r w:rsidR="00D54486" w:rsidRPr="00A619CD">
        <w:rPr>
          <w:rFonts w:cs="Times New Roman" w:hAnsi="Times New Roman" w:ascii="Times New Roman"/>
          <w:sz w:val="24"/>
        </w:rPr>
        <w:t xml:space="preserve">. </w:t>
      </w:r>
      <w:r w:rsidR="00342745" w:rsidRPr="00A619CD">
        <w:rPr>
          <w:rFonts w:cs="Times New Roman" w:hAnsi="Times New Roman" w:ascii="Times New Roman"/>
          <w:sz w:val="24"/>
        </w:rPr>
        <w:t>1.</w:t>
      </w:r>
      <w:r w:rsidRPr="00A619CD">
        <w:rPr>
          <w:rFonts w:cs="Times New Roman" w:hAnsi="Times New Roman" w:ascii="Times New Roman"/>
          <w:sz w:val="24"/>
        </w:rPr>
        <w:t xml:space="preserve"> Zakona o zemljišnim knjigama („Narodne novine broj: 91/96, 68/98, 137/99, 114/01, 100/04, 107/07, 152/08, 126/10,55/13, 60/13 i 108/17). </w:t>
      </w:r>
    </w:p>
    <w:p w:rsidRDefault="001A6B7B" w:rsidP="00C172BF" w:rsidR="001A6B7B" w:rsidRPr="00A619CD">
      <w:pPr>
        <w:ind w:firstLine="708"/>
        <w:jc w:val="both"/>
      </w:pPr>
    </w:p>
    <w:p w:rsidRDefault="00E204C2" w:rsidP="00E204C2" w:rsidR="0033778C" w:rsidRPr="00A619CD">
      <w:pPr>
        <w:ind w:firstLine="708"/>
        <w:jc w:val="center"/>
      </w:pPr>
      <w:r w:rsidRPr="00A619CD">
        <w:t xml:space="preserve">U </w:t>
      </w:r>
      <w:r w:rsidR="0007340C" w:rsidRPr="00A619CD">
        <w:t>Zagreb</w:t>
      </w:r>
      <w:r w:rsidRPr="00A619CD">
        <w:t>u</w:t>
      </w:r>
      <w:r w:rsidR="00342745" w:rsidRPr="00A619CD">
        <w:t xml:space="preserve">, </w:t>
      </w:r>
      <w:r w:rsidR="00077CB1" w:rsidRPr="00A619CD">
        <w:t>8</w:t>
      </w:r>
      <w:r w:rsidR="00945ED4" w:rsidRPr="00A619CD">
        <w:t>.</w:t>
      </w:r>
      <w:r w:rsidR="00077CB1" w:rsidRPr="00A619CD">
        <w:t xml:space="preserve"> svibnja</w:t>
      </w:r>
      <w:r w:rsidR="00851F02" w:rsidRPr="00A619CD">
        <w:t xml:space="preserve"> 201</w:t>
      </w:r>
      <w:r w:rsidR="00077CB1" w:rsidRPr="00A619CD">
        <w:t>9</w:t>
      </w:r>
      <w:r w:rsidR="0060445D" w:rsidRPr="00A619CD">
        <w:t>.</w:t>
      </w:r>
    </w:p>
    <w:p w:rsidRDefault="00841CD4" w:rsidP="00841CD4" w:rsidR="00841CD4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DF2760" w:rsidP="00841CD4" w:rsidR="00DF2760" w:rsidRPr="00A619CD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A619CD">
        <w:rPr>
          <w:rFonts w:hAnsi="Times New Roman" w:ascii="Times New Roman"/>
          <w:szCs w:val="24"/>
        </w:rPr>
        <w:tab/>
      </w:r>
      <w:r w:rsidRPr="00A619CD">
        <w:rPr>
          <w:rFonts w:hAnsi="Times New Roman" w:ascii="Times New Roman"/>
          <w:szCs w:val="24"/>
        </w:rPr>
        <w:tab/>
      </w:r>
      <w:r w:rsidRPr="00A619CD">
        <w:rPr>
          <w:rFonts w:hAnsi="Times New Roman" w:ascii="Times New Roman"/>
          <w:szCs w:val="24"/>
        </w:rPr>
        <w:tab/>
      </w:r>
      <w:r w:rsidRPr="00A619CD">
        <w:rPr>
          <w:rFonts w:hAnsi="Times New Roman" w:ascii="Times New Roman"/>
          <w:szCs w:val="24"/>
        </w:rPr>
        <w:tab/>
      </w:r>
      <w:r w:rsidRPr="00A619CD">
        <w:rPr>
          <w:rFonts w:hAnsi="Times New Roman" w:ascii="Times New Roman"/>
          <w:szCs w:val="24"/>
        </w:rPr>
        <w:tab/>
      </w:r>
      <w:r w:rsidR="00841CD4">
        <w:rPr>
          <w:rFonts w:hAnsi="Times New Roman" w:ascii="Times New Roman"/>
          <w:szCs w:val="24"/>
        </w:rPr>
        <w:tab/>
      </w:r>
      <w:r w:rsidR="00841CD4">
        <w:rPr>
          <w:rFonts w:hAnsi="Times New Roman" w:ascii="Times New Roman"/>
          <w:szCs w:val="24"/>
        </w:rPr>
        <w:tab/>
      </w:r>
      <w:r w:rsidR="00841CD4">
        <w:rPr>
          <w:rFonts w:hAnsi="Times New Roman" w:ascii="Times New Roman"/>
          <w:szCs w:val="24"/>
        </w:rPr>
        <w:tab/>
      </w:r>
      <w:r w:rsidR="00841CD4">
        <w:rPr>
          <w:rFonts w:hAnsi="Times New Roman" w:ascii="Times New Roman"/>
          <w:szCs w:val="24"/>
        </w:rPr>
        <w:tab/>
      </w:r>
      <w:r w:rsidR="00841CD4">
        <w:rPr>
          <w:rFonts w:hAnsi="Times New Roman" w:ascii="Times New Roman"/>
          <w:szCs w:val="24"/>
        </w:rPr>
        <w:tab/>
      </w:r>
      <w:r w:rsidRPr="00A619C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F2760" w:rsidP="00841CD4" w:rsidR="0092176D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A619CD">
        <w:rPr>
          <w:rFonts w:hAnsi="Times New Roman" w:ascii="Times New Roman"/>
          <w:b w:val="false"/>
          <w:color w:val="auto"/>
          <w:szCs w:val="24"/>
        </w:rPr>
        <w:t>Nikola Ribarić</w:t>
      </w:r>
      <w:r w:rsidR="0092176D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92176D" w:rsidP="00841CD4" w:rsidR="0092176D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92176D" w:rsidP="0092176D" w:rsidR="0092176D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otpravka – ovlašteni službenik</w:t>
      </w:r>
    </w:p>
    <w:p w:rsidRDefault="0092176D" w:rsidP="00841CD4" w:rsidR="00DF2760" w:rsidRPr="00A619CD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DF2760" w:rsidRPr="00A619CD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E204C2" w:rsidP="00DF2760" w:rsidR="00E204C2" w:rsidRPr="00A619CD">
      <w:pPr>
        <w:pStyle w:val="Tijeloteksta2"/>
        <w:spacing w:lineRule="auto" w:line="240"/>
        <w:jc w:val="right"/>
      </w:pPr>
    </w:p>
    <w:p w:rsidRDefault="00841CD4" w:rsidP="00E204C2" w:rsidR="00841CD4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p w:rsidRDefault="00841CD4" w:rsidP="00E204C2" w:rsidR="00841CD4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p w:rsidRDefault="0007340C" w:rsidP="00E204C2" w:rsidR="0007340C" w:rsidRPr="00A619CD">
      <w:pPr>
        <w:pStyle w:val="Tijeloteksta"/>
        <w:outlineLvl w:val="0"/>
        <w:rPr>
          <w:rFonts w:cs="Times New Roman" w:hAnsi="Times New Roman" w:ascii="Times New Roman"/>
          <w:sz w:val="24"/>
        </w:rPr>
      </w:pPr>
      <w:r w:rsidRPr="00A619CD">
        <w:rPr>
          <w:rFonts w:cs="Times New Roman" w:hAnsi="Times New Roman" w:ascii="Times New Roman"/>
          <w:sz w:val="24"/>
        </w:rPr>
        <w:t>UPUTA O PRAVNOM LIJEKU:</w:t>
      </w:r>
    </w:p>
    <w:p w:rsidRDefault="0007340C" w:rsidP="0007340C" w:rsidR="0007340C" w:rsidRPr="00A619CD">
      <w:pPr>
        <w:jc w:val="both"/>
      </w:pPr>
      <w:r w:rsidRPr="00A619CD">
        <w:t>Protiv ovog rješenja može se uložiti žalba Visokom trgovačkom sudu Republike Hrvatske u roku od 8</w:t>
      </w:r>
      <w:r w:rsidR="00426D8F" w:rsidRPr="00A619CD">
        <w:t xml:space="preserve"> dana od dostave</w:t>
      </w:r>
      <w:r w:rsidRPr="00A619CD">
        <w:t>.</w:t>
      </w:r>
      <w:r w:rsidR="00F51B18" w:rsidRPr="00A619CD">
        <w:t xml:space="preserve"> Dostava se smatra obavljenom istekom </w:t>
      </w:r>
      <w:r w:rsidR="00743F01" w:rsidRPr="00A619CD">
        <w:t>trećeg dana od dana isticanja rješenja na e-oglasnoj ploči.</w:t>
      </w:r>
      <w:r w:rsidR="00F51B18" w:rsidRPr="00A619CD">
        <w:t xml:space="preserve"> </w:t>
      </w:r>
      <w:r w:rsidRPr="00A619CD">
        <w:t xml:space="preserve"> Žalba  se ulaže  putem ovog suda u 2 primjerka. </w:t>
      </w:r>
    </w:p>
    <w:p w:rsidRDefault="00124A94" w:rsidP="0007340C" w:rsidR="00124A94" w:rsidRPr="00A619CD">
      <w:pPr>
        <w:jc w:val="both"/>
      </w:pPr>
    </w:p>
    <w:p w:rsidRDefault="0060445D" w:rsidP="0007340C" w:rsidR="0060445D" w:rsidRPr="00A619CD">
      <w:pPr>
        <w:jc w:val="both"/>
      </w:pPr>
    </w:p>
    <w:p w:rsidRDefault="00545258" w:rsidP="0092176D" w:rsidR="00545258" w:rsidRPr="00A619CD">
      <w:pPr>
        <w:pStyle w:val="Odlomakpopisa"/>
        <w:jc w:val="both"/>
      </w:pPr>
    </w:p>
    <w:sectPr w:rsidSect="00E204C2" w:rsidR="00545258" w:rsidRPr="00A619CD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5377" w:rsidR="003F5377">
      <w:r>
        <w:separator/>
      </w:r>
    </w:p>
  </w:endnote>
  <w:endnote w:id="0" w:type="continuationSeparator">
    <w:p w:rsidRDefault="003F5377" w:rsidR="003F5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5377" w:rsidR="003F5377">
      <w:r>
        <w:separator/>
      </w:r>
    </w:p>
  </w:footnote>
  <w:footnote w:id="0" w:type="continuationSeparator">
    <w:p w:rsidRDefault="003F5377" w:rsidR="003F5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176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619CD" w:rsidP="00A619CD" w:rsidR="00A619CD">
    <w:pPr>
      <w:pStyle w:val="Zaglavlje"/>
      <w:jc w:val="right"/>
    </w:pPr>
    <w:r>
      <w:rPr>
        <w:lang w:val="pt-BR"/>
      </w:rPr>
      <w:t>72</w:t>
    </w:r>
    <w:r w:rsidRPr="00264673">
      <w:rPr>
        <w:lang w:val="pt-BR"/>
      </w:rPr>
      <w:t>.</w:t>
    </w:r>
    <w:r>
      <w:rPr>
        <w:lang w:val="pt-BR"/>
      </w:rPr>
      <w:t xml:space="preserve"> </w:t>
    </w:r>
    <w:r w:rsidRPr="00264673">
      <w:rPr>
        <w:lang w:val="pt-BR"/>
      </w:rPr>
      <w:t>St-</w:t>
    </w:r>
    <w:r>
      <w:rPr>
        <w:lang w:val="pt-BR"/>
      </w:rPr>
      <w:t>2102/2017-287</w:t>
    </w:r>
    <w:r w:rsidRPr="00264673">
      <w:rPr>
        <w:lang w:val="pt-BR"/>
      </w:rPr>
      <w:t xml:space="preserve">  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19CD" w:rsidP="00A619CD" w:rsidR="00A619CD">
    <w:pPr>
      <w:pStyle w:val="Zaglavlje"/>
      <w:jc w:val="right"/>
    </w:pPr>
    <w:r>
      <w:rPr>
        <w:lang w:val="pt-BR"/>
      </w:rPr>
      <w:t>72</w:t>
    </w:r>
    <w:r w:rsidRPr="00264673">
      <w:rPr>
        <w:lang w:val="pt-BR"/>
      </w:rPr>
      <w:t>.</w:t>
    </w:r>
    <w:r>
      <w:rPr>
        <w:lang w:val="pt-BR"/>
      </w:rPr>
      <w:t xml:space="preserve"> </w:t>
    </w:r>
    <w:r w:rsidRPr="00264673">
      <w:rPr>
        <w:lang w:val="pt-BR"/>
      </w:rPr>
      <w:t>St-</w:t>
    </w:r>
    <w:r>
      <w:rPr>
        <w:lang w:val="pt-BR"/>
      </w:rPr>
      <w:t>2102/2017-287</w:t>
    </w:r>
    <w:r w:rsidRPr="00264673">
      <w:rPr>
        <w:lang w:val="pt-BR"/>
      </w:rPr>
      <w:t xml:space="preserve">  </w:t>
    </w:r>
  </w:p>
  <w:p w:rsidRDefault="00A619CD" w:rsidR="00A619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117318"/>
    <w:multiLevelType w:val="hybridMultilevel"/>
    <w:tmpl w:val="B4743942"/>
    <w:lvl w:tplc="B8E00262" w:ilvl="0">
      <w:start w:val="89"/>
      <w:numFmt w:val="bullet"/>
      <w:lvlText w:val="–"/>
      <w:lvlJc w:val="left"/>
      <w:pPr>
        <w:ind w:hanging="360" w:left="1065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6">
    <w:nsid w:val="313B5E83"/>
    <w:multiLevelType w:val="hybridMultilevel"/>
    <w:tmpl w:val="8B4A0296"/>
    <w:lvl w:tplc="C41AACA4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8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92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9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52CD4158"/>
    <w:multiLevelType w:val="hybridMultilevel"/>
    <w:tmpl w:val="8F94AAA0"/>
    <w:lvl w:tplc="64EA058E" w:ilvl="0">
      <w:start w:val="1"/>
      <w:numFmt w:val="decimal"/>
      <w:lvlText w:val="%1."/>
      <w:lvlJc w:val="left"/>
      <w:pPr>
        <w:ind w:hanging="960" w:left="16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1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6">
    <w:nsid w:val="77D62DF3"/>
    <w:multiLevelType w:val="hybridMultilevel"/>
    <w:tmpl w:val="3170FD46"/>
    <w:lvl w:tplc="45B6C3C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799350F2"/>
    <w:multiLevelType w:val="hybridMultilevel"/>
    <w:tmpl w:val="DB4C88EE"/>
    <w:lvl w:tplc="CC0445B0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11"/>
  </w:num>
  <w:num w:numId="3">
    <w:abstractNumId w:val="12"/>
  </w:num>
  <w:num w:numId="4">
    <w:abstractNumId w:val="0"/>
  </w:num>
  <w:num w:numId="5">
    <w:abstractNumId w:val="13"/>
  </w:num>
  <w:num w:numId="6">
    <w:abstractNumId w:val="9"/>
  </w:num>
  <w:num w:numId="7">
    <w:abstractNumId w:val="15"/>
  </w:num>
  <w:num w:numId="8">
    <w:abstractNumId w:val="5"/>
  </w:num>
  <w:num w:numId="9">
    <w:abstractNumId w:val="18"/>
  </w:num>
  <w:num w:numId="10">
    <w:abstractNumId w:val="14"/>
  </w:num>
  <w:num w:numId="11">
    <w:abstractNumId w:val="7"/>
  </w:num>
  <w:num w:numId="12">
    <w:abstractNumId w:val="8"/>
  </w:num>
  <w:num w:numId="13">
    <w:abstractNumId w:val="3"/>
  </w:num>
  <w:num w:numId="14">
    <w:abstractNumId w:val="4"/>
  </w:num>
  <w:num w:numId="15">
    <w:abstractNumId w:val="6"/>
  </w:num>
  <w:num w:numId="16">
    <w:abstractNumId w:val="1"/>
  </w:num>
  <w:num w:numId="17">
    <w:abstractNumId w:val="17"/>
  </w:num>
  <w:num w:numId="18">
    <w:abstractNumId w:val="10"/>
  </w:num>
  <w:num w:numId="19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60C"/>
    <w:rsid w:val="00010802"/>
    <w:rsid w:val="00017F33"/>
    <w:rsid w:val="000230C2"/>
    <w:rsid w:val="000267C6"/>
    <w:rsid w:val="000430EF"/>
    <w:rsid w:val="00072DE4"/>
    <w:rsid w:val="00072EAF"/>
    <w:rsid w:val="0007340C"/>
    <w:rsid w:val="00077CB1"/>
    <w:rsid w:val="0008428F"/>
    <w:rsid w:val="00092553"/>
    <w:rsid w:val="00096615"/>
    <w:rsid w:val="000B118B"/>
    <w:rsid w:val="000B478A"/>
    <w:rsid w:val="000C44C8"/>
    <w:rsid w:val="000D433A"/>
    <w:rsid w:val="000D559B"/>
    <w:rsid w:val="000F00A7"/>
    <w:rsid w:val="000F21F8"/>
    <w:rsid w:val="000F2AA5"/>
    <w:rsid w:val="000F3E28"/>
    <w:rsid w:val="00105DED"/>
    <w:rsid w:val="00117A7C"/>
    <w:rsid w:val="00124A94"/>
    <w:rsid w:val="00167C21"/>
    <w:rsid w:val="00171644"/>
    <w:rsid w:val="00173107"/>
    <w:rsid w:val="00185CCC"/>
    <w:rsid w:val="00194AE3"/>
    <w:rsid w:val="001A0199"/>
    <w:rsid w:val="001A6B7B"/>
    <w:rsid w:val="00203C08"/>
    <w:rsid w:val="00204523"/>
    <w:rsid w:val="002048C5"/>
    <w:rsid w:val="002168E9"/>
    <w:rsid w:val="00217A39"/>
    <w:rsid w:val="00232160"/>
    <w:rsid w:val="002365A5"/>
    <w:rsid w:val="00236B50"/>
    <w:rsid w:val="002440DE"/>
    <w:rsid w:val="00253D47"/>
    <w:rsid w:val="00266182"/>
    <w:rsid w:val="00276816"/>
    <w:rsid w:val="002809DD"/>
    <w:rsid w:val="00280AB8"/>
    <w:rsid w:val="00293938"/>
    <w:rsid w:val="002945CB"/>
    <w:rsid w:val="002A413F"/>
    <w:rsid w:val="002A5590"/>
    <w:rsid w:val="002B215D"/>
    <w:rsid w:val="002B30D4"/>
    <w:rsid w:val="002B40B6"/>
    <w:rsid w:val="002B7936"/>
    <w:rsid w:val="002C144C"/>
    <w:rsid w:val="002D05D9"/>
    <w:rsid w:val="002E2883"/>
    <w:rsid w:val="002F0020"/>
    <w:rsid w:val="002F15B8"/>
    <w:rsid w:val="002F3C6E"/>
    <w:rsid w:val="00314D53"/>
    <w:rsid w:val="00316D33"/>
    <w:rsid w:val="00322DC9"/>
    <w:rsid w:val="00331302"/>
    <w:rsid w:val="00333139"/>
    <w:rsid w:val="0033778C"/>
    <w:rsid w:val="00342745"/>
    <w:rsid w:val="00361DF8"/>
    <w:rsid w:val="00374D53"/>
    <w:rsid w:val="003836AE"/>
    <w:rsid w:val="00387F38"/>
    <w:rsid w:val="00392241"/>
    <w:rsid w:val="00392362"/>
    <w:rsid w:val="00395FE9"/>
    <w:rsid w:val="003C1299"/>
    <w:rsid w:val="003F160A"/>
    <w:rsid w:val="003F5377"/>
    <w:rsid w:val="00400B55"/>
    <w:rsid w:val="004018A7"/>
    <w:rsid w:val="00412E3F"/>
    <w:rsid w:val="004148B7"/>
    <w:rsid w:val="004153F5"/>
    <w:rsid w:val="00426D8F"/>
    <w:rsid w:val="004270F7"/>
    <w:rsid w:val="004355A3"/>
    <w:rsid w:val="00443B5D"/>
    <w:rsid w:val="00444246"/>
    <w:rsid w:val="00444A46"/>
    <w:rsid w:val="004451EF"/>
    <w:rsid w:val="0045250C"/>
    <w:rsid w:val="00456623"/>
    <w:rsid w:val="00466525"/>
    <w:rsid w:val="0047358A"/>
    <w:rsid w:val="004959CC"/>
    <w:rsid w:val="004A08FA"/>
    <w:rsid w:val="004B0809"/>
    <w:rsid w:val="004B135F"/>
    <w:rsid w:val="004B1F66"/>
    <w:rsid w:val="004B2C85"/>
    <w:rsid w:val="004B3894"/>
    <w:rsid w:val="004C30E2"/>
    <w:rsid w:val="004C36D9"/>
    <w:rsid w:val="004C48CC"/>
    <w:rsid w:val="004D2E0E"/>
    <w:rsid w:val="004D5CA7"/>
    <w:rsid w:val="004D73BC"/>
    <w:rsid w:val="004D7CF5"/>
    <w:rsid w:val="00503BE3"/>
    <w:rsid w:val="00506B19"/>
    <w:rsid w:val="00512693"/>
    <w:rsid w:val="005155A3"/>
    <w:rsid w:val="00515BB3"/>
    <w:rsid w:val="00520AF8"/>
    <w:rsid w:val="0054075C"/>
    <w:rsid w:val="005420C8"/>
    <w:rsid w:val="00545258"/>
    <w:rsid w:val="00554211"/>
    <w:rsid w:val="00563B94"/>
    <w:rsid w:val="0058023A"/>
    <w:rsid w:val="005808BC"/>
    <w:rsid w:val="00592CB5"/>
    <w:rsid w:val="005A12A9"/>
    <w:rsid w:val="005C23D5"/>
    <w:rsid w:val="005F3621"/>
    <w:rsid w:val="0060342A"/>
    <w:rsid w:val="0060445D"/>
    <w:rsid w:val="0061218A"/>
    <w:rsid w:val="00622282"/>
    <w:rsid w:val="00624A3D"/>
    <w:rsid w:val="0062750B"/>
    <w:rsid w:val="00633709"/>
    <w:rsid w:val="00647A2C"/>
    <w:rsid w:val="006546B8"/>
    <w:rsid w:val="006557BD"/>
    <w:rsid w:val="00656144"/>
    <w:rsid w:val="00685199"/>
    <w:rsid w:val="00691E8E"/>
    <w:rsid w:val="00693F42"/>
    <w:rsid w:val="006A0B79"/>
    <w:rsid w:val="006A48C8"/>
    <w:rsid w:val="006A7413"/>
    <w:rsid w:val="006B0885"/>
    <w:rsid w:val="006B1643"/>
    <w:rsid w:val="006C2827"/>
    <w:rsid w:val="006C75CA"/>
    <w:rsid w:val="006D4DB7"/>
    <w:rsid w:val="006E6C2C"/>
    <w:rsid w:val="006F244B"/>
    <w:rsid w:val="006F25DB"/>
    <w:rsid w:val="006F38F5"/>
    <w:rsid w:val="006F77C4"/>
    <w:rsid w:val="00700470"/>
    <w:rsid w:val="007025E0"/>
    <w:rsid w:val="00714D49"/>
    <w:rsid w:val="00715C23"/>
    <w:rsid w:val="00716272"/>
    <w:rsid w:val="00727296"/>
    <w:rsid w:val="007377FB"/>
    <w:rsid w:val="00743F01"/>
    <w:rsid w:val="00767103"/>
    <w:rsid w:val="007678A2"/>
    <w:rsid w:val="0077627B"/>
    <w:rsid w:val="00776B88"/>
    <w:rsid w:val="007837E3"/>
    <w:rsid w:val="007862CA"/>
    <w:rsid w:val="007900CD"/>
    <w:rsid w:val="00791A64"/>
    <w:rsid w:val="00794366"/>
    <w:rsid w:val="007A0250"/>
    <w:rsid w:val="007A0ABD"/>
    <w:rsid w:val="007D25D9"/>
    <w:rsid w:val="007E1490"/>
    <w:rsid w:val="007F4C65"/>
    <w:rsid w:val="00803D7A"/>
    <w:rsid w:val="00806656"/>
    <w:rsid w:val="00812721"/>
    <w:rsid w:val="008230E3"/>
    <w:rsid w:val="00830E98"/>
    <w:rsid w:val="00841CD4"/>
    <w:rsid w:val="00842B8E"/>
    <w:rsid w:val="00851F02"/>
    <w:rsid w:val="0087180E"/>
    <w:rsid w:val="0087771C"/>
    <w:rsid w:val="00887430"/>
    <w:rsid w:val="0089370E"/>
    <w:rsid w:val="008B16A6"/>
    <w:rsid w:val="008C61CE"/>
    <w:rsid w:val="008D0264"/>
    <w:rsid w:val="008D1F56"/>
    <w:rsid w:val="008E0502"/>
    <w:rsid w:val="008E3B81"/>
    <w:rsid w:val="008E7B11"/>
    <w:rsid w:val="0092176D"/>
    <w:rsid w:val="00923C68"/>
    <w:rsid w:val="009328EC"/>
    <w:rsid w:val="00932B2C"/>
    <w:rsid w:val="00933F9D"/>
    <w:rsid w:val="00936C8A"/>
    <w:rsid w:val="00941292"/>
    <w:rsid w:val="00945ED4"/>
    <w:rsid w:val="009515ED"/>
    <w:rsid w:val="00962251"/>
    <w:rsid w:val="00965F3B"/>
    <w:rsid w:val="0097260B"/>
    <w:rsid w:val="0098340F"/>
    <w:rsid w:val="00986363"/>
    <w:rsid w:val="0099546C"/>
    <w:rsid w:val="009A2C04"/>
    <w:rsid w:val="009A7E05"/>
    <w:rsid w:val="009C3ADF"/>
    <w:rsid w:val="009C3B39"/>
    <w:rsid w:val="009C3D69"/>
    <w:rsid w:val="009E0227"/>
    <w:rsid w:val="009E5511"/>
    <w:rsid w:val="00A10CCA"/>
    <w:rsid w:val="00A12C3D"/>
    <w:rsid w:val="00A17196"/>
    <w:rsid w:val="00A315E6"/>
    <w:rsid w:val="00A31CB4"/>
    <w:rsid w:val="00A53CB8"/>
    <w:rsid w:val="00A540D4"/>
    <w:rsid w:val="00A56E1B"/>
    <w:rsid w:val="00A619CD"/>
    <w:rsid w:val="00A64A2A"/>
    <w:rsid w:val="00A73A63"/>
    <w:rsid w:val="00A7414A"/>
    <w:rsid w:val="00A75457"/>
    <w:rsid w:val="00A806E8"/>
    <w:rsid w:val="00A80BF5"/>
    <w:rsid w:val="00A85ECB"/>
    <w:rsid w:val="00A952E5"/>
    <w:rsid w:val="00AA2B19"/>
    <w:rsid w:val="00AB0657"/>
    <w:rsid w:val="00AB385A"/>
    <w:rsid w:val="00AC4157"/>
    <w:rsid w:val="00AE1551"/>
    <w:rsid w:val="00AE28C7"/>
    <w:rsid w:val="00AF4F34"/>
    <w:rsid w:val="00B00175"/>
    <w:rsid w:val="00B01320"/>
    <w:rsid w:val="00B0414A"/>
    <w:rsid w:val="00B10441"/>
    <w:rsid w:val="00B12FAF"/>
    <w:rsid w:val="00B13DA0"/>
    <w:rsid w:val="00B221F0"/>
    <w:rsid w:val="00B23158"/>
    <w:rsid w:val="00B269C4"/>
    <w:rsid w:val="00B312AF"/>
    <w:rsid w:val="00B31A63"/>
    <w:rsid w:val="00B3642F"/>
    <w:rsid w:val="00B42735"/>
    <w:rsid w:val="00B44BA4"/>
    <w:rsid w:val="00B47343"/>
    <w:rsid w:val="00B50989"/>
    <w:rsid w:val="00B571B6"/>
    <w:rsid w:val="00B654E9"/>
    <w:rsid w:val="00B66095"/>
    <w:rsid w:val="00B66CDC"/>
    <w:rsid w:val="00B702D1"/>
    <w:rsid w:val="00B76820"/>
    <w:rsid w:val="00B82042"/>
    <w:rsid w:val="00B91D8C"/>
    <w:rsid w:val="00B929EE"/>
    <w:rsid w:val="00BA159B"/>
    <w:rsid w:val="00BA198C"/>
    <w:rsid w:val="00BA57BB"/>
    <w:rsid w:val="00BA698F"/>
    <w:rsid w:val="00BA79A7"/>
    <w:rsid w:val="00BA7AFE"/>
    <w:rsid w:val="00BC2753"/>
    <w:rsid w:val="00BC2D70"/>
    <w:rsid w:val="00BE3191"/>
    <w:rsid w:val="00BE31E2"/>
    <w:rsid w:val="00BF42EC"/>
    <w:rsid w:val="00BF5D25"/>
    <w:rsid w:val="00C04A2D"/>
    <w:rsid w:val="00C04B18"/>
    <w:rsid w:val="00C14EA4"/>
    <w:rsid w:val="00C165BA"/>
    <w:rsid w:val="00C172BF"/>
    <w:rsid w:val="00C20A71"/>
    <w:rsid w:val="00C21015"/>
    <w:rsid w:val="00C3142B"/>
    <w:rsid w:val="00C31D80"/>
    <w:rsid w:val="00C32D46"/>
    <w:rsid w:val="00C32F74"/>
    <w:rsid w:val="00C37599"/>
    <w:rsid w:val="00C41D74"/>
    <w:rsid w:val="00C42687"/>
    <w:rsid w:val="00C46A70"/>
    <w:rsid w:val="00C5291E"/>
    <w:rsid w:val="00C74856"/>
    <w:rsid w:val="00C7731C"/>
    <w:rsid w:val="00C81737"/>
    <w:rsid w:val="00C823ED"/>
    <w:rsid w:val="00C841C3"/>
    <w:rsid w:val="00C918BB"/>
    <w:rsid w:val="00C955C4"/>
    <w:rsid w:val="00C96C90"/>
    <w:rsid w:val="00C97264"/>
    <w:rsid w:val="00CA0CA4"/>
    <w:rsid w:val="00CB1E77"/>
    <w:rsid w:val="00CB26B5"/>
    <w:rsid w:val="00CB452B"/>
    <w:rsid w:val="00CB6AEF"/>
    <w:rsid w:val="00CE350D"/>
    <w:rsid w:val="00CE4AD0"/>
    <w:rsid w:val="00CF7962"/>
    <w:rsid w:val="00D013AD"/>
    <w:rsid w:val="00D026BB"/>
    <w:rsid w:val="00D0490B"/>
    <w:rsid w:val="00D0609D"/>
    <w:rsid w:val="00D116A8"/>
    <w:rsid w:val="00D14589"/>
    <w:rsid w:val="00D2100F"/>
    <w:rsid w:val="00D228B5"/>
    <w:rsid w:val="00D26446"/>
    <w:rsid w:val="00D27E4F"/>
    <w:rsid w:val="00D45B56"/>
    <w:rsid w:val="00D45FC2"/>
    <w:rsid w:val="00D54486"/>
    <w:rsid w:val="00D5779B"/>
    <w:rsid w:val="00D63402"/>
    <w:rsid w:val="00D66C5C"/>
    <w:rsid w:val="00D8523B"/>
    <w:rsid w:val="00D92622"/>
    <w:rsid w:val="00DA488D"/>
    <w:rsid w:val="00DB40E7"/>
    <w:rsid w:val="00DB57AB"/>
    <w:rsid w:val="00DB6978"/>
    <w:rsid w:val="00DC5CAD"/>
    <w:rsid w:val="00DD1ABE"/>
    <w:rsid w:val="00DD3146"/>
    <w:rsid w:val="00DE2969"/>
    <w:rsid w:val="00DF2760"/>
    <w:rsid w:val="00DF4DE0"/>
    <w:rsid w:val="00E04EE2"/>
    <w:rsid w:val="00E117D8"/>
    <w:rsid w:val="00E204C2"/>
    <w:rsid w:val="00E32F0D"/>
    <w:rsid w:val="00E33F50"/>
    <w:rsid w:val="00E403AC"/>
    <w:rsid w:val="00E54BAE"/>
    <w:rsid w:val="00E66974"/>
    <w:rsid w:val="00E737C0"/>
    <w:rsid w:val="00E9342C"/>
    <w:rsid w:val="00EB0A1E"/>
    <w:rsid w:val="00EB0E50"/>
    <w:rsid w:val="00EB56F4"/>
    <w:rsid w:val="00EC0FC1"/>
    <w:rsid w:val="00EC396C"/>
    <w:rsid w:val="00EC62B7"/>
    <w:rsid w:val="00ED2ECF"/>
    <w:rsid w:val="00EE1C6F"/>
    <w:rsid w:val="00F22F04"/>
    <w:rsid w:val="00F3024F"/>
    <w:rsid w:val="00F451AF"/>
    <w:rsid w:val="00F464A3"/>
    <w:rsid w:val="00F51B18"/>
    <w:rsid w:val="00F5449A"/>
    <w:rsid w:val="00F771EA"/>
    <w:rsid w:val="00F82CEF"/>
    <w:rsid w:val="00F850CE"/>
    <w:rsid w:val="00F86E5D"/>
    <w:rsid w:val="00F8772A"/>
    <w:rsid w:val="00F92F05"/>
    <w:rsid w:val="00FA023B"/>
    <w:rsid w:val="00FA2383"/>
    <w:rsid w:val="00FA66EB"/>
    <w:rsid w:val="00FA7913"/>
    <w:rsid w:val="00FA7D65"/>
    <w:rsid w:val="00FC10F8"/>
    <w:rsid w:val="00FE2F1D"/>
    <w:rsid w:val="00FE6B68"/>
    <w:rsid w:val="00FF1F79"/>
    <w:rsid w:val="00FF4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F451AF"/>
    <w:rPr>
      <w:color w:val="0000FF"/>
      <w:u w:val="single"/>
    </w:rPr>
  </w:style>
  <w:style w:styleId="Podnaslov" w:type="paragraph">
    <w:name w:val="Subtitle"/>
    <w:basedOn w:val="Normal"/>
    <w:link w:val="PodnaslovChar"/>
    <w:qFormat/>
    <w:rsid w:val="00DF276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F2760"/>
    <w:rPr>
      <w:rFonts w:hAnsi="Tahoma" w:ascii="Tahoma"/>
      <w:b/>
      <w:color w:val="0000FF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A619C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17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176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176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176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176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F451AF"/>
    <w:rPr>
      <w:color w:val="0000FF"/>
      <w:u w:val="single"/>
    </w:rPr>
  </w:style>
  <w:style w:styleId="Podnaslov" w:type="paragraph">
    <w:name w:val="Subtitle"/>
    <w:basedOn w:val="Normal"/>
    <w:link w:val="PodnaslovChar"/>
    <w:qFormat/>
    <w:rsid w:val="00DF276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F2760"/>
    <w:rPr>
      <w:rFonts w:ascii="Tahoma" w:hAnsi="Tahoma"/>
      <w:b/>
      <w:color w:val="0000FF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A619C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17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176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176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176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176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7243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56382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168991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6996466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83330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10386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0553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275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8348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3427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126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2019.</izvorni_sadrzaj>
    <derivirana_varijabla naziv="DomainObject.DatumDonosenjaOdluke_1">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2102</izvorni_sadrzaj>
    <derivirana_varijabla naziv="DomainObject.Predmet.Broj_1">2102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2017.</izvorni_sadrzaj>
    <derivirana_varijabla naziv="DomainObject.Predmet.DatumOsnivanja_1">26.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St-2102/2017</izvorni_sadrzaj>
    <derivirana_varijabla naziv="DomainObject.Predmet.OznakaBroj_1">St-2102/2017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ACM INŽENJERING d.o.o. - u stečaju</izvorni_sadrzaj>
    <derivirana_varijabla naziv="DomainObject.Predmet.ProtustrankaFormated_1">  Stečajna masa iza ACM INŽENJERING d.o.o. - u stečaju</derivirana_varijabla>
  </DomainObject.Predmet.ProtustrankaFormated>
  <DomainObject.Predmet.ProtustrankaFormatedOIB>
    <izvorni_sadrzaj>  Stečajna masa iza ACM INŽENJERING d.o.o. - u stečaju, OIB 33949289626</izvorni_sadrzaj>
    <derivirana_varijabla naziv="DomainObject.Predmet.ProtustrankaFormatedOIB_1">  Stečajna masa iza ACM INŽENJERING d.o.o. - u stečaju, OIB 33949289626</derivirana_varijabla>
  </DomainObject.Predmet.ProtustrankaFormatedOIB>
  <DomainObject.Predmet.ProtustrankaFormatedWithAdress>
    <izvorni_sadrzaj> Stečajna masa iza ACM INŽENJERING d.o.o. - u stečaju, Šenova 7, 10000 Zagreb</izvorni_sadrzaj>
    <derivirana_varijabla naziv="DomainObject.Predmet.ProtustrankaFormatedWithAdress_1"> Stečajna masa iza ACM INŽENJERING d.o.o. - u stečaju, Šenova 7, 10000 Zagreb</derivirana_varijabla>
  </DomainObject.Predmet.ProtustrankaFormatedWithAdress>
  <DomainObject.Predmet.ProtustrankaFormatedWithAdressOIB>
    <izvorni_sadrzaj> Stečajna masa iza ACM INŽENJERING d.o.o. - u stečaju, OIB 33949289626, Šenova 7, 10000 Zagreb</izvorni_sadrzaj>
    <derivirana_varijabla naziv="DomainObject.Predmet.ProtustrankaFormatedWithAdressOIB_1"> Stečajna masa iza ACM INŽENJERING d.o.o. - u stečaju, OIB 33949289626, Šenova 7, 10000 Zagreb</derivirana_varijabla>
  </DomainObject.Predmet.ProtustrankaFormatedWithAdressOIB>
  <DomainObject.Predmet.ProtustrankaWithAdress>
    <izvorni_sadrzaj>Stečajna masa iza ACM INŽENJERING d.o.o. - u stečaju Šenova 7, 10000 Zagreb</izvorni_sadrzaj>
    <derivirana_varijabla naziv="DomainObject.Predmet.ProtustrankaWithAdress_1">Stečajna masa iza ACM INŽENJERING d.o.o. - u stečaju Šenova 7, 10000 Zagreb</derivirana_varijabla>
  </DomainObject.Predmet.ProtustrankaWithAdress>
  <DomainObject.Predmet.ProtustrankaWithAdressOIB>
    <izvorni_sadrzaj>Stečajna masa iza ACM INŽENJERING d.o.o. - u stečaju, OIB 33949289626, Šenova 7, 10000 Zagreb</izvorni_sadrzaj>
    <derivirana_varijabla naziv="DomainObject.Predmet.ProtustrankaWithAdressOIB_1">Stečajna masa iza ACM INŽENJERING d.o.o. - u stečaju, OIB 33949289626, Šenova 7, 10000 Zagreb</derivirana_varijabla>
  </DomainObject.Predmet.ProtustrankaWithAdressOIB>
  <DomainObject.Predmet.ProtustrankaNazivFormated>
    <izvorni_sadrzaj>Stečajna masa iza ACM INŽENJERING d.o.o. - u stečaju</izvorni_sadrzaj>
    <derivirana_varijabla naziv="DomainObject.Predmet.ProtustrankaNazivFormated_1">Stečajna masa iza ACM INŽENJERING d.o.o. - u stečaju</derivirana_varijabla>
  </DomainObject.Predmet.ProtustrankaNazivFormated>
  <DomainObject.Predmet.ProtustrankaNazivFormatedOIB>
    <izvorni_sadrzaj>Stečajna masa iza ACM INŽENJERING d.o.o. - u stečaju, OIB 33949289626</izvorni_sadrzaj>
    <derivirana_varijabla naziv="DomainObject.Predmet.ProtustrankaNazivFormatedOIB_1">Stečajna masa iza ACM INŽENJERING d.o.o. - u stečaju, OIB 33949289626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Hren; TVRTKO GALAC; INSTITUT IGH</izvorni_sadrzaj>
    <derivirana_varijabla naziv="DomainObject.Predmet.StrankaFormated_1">  Mirjana Hren; TVRTKO GALAC; INSTITUT IGH</derivirana_varijabla>
  </DomainObject.Predmet.StrankaFormated>
  <DomainObject.Predmet.StrankaFormatedOIB>
    <izvorni_sadrzaj>  Mirjana Hren; TVRTKO GALAC; INSTITUT IGH</izvorni_sadrzaj>
    <derivirana_varijabla naziv="DomainObject.Predmet.StrankaFormatedOIB_1">  Mirjana Hren; TVRTKO GALAC; INSTITUT IGH</derivirana_varijabla>
  </DomainObject.Predmet.StrankaFormatedOIB>
  <DomainObject.Predmet.StrankaFormatedWithAdress>
    <izvorni_sadrzaj> Mirjana Hren, Poljana Zdenka Mikine 14, 10000 Zagreb; TVRTKO GALAC, Dobri Dol 27, 10000 Zagreb; INSTITUT IGH</izvorni_sadrzaj>
    <derivirana_varijabla naziv="DomainObject.Predmet.StrankaFormatedWithAdress_1"> Mirjana Hren, Poljana Zdenka Mikine 14, 10000 Zagreb; TVRTKO GALAC, Dobri Dol 27, 10000 Zagreb; INSTITUT IGH</derivirana_varijabla>
  </DomainObject.Predmet.StrankaFormatedWithAdress>
  <DomainObject.Predmet.StrankaFormatedWithAdressOIB>
    <izvorni_sadrzaj> Mirjana Hren, Poljana Zdenka Mikine 14, 10000 Zagreb; TVRTKO GALAC, Dobri Dol 27, 10000 Zagreb; INSTITUT IGH</izvorni_sadrzaj>
    <derivirana_varijabla naziv="DomainObject.Predmet.StrankaFormatedWithAdressOIB_1"> Mirjana Hren, Poljana Zdenka Mikine 14, 10000 Zagreb; TVRTKO GALAC, Dobri Dol 27, 10000 Zagreb; INSTITUT IGH</derivirana_varijabla>
  </DomainObject.Predmet.StrankaFormatedWithAdressOIB>
  <DomainObject.Predmet.StrankaWithAdress>
    <izvorni_sadrzaj>Mirjana Hren Poljana Zdenka Mikine 14,10000 Zagreb,TVRTKO GALAC Dobri Dol 27,10000 Zagreb,INSTITUT IGH </izvorni_sadrzaj>
    <derivirana_varijabla naziv="DomainObject.Predmet.StrankaWithAdress_1">Mirjana Hren Poljana Zdenka Mikine 14,10000 Zagreb,TVRTKO GALAC Dobri Dol 27,10000 Zagreb,INSTITUT IGH </derivirana_varijabla>
  </DomainObject.Predmet.StrankaWithAdress>
  <DomainObject.Predmet.StrankaWithAdressOIB>
    <izvorni_sadrzaj>Mirjana Hren, Poljana Zdenka Mikine 14,10000 Zagreb,TVRTKO GALAC, Dobri Dol 27,10000 Zagreb,INSTITUT IGH</izvorni_sadrzaj>
    <derivirana_varijabla naziv="DomainObject.Predmet.StrankaWithAdressOIB_1">Mirjana Hren, Poljana Zdenka Mikine 14,10000 Zagreb,TVRTKO GALAC, Dobri Dol 27,10000 Zagreb,INSTITUT IGH</derivirana_varijabla>
  </DomainObject.Predmet.StrankaWithAdressOIB>
  <DomainObject.Predmet.StrankaNazivFormated>
    <izvorni_sadrzaj>Mirjana Hren,TVRTKO GALAC,INSTITUT IGH</izvorni_sadrzaj>
    <derivirana_varijabla naziv="DomainObject.Predmet.StrankaNazivFormated_1">Mirjana Hren,TVRTKO GALAC,INSTITUT IGH</derivirana_varijabla>
  </DomainObject.Predmet.StrankaNazivFormated>
  <DomainObject.Predmet.StrankaNazivFormatedOIB>
    <izvorni_sadrzaj>Mirjana Hren,TVRTKO GALAC,INSTITUT IGH</izvorni_sadrzaj>
    <derivirana_varijabla naziv="DomainObject.Predmet.StrankaNazivFormatedOIB_1">Mirjana Hren,TVRTKO GALAC,INSTITUT IGH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Mirjana Hren</item>
      <item>TVRTKO GALAC</item>
      <item>INSTITUT IGH</item>
    </izvorni_sadrzaj>
    <derivirana_varijabla naziv="DomainObject.Predmet.StrankaListFormated_1">
      <item>Mirjana Hren</item>
      <item>TVRTKO GALAC</item>
      <item>INSTITUT IGH</item>
    </derivirana_varijabla>
  </DomainObject.Predmet.StrankaListFormated>
  <DomainObject.Predmet.StrankaListFormatedOIB>
    <izvorni_sadrzaj>
      <item>Mirjana Hren</item>
      <item>TVRTKO GALAC</item>
      <item>INSTITUT IGH</item>
    </izvorni_sadrzaj>
    <derivirana_varijabla naziv="DomainObject.Predmet.StrankaListFormatedOIB_1">
      <item>Mirjana Hren</item>
      <item>TVRTKO GALAC</item>
      <item>INSTITUT IGH</item>
    </derivirana_varijabla>
  </DomainObject.Predmet.StrankaListFormatedOIB>
  <DomainObject.Predmet.StrankaListFormatedWithAdress>
    <izvorni_sadrzaj>
      <item>Mirjana Hren, Poljana Zdenka Mikine 14, 10000 Zagreb</item>
      <item>TVRTKO GALAC, Dobri Dol 27, 10000 Zagreb</item>
      <item>INSTITUT IGH</item>
    </izvorni_sadrzaj>
    <derivirana_varijabla naziv="DomainObject.Predmet.StrankaListFormatedWithAdress_1">
      <item>Mirjana Hren, Poljana Zdenka Mikine 14, 10000 Zagreb</item>
      <item>TVRTKO GALAC, Dobri Dol 27, 10000 Zagreb</item>
      <item>INSTITUT IGH</item>
    </derivirana_varijabla>
  </DomainObject.Predmet.StrankaListFormatedWithAdress>
  <DomainObject.Predmet.StrankaListFormatedWithAdressOIB>
    <izvorni_sadrzaj>
      <item>Mirjana Hren, Poljana Zdenka Mikine 14, 10000 Zagreb</item>
      <item>TVRTKO GALAC, Dobri Dol 27, 10000 Zagreb</item>
      <item>INSTITUT IGH</item>
    </izvorni_sadrzaj>
    <derivirana_varijabla naziv="DomainObject.Predmet.StrankaListFormatedWithAdressOIB_1">
      <item>Mirjana Hren, Poljana Zdenka Mikine 14, 10000 Zagreb</item>
      <item>TVRTKO GALAC, Dobri Dol 27, 10000 Zagreb</item>
      <item>INSTITUT IGH</item>
    </derivirana_varijabla>
  </DomainObject.Predmet.StrankaListFormatedWithAdressOIB>
  <DomainObject.Predmet.StrankaListNazivFormated>
    <izvorni_sadrzaj>
      <item>Mirjana Hren</item>
      <item>TVRTKO GALAC</item>
      <item>INSTITUT IGH</item>
    </izvorni_sadrzaj>
    <derivirana_varijabla naziv="DomainObject.Predmet.StrankaListNazivFormated_1">
      <item>Mirjana Hren</item>
      <item>TVRTKO GALAC</item>
      <item>INSTITUT IGH</item>
    </derivirana_varijabla>
  </DomainObject.Predmet.StrankaListNazivFormated>
  <DomainObject.Predmet.StrankaListNazivFormatedOIB>
    <izvorni_sadrzaj>
      <item>Mirjana Hren</item>
      <item>TVRTKO GALAC</item>
      <item>INSTITUT IGH</item>
    </izvorni_sadrzaj>
    <derivirana_varijabla naziv="DomainObject.Predmet.StrankaListNazivFormatedOIB_1">
      <item>Mirjana Hren</item>
      <item>TVRTKO GALAC</item>
      <item>INSTITUT IGH</item>
    </derivirana_varijabla>
  </DomainObject.Predmet.StrankaListNazivFormatedOIB>
  <DomainObject.Predmet.ProtuStrankaListFormated>
    <izvorni_sadrzaj>
      <item>Stečajna masa iza ACM INŽENJERING d.o.o. - u stečaju</item>
    </izvorni_sadrzaj>
    <derivirana_varijabla naziv="DomainObject.Predmet.ProtuStrankaListFormated_1">
      <item>Stečajna masa iza ACM INŽENJERING d.o.o. - u stečaju</item>
    </derivirana_varijabla>
  </DomainObject.Predmet.ProtuStrankaListFormated>
  <DomainObject.Predmet.ProtuStrankaListFormatedOIB>
    <izvorni_sadrzaj>
      <item>Stečajna masa iza ACM INŽENJERING d.o.o. - u stečaju, OIB 33949289626</item>
    </izvorni_sadrzaj>
    <derivirana_varijabla naziv="DomainObject.Predmet.ProtuStrankaListFormatedOIB_1">
      <item>Stečajna masa iza ACM INŽENJERING d.o.o. - u stečaju, OIB 33949289626</item>
    </derivirana_varijabla>
  </DomainObject.Predmet.ProtuStrankaListFormatedOIB>
  <DomainObject.Predmet.ProtuStrankaListFormatedWithAdress>
    <izvorni_sadrzaj>
      <item>Stečajna masa iza ACM INŽENJERING d.o.o. - u stečaju, Šenova 7, 10000 Zagreb</item>
    </izvorni_sadrzaj>
    <derivirana_varijabla naziv="DomainObject.Predmet.ProtuStrankaListFormatedWithAdress_1">
      <item>Stečajna masa iza ACM INŽENJERING d.o.o. - u stečaju, Šenova 7, 10000 Zagreb</item>
    </derivirana_varijabla>
  </DomainObject.Predmet.ProtuStrankaListFormatedWithAdress>
  <DomainObject.Predmet.ProtuStrankaListFormatedWithAdressOIB>
    <izvorni_sadrzaj>
      <item>Stečajna masa iza ACM INŽENJERING d.o.o. - u stečaju, OIB 33949289626, Šenova 7, 10000 Zagreb</item>
    </izvorni_sadrzaj>
    <derivirana_varijabla naziv="DomainObject.Predmet.ProtuStrankaListFormatedWithAdressOIB_1">
      <item>Stečajna masa iza ACM INŽENJERING d.o.o. - u stečaju, OIB 33949289626, Šenova 7, 10000 Zagreb</item>
    </derivirana_varijabla>
  </DomainObject.Predmet.ProtuStrankaListFormatedWithAdressOIB>
  <DomainObject.Predmet.ProtuStrankaListNazivFormated>
    <izvorni_sadrzaj>
      <item>Stečajna masa iza ACM INŽENJERING d.o.o. - u stečaju</item>
    </izvorni_sadrzaj>
    <derivirana_varijabla naziv="DomainObject.Predmet.ProtuStrankaListNazivFormated_1">
      <item>Stečajna masa iza ACM INŽENJERING d.o.o. - u stečaju</item>
    </derivirana_varijabla>
  </DomainObject.Predmet.ProtuStrankaListNazivFormated>
  <DomainObject.Predmet.ProtuStrankaListNazivFormatedOIB>
    <izvorni_sadrzaj>
      <item>Stečajna masa iza ACM INŽENJERING d.o.o. - u stečaju, OIB 33949289626</item>
    </izvorni_sadrzaj>
    <derivirana_varijabla naziv="DomainObject.Predmet.ProtuStrankaListNazivFormatedOIB_1">
      <item>Stečajna masa iza ACM INŽENJERING d.o.o. - u stečaju, OIB 33949289626</item>
    </derivirana_varijabla>
  </DomainObject.Predmet.ProtuStrankaListNazivFormatedOIB>
  <DomainObject.Predmet.OstaliListFormated>
    <izvorni_sadrzaj>
      <item>Pavel Buzytskiy</item>
      <item>JAKŠA LUCARIĆ</item>
      <item>Općinski građ. sud u Zagrebu, zk odjel</item>
      <item>Nataša Vučinić</item>
      <item>Damir Mikić</item>
    </izvorni_sadrzaj>
    <derivirana_varijabla naziv="DomainObject.Predmet.OstaliListFormated_1">
      <item>Pavel Buzytskiy</item>
      <item>JAKŠA LUCARIĆ</item>
      <item>Općinski građ. sud u Zagrebu, zk odjel</item>
      <item>Nataša Vučinić</item>
      <item>Damir Mikić</item>
    </derivirana_varijabla>
  </DomainObject.Predmet.OstaliListFormated>
  <DomainObject.Predmet.OstaliListFormatedOIB>
    <izvorni_sadrzaj>
      <item>Pavel Buzytskiy</item>
      <item>JAKŠA LUCARIĆ</item>
      <item>Općinski građ. sud u Zagrebu, zk odjel, OIB 01252163117</item>
      <item>Nataša Vučinić</item>
      <item>Damir Mikić</item>
    </izvorni_sadrzaj>
    <derivirana_varijabla naziv="DomainObject.Predmet.OstaliListFormatedOIB_1">
      <item>Pavel Buzytskiy</item>
      <item>JAKŠA LUCARIĆ</item>
      <item>Općinski građ. sud u Zagrebu, zk odjel, OIB 01252163117</item>
      <item>Nataša Vučinić</item>
      <item>Damir Mikić</item>
    </derivirana_varijabla>
  </DomainObject.Predmet.OstaliListFormatedOIB>
  <DomainObject.Predmet.OstaliListFormatedWithAdress>
    <izvorni_sadrzaj>
      <item>Pavel Buzytskiy</item>
      <item>JAKŠA LUCARIĆ, Ivana Lučića 2A, 10000 Zagreb</item>
      <item>Općinski građ. sud u Zagrebu, zk odjel</item>
      <item>Nataša Vučinić, Zapoljska 38, 10000 Zagreb</item>
      <item>Damir Mikić, Trnjanska c. 23, 10000 Zagreb</item>
    </izvorni_sadrzaj>
    <derivirana_varijabla naziv="DomainObject.Predmet.OstaliListFormatedWithAdress_1">
      <item>Pavel Buzytskiy</item>
      <item>JAKŠA LUCARIĆ, Ivana Lučića 2A, 10000 Zagreb</item>
      <item>Općinski građ. sud u Zagrebu, zk odjel</item>
      <item>Nataša Vučinić, Zapoljska 38, 10000 Zagreb</item>
      <item>Damir Mikić, Trnjanska c. 23, 10000 Zagreb</item>
    </derivirana_varijabla>
  </DomainObject.Predmet.OstaliListFormatedWithAdress>
  <DomainObject.Predmet.OstaliListFormatedWithAdressOIB>
    <izvorni_sadrzaj>
      <item>Pavel Buzytskiy</item>
      <item>JAKŠA LUCARIĆ, Ivana Lučića 2A, 10000 Zagreb</item>
      <item>Općinski građ. sud u Zagrebu, zk odjel, OIB 01252163117</item>
      <item>Nataša Vučinić, Zapoljska 38, 10000 Zagreb</item>
      <item>Damir Mikić, Trnjanska c. 23, 10000 Zagreb</item>
    </izvorni_sadrzaj>
    <derivirana_varijabla naziv="DomainObject.Predmet.OstaliListFormatedWithAdressOIB_1">
      <item>Pavel Buzytskiy</item>
      <item>JAKŠA LUCARIĆ, Ivana Lučića 2A, 10000 Zagreb</item>
      <item>Općinski građ. sud u Zagrebu, zk odjel, OIB 01252163117</item>
      <item>Nataša Vučinić, Zapoljska 38, 10000 Zagreb</item>
      <item>Damir Mikić, Trnjanska c. 23, 10000 Zagreb</item>
    </derivirana_varijabla>
  </DomainObject.Predmet.OstaliListFormatedWithAdressOIB>
  <DomainObject.Predmet.OstaliListNazivFormated>
    <izvorni_sadrzaj>
      <item>Pavel Buzytskiy</item>
      <item>JAKŠA LUCARIĆ</item>
      <item>Općinski građ. sud u Zagrebu, zk odjel</item>
      <item>Nataša Vučinić</item>
      <item>Damir Mikić</item>
    </izvorni_sadrzaj>
    <derivirana_varijabla naziv="DomainObject.Predmet.OstaliListNazivFormated_1">
      <item>Pavel Buzytskiy</item>
      <item>JAKŠA LUCARIĆ</item>
      <item>Općinski građ. sud u Zagrebu, zk odjel</item>
      <item>Nataša Vučinić</item>
      <item>Damir Mikić</item>
    </derivirana_varijabla>
  </DomainObject.Predmet.OstaliListNazivFormated>
  <DomainObject.Predmet.OstaliListNazivFormatedOIB>
    <izvorni_sadrzaj>
      <item>Pavel Buzytskiy</item>
      <item>JAKŠA LUCARIĆ</item>
      <item>Općinski građ. sud u Zagrebu, zk odjel, OIB 01252163117</item>
      <item>Nataša Vučinić</item>
      <item>Damir Mikić</item>
    </izvorni_sadrzaj>
    <derivirana_varijabla naziv="DomainObject.Predmet.OstaliListNazivFormatedOIB_1">
      <item>Pavel Buzytskiy</item>
      <item>JAKŠA LUCARIĆ</item>
      <item>Općinski građ. sud u Zagrebu, zk odjel, OIB 01252163117</item>
      <item>Nataša Vučinić</item>
      <item>Damir Mikić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Hren i dr.</izvorni_sadrzaj>
    <derivirana_varijabla naziv="DomainObject.Predmet.StrankaIDrugi_1">Mirjana Hren i dr.</derivirana_varijabla>
  </DomainObject.Predmet.StrankaIDrugi>
  <DomainObject.Predmet.ProtustrankaIDrugi>
    <izvorni_sadrzaj>Stečajna masa iza ACM INŽENJERING d.o.o. - u stečaju</izvorni_sadrzaj>
    <derivirana_varijabla naziv="DomainObject.Predmet.ProtustrankaIDrugi_1">Stečajna masa iza ACM INŽENJERING d.o.o. - u stečaju</derivirana_varijabla>
  </DomainObject.Predmet.ProtustrankaIDrugi>
  <DomainObject.Predmet.StrankaIDrugiAdressOIB>
    <izvorni_sadrzaj>Mirjana Hren, Poljana Zdenka Mikine 14, 10000 Zagreb i dr.</izvorni_sadrzaj>
    <derivirana_varijabla naziv="DomainObject.Predmet.StrankaIDrugiAdressOIB_1">Mirjana Hren, Poljana Zdenka Mikine 14, 10000 Zagreb i dr.</derivirana_varijabla>
  </DomainObject.Predmet.StrankaIDrugiAdressOIB>
  <DomainObject.Predmet.ProtustrankaIDrugiAdressOIB>
    <izvorni_sadrzaj>Stečajna masa iza ACM INŽENJERING d.o.o. - u stečaju, OIB 33949289626, Šenova 7, 10000 Zagreb</izvorni_sadrzaj>
    <derivirana_varijabla naziv="DomainObject.Predmet.ProtustrankaIDrugiAdressOIB_1">Stečajna masa iza ACM INŽENJERING d.o.o. - u stečaju, OIB 33949289626, Šenova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ACM INŽENJERING d.o.o. - u stečaju</item>
      <item>Pavel Buzytskiy</item>
      <item>Mirjana Hren</item>
      <item>JAKŠA LUCARIĆ</item>
      <item>TVRTKO GALAC</item>
      <item>INSTITUT IGH</item>
      <item>Općinski građ. sud u Zagrebu, zk odjel</item>
      <item>Nataša Vučinić</item>
      <item>Damir Mikić</item>
    </izvorni_sadrzaj>
    <derivirana_varijabla naziv="DomainObject.Predmet.SudioniciListNaziv_1">
      <item>Stečajna masa iza ACM INŽENJERING d.o.o. - u stečaju</item>
      <item>Pavel Buzytskiy</item>
      <item>Mirjana Hren</item>
      <item>JAKŠA LUCARIĆ</item>
      <item>TVRTKO GALAC</item>
      <item>INSTITUT IGH</item>
      <item>Općinski građ. sud u Zagrebu, zk odjel</item>
      <item>Nataša Vučinić</item>
      <item>Damir Mikić</item>
    </derivirana_varijabla>
  </DomainObject.Predmet.SudioniciListNaziv>
  <DomainObject.Predmet.SudioniciListAdressOIB>
    <izvorni_sadrzaj>
      <item>Stečajna masa iza ACM INŽENJERING d.o.o. - u stečaju, OIB 33949289626, Šenova 7,10000 Zagreb</item>
      <item>Pavel Buzytskiy</item>
      <item>Mirjana Hren, Poljana Zdenka Mikine 14,10000 Zagreb</item>
      <item>JAKŠA LUCARIĆ, Ivana Lučića 2A,10000 Zagreb</item>
      <item>TVRTKO GALAC, Dobri Dol 27,10000 Zagreb</item>
      <item>INSTITUT IGH</item>
      <item>Općinski građ. sud u Zagrebu, zk odjel, OIB 01252163117</item>
      <item>Nataša Vučinić, Zapoljska 38,10000 Zagreb</item>
      <item>Damir Mikić, Trnjanska c. 23,10000 Zagreb</item>
    </izvorni_sadrzaj>
    <derivirana_varijabla naziv="DomainObject.Predmet.SudioniciListAdressOIB_1">
      <item>Stečajna masa iza ACM INŽENJERING d.o.o. - u stečaju, OIB 33949289626, Šenova 7,10000 Zagreb</item>
      <item>Pavel Buzytskiy</item>
      <item>Mirjana Hren, Poljana Zdenka Mikine 14,10000 Zagreb</item>
      <item>JAKŠA LUCARIĆ, Ivana Lučića 2A,10000 Zagreb</item>
      <item>TVRTKO GALAC, Dobri Dol 27,10000 Zagreb</item>
      <item>INSTITUT IGH</item>
      <item>Općinski građ. sud u Zagrebu, zk odjel, OIB 01252163117</item>
      <item>Nataša Vučinić, Zapoljska 38,10000 Zagreb</item>
      <item>Damir Mikić, Trnjanska c.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33949289626</item>
      <item>, OIB null</item>
      <item>, OIB null</item>
      <item>, OIB null</item>
      <item>, OIB null</item>
      <item>, OIB null</item>
      <item>, OIB 01252163117</item>
      <item>, OIB null</item>
      <item>, OIB null</item>
    </izvorni_sadrzaj>
    <derivirana_varijabla naziv="DomainObject.Predmet.SudioniciListNazivOIB_1">
      <item>, OIB 33949289626</item>
      <item>, OIB null</item>
      <item>, OIB null</item>
      <item>, OIB null</item>
      <item>, OIB null</item>
      <item>, OIB null</item>
      <item>, OIB 01252163117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ožujka 2018.</izvorni_sadrzaj>
    <derivirana_varijabla naziv="DomainObject.PredzadnjaOdlukaIzPredmeta.DatumDonosenjaOdluke_1">22. ožujka 2018.</derivirana_varijabla>
  </DomainObject.PredzadnjaOdlukaIzPredmeta.DatumDonosenjaOdluke>
  <DomainObject.PredzadnjaOdlukaIzPredmeta.Oznaka>
    <izvorni_sadrzaj>St-2102/2017-268</izvorni_sadrzaj>
    <derivirana_varijabla naziv="DomainObject.PredzadnjaOdlukaIzPredmeta.Oznaka_1">St-2102/2017-268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959</properties:Words>
  <properties:Characters>5386</properties:Characters>
  <properties:Lines>139</properties:Lines>
  <properties:Paragraphs>47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2019-05-08T11:28:00Z</dcterms:created>
  <dc:creator>BISERKA CALIC</dc:creator>
  <cp:lastModifiedBy>Maja Hajtek</cp:lastModifiedBy>
  <cp:lastPrinted>2019-05-08T12:09:00Z</cp:lastPrinted>
  <dcterms:modified xmlns:xsi="http://www.w3.org/2001/XMLSchema-instance" xsi:type="dcterms:W3CDTF">2019-05-08T12:09:00Z</dcterms:modified>
  <cp:revision>7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(19. rješenje dosuda - novo - FINA- acm win win 23.222.598,00 kuna 8.5.2019. 1 - 287.docx)</vt:lpwstr>
  </prop:property>
  <prop:property name="CC_coloring" pid="5" fmtid="{D5CDD505-2E9C-101B-9397-08002B2CF9AE}">
    <vt:bool>false</vt:bool>
  </prop:property>
</prop:Properties>
</file>