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fa5b0" w14:paraId="4afa5b0" w:rsidRDefault="00211B6A" w:rsidP="00211B6A" w:rsidR="00211B6A">
      <w:pPr>
        <w:pStyle w:val="FiksniRH"/>
        <w:spacing w:after="0" w:before="0"/>
        <w15:collapsed w:val="false"/>
        <w:rPr>
          <w:rStyle w:val="PozadinaSvijetloZuta"/>
        </w:rPr>
      </w:pPr>
      <w:bookmarkStart w:name="_GoBack" w:id="0"/>
      <w:bookmarkEnd w:id="0"/>
    </w:p>
    <w:p w:rsidRDefault="00211B6A" w:rsidP="00211B6A" w:rsidR="00211B6A" w:rsidRPr="00211B6A">
      <w:pPr>
        <w:spacing w:after="0"/>
        <w:ind w:left="7200"/>
        <w:rPr>
          <w:rFonts w:cs="Times New Roman"/>
        </w:rPr>
      </w:pPr>
      <w:r w:rsidRPr="00211B6A">
        <w:rPr>
          <w:rFonts w:cs="Times New Roman"/>
        </w:rPr>
        <w:t xml:space="preserve">8 St-221/14-33 </w:t>
      </w:r>
    </w:p>
    <w:p w:rsidRDefault="00211B6A" w:rsidP="00211B6A" w:rsidR="00211B6A">
      <w:pPr>
        <w:pStyle w:val="FiksniRH"/>
        <w:spacing w:after="0" w:before="0"/>
      </w:pPr>
      <w:sdt>
        <w:sdtPr>
          <w:rPr>
            <w:rStyle w:val="eSPISCCParagraphDefaultFont"/>
            <w:rFonts w:eastAsiaTheme="minorHAnsi"/>
          </w:rPr>
          <w:alias w:val="Republika Hrvatska"/>
          <w:tag w:val="Republika Hrvatska"/>
          <w:id w:val="-40675261"/>
          <w:placeholder>
            <w:docPart w:val="CF3D45C3302142D5A46245BFC97D6DCC"/>
          </w:placeholder>
          <w:text/>
        </w:sdtPr>
        <w:sdtContent>
          <w:r w:rsidRPr="00211B6A">
            <w:rPr>
              <w:rStyle w:val="eSPISCCParagraphDefaultFont"/>
              <w:rFonts w:eastAsiaTheme="minorHAnsi"/>
            </w:rPr>
            <w:t>REPUBLIKA HRVATSKA</w:t>
          </w:r>
        </w:sdtContent>
      </w:sdt>
    </w:p>
    <w:p w:rsidRDefault="00211B6A" w:rsidP="00211B6A" w:rsidR="00211B6A">
      <w:pPr>
        <w:pStyle w:val="SudNaziv"/>
      </w:pPr>
      <w:sdt>
        <w:sdtPr>
          <w:rPr>
            <w:rStyle w:val="eSPISCCParagraphDefaultFont"/>
            <w:rFonts w:eastAsiaTheme="majorEastAsia"/>
          </w:rPr>
          <w:alias w:val="Naziv suda (po potrebi naziv Stalne službe)"/>
          <w:tag w:val="DomainObject.Predmet.Sud.Naziv_1"/>
          <w:id w:val="-1602014739"/>
          <w:placeholder>
            <w:docPart w:val="3761A1F6170A4BD2A53C5EA64330E6D4"/>
          </w:placeholder>
          <w:dataBinding w:storeItemID="{100293BC-3C9C-4740-99C7-73F5E9006100}" w:xpath="/icms/DomainObject.Predmet.Sud.Naziv/derivirana_varijabla[@naziv='DomainObject.Predmet.Sud.Naziv_1']"/>
          <w:text w:multiLine="true"/>
        </w:sdtPr>
        <w:sdtContent>
          <w:r w:rsidRPr="00211B6A">
            <w:rPr>
              <w:rStyle w:val="eSPISCCParagraphDefaultFont"/>
              <w:rFonts w:eastAsiaTheme="majorEastAsia"/>
            </w:rPr>
            <w:t>Trgovački sud u Rijeci</w:t>
          </w:r>
        </w:sdtContent>
      </w:sdt>
      <w:r>
        <w:t xml:space="preserve"> </w:t>
      </w: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">
            <v:textbox inset="0,0,0,0">
              <w:txbxContent>
                <w:sdt>
                  <w:sdtPr>
                    <w:rPr>
                      <w:lang w:eastAsia="hr-HR"/>
                    </w:rPr>
                    <w:alias w:val="Grb Republike Hrvatske"/>
                    <w:tag w:val="eSPIS_GrbRH"/>
                    <w:id w:val="2003001205"/>
                    <w:picture/>
                  </w:sdtPr>
                  <w:sdtContent>
                    <w:p w:rsidRDefault="00211B6A" w:rsidP="00211B6A" w:rsidR="00211B6A">
                      <w:pPr>
                        <w:pStyle w:val="GrbRH"/>
                      </w:pPr>
                      <w:r>
                        <w:rPr>
                          <w:rFonts w:hAnsiTheme="minorHAnsi" w:asciiTheme="minorHAnsi"/>
                          <w:sz w:val="20"/>
                          <w:szCs w:val="20"/>
                          <w:lang w:eastAsia="hr-HR"/>
                        </w:rPr>
                        <w:drawing>
                          <wp:inline distR="0" distL="0" distB="0" distT="0">
                            <wp:extent cy="960120" cx="726440"/>
                            <wp:effectExtent b="0" r="0" t="0" l="0"/>
                            <wp:docPr name="Slika 9" id="9"/>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6440"/>
                                    </a:xfrm>
                                    <a:prstGeom prst="rect">
                                      <a:avLst/>
                                    </a:prstGeom>
                                    <a:noFill/>
                                    <a:ln>
                                      <a:noFill/>
                                    </a:ln>
                                  </pic:spPr>
                                </pic:pic>
                              </a:graphicData>
                            </a:graphic>
                          </wp:inline>
                        </w:drawing>
                      </w:r>
                    </w:p>
                  </w:sdtContent>
                </w:sdt>
              </w:txbxContent>
            </v:textbox>
            <w10:wrap anchory="page" anchorx="page"/>
          </v:shape>
        </w:pict>
      </w:r>
    </w:p>
    <w:p w:rsidRDefault="00211B6A" w:rsidP="00211B6A" w:rsidR="00211B6A">
      <w:pPr>
        <w:pStyle w:val="SudSjedite"/>
      </w:pPr>
      <w:sdt>
        <w:sdtPr>
          <w:rPr>
            <w:rStyle w:val="eSPISCCParagraphDefaultFont"/>
            <w:rFonts w:eastAsiaTheme="majorEastAsia"/>
          </w:rPr>
          <w:alias w:val="Adresa suda (ulica i kbr) - po potrebi adresa Stalne službe"/>
          <w:tag w:val="DomainObject.Predmet.Sud.Adresa.UlicaIKBR_1"/>
          <w:id w:val="769206768"/>
          <w:placeholder>
            <w:docPart w:val="362A93303079463287F0B7185F7AEADF"/>
          </w:placeholder>
          <w:dataBinding w:storeItemID="{100293BC-3C9C-4740-99C7-73F5E9006100}" w:xpath="/icms/DomainObject.Predmet.Sud.Adresa.UlicaIKBR/derivirana_varijabla[@naziv='DomainObject.Predmet.Sud.Adresa.UlicaIKBR_1']"/>
          <w:text/>
        </w:sdtPr>
        <w:sdtContent>
          <w:r w:rsidRPr="00211B6A">
            <w:rPr>
              <w:rStyle w:val="eSPISCCParagraphDefaultFont"/>
              <w:rFonts w:eastAsiaTheme="majorEastAsia"/>
            </w:rPr>
            <w:t>Zadarska 3</w:t>
          </w:r>
        </w:sdtContent>
      </w:sdt>
      <w:r>
        <w:t xml:space="preserve"> </w:t>
      </w:r>
    </w:p>
    <w:p w:rsidRDefault="00211B6A" w:rsidP="00211B6A" w:rsidR="00AE649C" w:rsidRPr="00B76F3C">
      <w:pPr>
        <w:pStyle w:val="Naslov3"/>
        <w:numPr>
          <w:ilvl w:val="0"/>
          <w:numId w:val="0"/>
        </w:numPr>
        <w:spacing w:after="0" w:before="0"/>
      </w:pPr>
      <w:sdt>
        <w:sdtPr>
          <w:rPr>
            <w:rStyle w:val="eSPISCCParagraphDefaultFont"/>
            <w:rFonts w:eastAsiaTheme="majorEastAsia"/>
          </w:rPr>
          <w:alias w:val="Sud adresa (poštanski broj) po porebi za Stalnu službu"/>
          <w:tag w:val="DomainObject.Predmet.Sud.Adresa.PostBroj_1"/>
          <w:id w:val="-629702957"/>
          <w:placeholder>
            <w:docPart w:val="5FD04FB409D54F608C6267236BFEEDE3"/>
          </w:placeholder>
          <w:dataBinding w:storeItemID="{100293BC-3C9C-4740-99C7-73F5E9006100}" w:xpath="/icms/DomainObject.Predmet.Sud.Adresa.PostBroj/derivirana_varijabla[@naziv='DomainObject.Predmet.Sud.Adresa.PostBroj_1']"/>
          <w:text/>
        </w:sdtPr>
        <w:sdtContent>
          <w:r w:rsidRPr="00211B6A">
            <w:rPr>
              <w:rStyle w:val="eSPISCCParagraphDefaultFont"/>
              <w:rFonts w:eastAsiaTheme="majorEastAsia"/>
            </w:rPr>
            <w:t>51000</w:t>
          </w:r>
        </w:sdtContent>
      </w:sdt>
      <w:r>
        <w:t xml:space="preserve"> </w:t>
      </w:r>
      <w:sdt>
        <w:sdtPr>
          <w:rPr>
            <w:rStyle w:val="eSPISCCParagraphDefaultFont"/>
            <w:rFonts w:eastAsiaTheme="majorEastAsia"/>
          </w:rPr>
          <w:alias w:val="Adresa suda (naselje) po potrebi za Stalnu službu"/>
          <w:tag w:val="DomainObject.Predmet.Sud.Adresa.Naselje_1"/>
          <w:id w:val="-1706158786"/>
          <w:placeholder>
            <w:docPart w:val="8BDC768B91A34A3CA27E9EF7C1018F79"/>
          </w:placeholder>
          <w:dataBinding w:storeItemID="{100293BC-3C9C-4740-99C7-73F5E9006100}" w:xpath="/icms/DomainObject.Predmet.Sud.Adresa.Naselje/derivirana_varijabla[@naziv='DomainObject.Predmet.Sud.Adresa.Naselje_1']"/>
          <w:text/>
        </w:sdtPr>
        <w:sdtContent>
          <w:r w:rsidRPr="00211B6A">
            <w:rPr>
              <w:rStyle w:val="eSPISCCParagraphDefaultFont"/>
              <w:rFonts w:eastAsiaTheme="majorEastAsia"/>
            </w:rPr>
            <w:t>Rijeka</w:t>
          </w:r>
        </w:sdtContent>
      </w:sdt>
    </w:p>
    <w:p w:rsidRDefault="00211B6A" w:rsidP="00E67D40" w:rsidR="00AE649C" w:rsidRPr="00B76F3C">
      <w:pPr>
        <w:pStyle w:val="SudNaziv"/>
      </w:pPr>
      <w:r>
        <w:rPr>
          <w:lang w:eastAsia="hr-HR"/>
        </w:rPr>
        <w:pict>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11B6A" w:rsidP="00211B6A" w:rsidR="00211B6A" w:rsidRPr="00211B6A">
      <w:pPr>
        <w:spacing w:after="0"/>
        <w:ind w:left="7200"/>
        <w:rPr>
          <w:rFonts w:cs="Times New Roman"/>
        </w:rPr>
      </w:pPr>
    </w:p>
    <w:p w:rsidRDefault="00211B6A" w:rsidP="00211B6A" w:rsidR="00211B6A" w:rsidRPr="00211B6A">
      <w:pPr>
        <w:spacing w:after="0"/>
        <w:ind w:left="7200"/>
        <w:rPr>
          <w:rFonts w:cs="Times New Roman"/>
        </w:rPr>
      </w:pPr>
    </w:p>
    <w:p w:rsidRDefault="00211B6A" w:rsidP="00211B6A" w:rsidR="00211B6A" w:rsidRPr="00211B6A">
      <w:pPr>
        <w:spacing w:after="0"/>
        <w:ind w:left="7200"/>
        <w:rPr>
          <w:rFonts w:cs="Times New Roman"/>
        </w:rPr>
      </w:pPr>
    </w:p>
    <w:p w:rsidRDefault="00211B6A" w:rsidP="00211B6A" w:rsidR="00211B6A" w:rsidRPr="00211B6A">
      <w:pPr>
        <w:spacing w:after="0"/>
        <w:jc w:val="center"/>
        <w:rPr>
          <w:rFonts w:cs="Times New Roman"/>
        </w:rPr>
      </w:pPr>
      <w:r w:rsidRPr="00211B6A">
        <w:rPr>
          <w:rFonts w:cs="Times New Roman"/>
        </w:rPr>
        <w:t xml:space="preserve">U  I M E  R E P U B L I K E   H R V A T S K E </w:t>
      </w:r>
    </w:p>
    <w:p w:rsidRDefault="00211B6A" w:rsidP="00211B6A" w:rsidR="00211B6A" w:rsidRPr="00211B6A">
      <w:pPr>
        <w:spacing w:after="0"/>
        <w:jc w:val="center"/>
        <w:rPr>
          <w:rFonts w:cs="Times New Roman"/>
        </w:rPr>
      </w:pPr>
    </w:p>
    <w:p w:rsidRDefault="00211B6A" w:rsidP="00211B6A" w:rsidR="00211B6A" w:rsidRPr="00211B6A">
      <w:pPr>
        <w:spacing w:after="0"/>
        <w:jc w:val="center"/>
        <w:rPr>
          <w:rFonts w:cs="Times New Roman"/>
        </w:rPr>
      </w:pPr>
      <w:r w:rsidRPr="00211B6A">
        <w:rPr>
          <w:rFonts w:cs="Times New Roman"/>
        </w:rPr>
        <w:t xml:space="preserve">R J E Š E N J E </w:t>
      </w:r>
    </w:p>
    <w:p w:rsidRDefault="00211B6A" w:rsidP="00211B6A" w:rsidR="00211B6A" w:rsidRPr="00211B6A">
      <w:pPr>
        <w:spacing w:after="0"/>
        <w:jc w:val="center"/>
        <w:rPr>
          <w:rFonts w:cs="Times New Roman"/>
        </w:rPr>
      </w:pPr>
    </w:p>
    <w:p w:rsidRDefault="00211B6A" w:rsidP="00211B6A" w:rsidR="00211B6A" w:rsidRPr="00211B6A">
      <w:pPr>
        <w:spacing w:after="0"/>
        <w:jc w:val="both"/>
        <w:rPr>
          <w:rFonts w:cs="Times New Roman"/>
        </w:rPr>
      </w:pPr>
      <w:r w:rsidRPr="00211B6A">
        <w:rPr>
          <w:rFonts w:cs="Times New Roman"/>
        </w:rPr>
        <w:t xml:space="preserve">           Trgovački sud u Rijeci po stečajnoj sutkinji Emi Brdovčak, odlučujući o prijedlogu REPUBLIKE HRVATSKE, OIB: 52634238587, koju zastupa Županijsko Državno odvjetništvo u Rijeci, za otvaranje stečajnog postupka nad dužnikom RADIĆ PROMET d.o.o. Rijeka, </w:t>
      </w:r>
      <w:proofErr w:type="spellStart"/>
      <w:r w:rsidRPr="00211B6A">
        <w:rPr>
          <w:rFonts w:cs="Times New Roman"/>
        </w:rPr>
        <w:t>Škurinjska</w:t>
      </w:r>
      <w:proofErr w:type="spellEnd"/>
      <w:r w:rsidRPr="00211B6A">
        <w:rPr>
          <w:rFonts w:cs="Times New Roman"/>
        </w:rPr>
        <w:t xml:space="preserve"> cesta 1, OIB: 99311415889, MBS: 040185587, 3. rujna 2015.,  </w:t>
      </w:r>
    </w:p>
    <w:p w:rsidRDefault="00211B6A" w:rsidP="00211B6A" w:rsidR="00211B6A" w:rsidRPr="00211B6A">
      <w:pPr>
        <w:spacing w:after="0"/>
        <w:jc w:val="both"/>
        <w:rPr>
          <w:rFonts w:cs="Times New Roman"/>
        </w:rPr>
      </w:pPr>
    </w:p>
    <w:p w:rsidRDefault="00211B6A" w:rsidP="00211B6A" w:rsidR="00211B6A" w:rsidRPr="00211B6A">
      <w:pPr>
        <w:spacing w:after="0"/>
        <w:jc w:val="center"/>
        <w:rPr>
          <w:rFonts w:cs="Times New Roman"/>
        </w:rPr>
      </w:pPr>
      <w:r w:rsidRPr="00211B6A">
        <w:rPr>
          <w:rFonts w:cs="Times New Roman"/>
        </w:rPr>
        <w:t>r i j e š i o    j e</w:t>
      </w:r>
    </w:p>
    <w:p w:rsidRDefault="00211B6A" w:rsidP="00211B6A" w:rsidR="00211B6A" w:rsidRPr="00211B6A">
      <w:pPr>
        <w:spacing w:after="0"/>
        <w:rPr>
          <w:rFonts w:cs="Times New Roman"/>
        </w:rPr>
      </w:pPr>
    </w:p>
    <w:p w:rsidRDefault="00211B6A" w:rsidP="00211B6A" w:rsidR="00211B6A" w:rsidRPr="00211B6A">
      <w:pPr>
        <w:numPr>
          <w:ilvl w:val="0"/>
          <w:numId w:val="47"/>
        </w:numPr>
        <w:spacing w:after="0"/>
        <w:jc w:val="both"/>
        <w:rPr>
          <w:rFonts w:cs="Times New Roman"/>
        </w:rPr>
      </w:pPr>
      <w:r w:rsidRPr="00211B6A">
        <w:rPr>
          <w:rFonts w:cs="Times New Roman"/>
        </w:rPr>
        <w:t xml:space="preserve">Otvara se stečajni postupak nad trgovačkim društvom RADIĆ PROMET d.o.o. Rijeka, </w:t>
      </w:r>
      <w:proofErr w:type="spellStart"/>
      <w:r w:rsidRPr="00211B6A">
        <w:rPr>
          <w:rFonts w:cs="Times New Roman"/>
        </w:rPr>
        <w:t>Škurinjska</w:t>
      </w:r>
      <w:proofErr w:type="spellEnd"/>
      <w:r w:rsidRPr="00211B6A">
        <w:rPr>
          <w:rFonts w:cs="Times New Roman"/>
        </w:rPr>
        <w:t xml:space="preserve"> cesta 1, OIB: 99311415889, MBS: 040185587. Stečajni postupak otvoren je 3. rujna 2015. u 14,00 sati kada su ovo rješenje i oglas o otvaranju stečajnog postupka istaknuti na mrežnoj stranici e-oglasna ploča.</w:t>
      </w:r>
    </w:p>
    <w:p w:rsidRDefault="00211B6A" w:rsidP="00211B6A" w:rsidR="00211B6A" w:rsidRPr="00211B6A">
      <w:pPr>
        <w:spacing w:after="0"/>
        <w:ind w:firstLine="720" w:left="720"/>
        <w:jc w:val="both"/>
        <w:rPr>
          <w:rFonts w:cs="Times New Roman"/>
        </w:rPr>
      </w:pPr>
    </w:p>
    <w:p w:rsidRDefault="00211B6A" w:rsidP="00211B6A" w:rsidR="00211B6A" w:rsidRPr="00211B6A">
      <w:pPr>
        <w:pStyle w:val="Naslov1"/>
        <w:keepLines w:val="false"/>
        <w:numPr>
          <w:ilvl w:val="0"/>
          <w:numId w:val="47"/>
        </w:numPr>
        <w:spacing w:after="0" w:before="0"/>
        <w:jc w:val="both"/>
        <w:rPr>
          <w:rFonts w:cs="Times New Roman"/>
          <w:b w:val="false"/>
          <w:color w:val="auto"/>
          <w:sz w:val="24"/>
          <w:szCs w:val="24"/>
        </w:rPr>
      </w:pPr>
      <w:r w:rsidRPr="00211B6A">
        <w:rPr>
          <w:rFonts w:cs="Times New Roman"/>
          <w:b w:val="false"/>
          <w:color w:val="auto"/>
          <w:sz w:val="24"/>
          <w:szCs w:val="24"/>
        </w:rPr>
        <w:t xml:space="preserve">Stečajnim upraviteljem imenuje se Darko </w:t>
      </w:r>
      <w:proofErr w:type="spellStart"/>
      <w:r w:rsidRPr="00211B6A">
        <w:rPr>
          <w:rFonts w:cs="Times New Roman"/>
          <w:b w:val="false"/>
          <w:color w:val="auto"/>
          <w:sz w:val="24"/>
          <w:szCs w:val="24"/>
        </w:rPr>
        <w:t>Zorc</w:t>
      </w:r>
      <w:proofErr w:type="spellEnd"/>
      <w:r w:rsidRPr="00211B6A">
        <w:rPr>
          <w:rFonts w:cs="Times New Roman"/>
          <w:b w:val="false"/>
          <w:color w:val="auto"/>
          <w:sz w:val="24"/>
          <w:szCs w:val="24"/>
        </w:rPr>
        <w:t xml:space="preserve"> iz Rijeke, </w:t>
      </w:r>
      <w:proofErr w:type="spellStart"/>
      <w:r w:rsidRPr="00211B6A">
        <w:rPr>
          <w:rFonts w:cs="Times New Roman"/>
          <w:b w:val="false"/>
          <w:color w:val="auto"/>
          <w:sz w:val="24"/>
          <w:szCs w:val="24"/>
        </w:rPr>
        <w:t>Agatićeva</w:t>
      </w:r>
      <w:proofErr w:type="spellEnd"/>
      <w:r w:rsidRPr="00211B6A">
        <w:rPr>
          <w:rFonts w:cs="Times New Roman"/>
          <w:b w:val="false"/>
          <w:color w:val="auto"/>
          <w:sz w:val="24"/>
          <w:szCs w:val="24"/>
        </w:rPr>
        <w:t xml:space="preserve"> 6, OIB: 34200203602.</w:t>
      </w:r>
    </w:p>
    <w:p w:rsidRDefault="00211B6A" w:rsidP="00211B6A" w:rsidR="00211B6A" w:rsidRPr="00211B6A">
      <w:pPr>
        <w:spacing w:after="0"/>
        <w:rPr>
          <w:rFonts w:cs="Times New Roman"/>
        </w:rPr>
      </w:pPr>
    </w:p>
    <w:p w:rsidRDefault="00211B6A" w:rsidP="00211B6A" w:rsidR="00211B6A" w:rsidRPr="00211B6A">
      <w:pPr>
        <w:numPr>
          <w:ilvl w:val="0"/>
          <w:numId w:val="47"/>
        </w:numPr>
        <w:spacing w:after="0"/>
        <w:jc w:val="both"/>
        <w:rPr>
          <w:rFonts w:cs="Times New Roman"/>
        </w:rPr>
      </w:pPr>
      <w:r w:rsidRPr="00211B6A">
        <w:rPr>
          <w:rFonts w:cs="Times New Roman"/>
        </w:rPr>
        <w:t xml:space="preserve">Zaključuje se stečajni postupak nad trgovačkim društvom RADIĆ PROMET d.o.o. Rijeka, </w:t>
      </w:r>
      <w:proofErr w:type="spellStart"/>
      <w:r w:rsidRPr="00211B6A">
        <w:rPr>
          <w:rFonts w:cs="Times New Roman"/>
        </w:rPr>
        <w:t>Škurinjska</w:t>
      </w:r>
      <w:proofErr w:type="spellEnd"/>
      <w:r w:rsidRPr="00211B6A">
        <w:rPr>
          <w:rFonts w:cs="Times New Roman"/>
        </w:rPr>
        <w:t xml:space="preserve"> cesta 1, OIB: 99311415889, MBS: 040185587. </w:t>
      </w:r>
    </w:p>
    <w:p w:rsidRDefault="00211B6A" w:rsidP="00211B6A" w:rsidR="00211B6A" w:rsidRPr="00211B6A">
      <w:pPr>
        <w:spacing w:after="0"/>
        <w:jc w:val="both"/>
        <w:rPr>
          <w:rFonts w:cs="Times New Roman"/>
        </w:rPr>
      </w:pPr>
    </w:p>
    <w:p w:rsidRDefault="00211B6A" w:rsidP="00211B6A" w:rsidR="00211B6A" w:rsidRPr="00211B6A">
      <w:pPr>
        <w:pStyle w:val="Odlomakpopisa"/>
        <w:numPr>
          <w:ilvl w:val="0"/>
          <w:numId w:val="47"/>
        </w:numPr>
        <w:tabs>
          <w:tab w:pos="851" w:val="clear"/>
        </w:tabs>
        <w:spacing w:after="0"/>
        <w:jc w:val="left"/>
        <w:rPr>
          <w:rFonts w:cs="Times New Roman"/>
        </w:rPr>
      </w:pPr>
      <w:r w:rsidRPr="00211B6A">
        <w:rPr>
          <w:rFonts w:cs="Times New Roman"/>
        </w:rPr>
        <w:t xml:space="preserve">Ovo rješenje objavit će se na mrežnoj stranici e-oglasna ploča. </w:t>
      </w:r>
    </w:p>
    <w:p w:rsidRDefault="00211B6A" w:rsidP="00211B6A" w:rsidR="00211B6A" w:rsidRPr="00211B6A">
      <w:pPr>
        <w:pStyle w:val="Odlomakpopisa"/>
        <w:spacing w:after="0"/>
        <w:rPr>
          <w:rFonts w:cs="Times New Roman"/>
        </w:rPr>
      </w:pPr>
    </w:p>
    <w:p w:rsidRDefault="00211B6A" w:rsidP="00211B6A" w:rsidR="00211B6A" w:rsidRPr="00211B6A">
      <w:pPr>
        <w:numPr>
          <w:ilvl w:val="0"/>
          <w:numId w:val="47"/>
        </w:numPr>
        <w:spacing w:after="0"/>
        <w:jc w:val="both"/>
        <w:rPr>
          <w:rFonts w:cs="Times New Roman"/>
        </w:rPr>
      </w:pPr>
      <w:r w:rsidRPr="00211B6A">
        <w:rPr>
          <w:rFonts w:cs="Times New Roman"/>
        </w:rPr>
        <w:t xml:space="preserve">Po pravomoćnosti ovog rješenja dužnik trgovačko društvo RADIĆ PROMET d.o.o. Rijeka, </w:t>
      </w:r>
      <w:proofErr w:type="spellStart"/>
      <w:r w:rsidRPr="00211B6A">
        <w:rPr>
          <w:rFonts w:cs="Times New Roman"/>
        </w:rPr>
        <w:t>Škurinjska</w:t>
      </w:r>
      <w:proofErr w:type="spellEnd"/>
      <w:r w:rsidRPr="00211B6A">
        <w:rPr>
          <w:rFonts w:cs="Times New Roman"/>
        </w:rPr>
        <w:t xml:space="preserve"> cesta 1, OIB: 99311415889, MBS: 040185587, brisat će se iz sudskog registra.</w:t>
      </w:r>
    </w:p>
    <w:p w:rsidRDefault="00211B6A" w:rsidP="00211B6A" w:rsidR="00211B6A" w:rsidRPr="00211B6A">
      <w:pPr>
        <w:spacing w:after="0"/>
        <w:ind w:left="720"/>
        <w:jc w:val="both"/>
        <w:rPr>
          <w:rFonts w:cs="Times New Roman"/>
        </w:rPr>
      </w:pPr>
    </w:p>
    <w:p w:rsidRDefault="00211B6A" w:rsidP="00211B6A" w:rsidR="00211B6A" w:rsidRPr="00211B6A">
      <w:pPr>
        <w:pStyle w:val="Naslov2"/>
        <w:numPr>
          <w:ilvl w:val="0"/>
          <w:numId w:val="0"/>
        </w:numPr>
        <w:spacing w:after="0"/>
        <w:rPr>
          <w:rFonts w:cs="Times New Roman"/>
          <w:b w:val="false"/>
          <w:sz w:val="24"/>
          <w:szCs w:val="24"/>
        </w:rPr>
      </w:pPr>
      <w:r w:rsidRPr="00211B6A">
        <w:rPr>
          <w:rFonts w:cs="Times New Roman"/>
          <w:b w:val="false"/>
          <w:sz w:val="24"/>
          <w:szCs w:val="24"/>
        </w:rPr>
        <w:t>Obrazloženje</w:t>
      </w:r>
    </w:p>
    <w:p w:rsidRDefault="00211B6A" w:rsidP="00211B6A" w:rsidR="00211B6A" w:rsidRPr="00211B6A">
      <w:pPr>
        <w:spacing w:after="0"/>
        <w:rPr>
          <w:rFonts w:cs="Times New Roman"/>
        </w:rPr>
      </w:pPr>
    </w:p>
    <w:p w:rsidRDefault="00211B6A" w:rsidP="00211B6A" w:rsidR="00211B6A" w:rsidRPr="00211B6A">
      <w:pPr>
        <w:spacing w:after="0"/>
        <w:ind w:firstLine="720"/>
        <w:jc w:val="both"/>
        <w:rPr>
          <w:rFonts w:cs="Times New Roman"/>
        </w:rPr>
      </w:pPr>
      <w:r w:rsidRPr="00211B6A">
        <w:rPr>
          <w:rFonts w:cs="Times New Roman"/>
        </w:rPr>
        <w:t xml:space="preserve">   </w:t>
      </w:r>
      <w:proofErr w:type="spellStart"/>
      <w:r w:rsidRPr="00211B6A">
        <w:rPr>
          <w:rFonts w:cs="Times New Roman"/>
        </w:rPr>
        <w:t>Predlagateljica</w:t>
      </w:r>
      <w:proofErr w:type="spellEnd"/>
      <w:r w:rsidRPr="00211B6A">
        <w:rPr>
          <w:rFonts w:cs="Times New Roman"/>
        </w:rPr>
        <w:t xml:space="preserve"> je 12. kolovoza 2014. podnijela prijedlog za otvaranje stečajnog postupka nad uvodno označenim dužnikom te je ovaj sud rješenjem od 16. listopada 2014. pokrenuo prethodni postupak radi utvrđivanja uvjeta za otvaranje stečajnog postupka nad dužnikom i za privremenog stečajnog upravitelja imenovao je Darka </w:t>
      </w:r>
      <w:proofErr w:type="spellStart"/>
      <w:r w:rsidRPr="00211B6A">
        <w:rPr>
          <w:rFonts w:cs="Times New Roman"/>
        </w:rPr>
        <w:t>Zorca</w:t>
      </w:r>
      <w:proofErr w:type="spellEnd"/>
      <w:r w:rsidRPr="00211B6A">
        <w:rPr>
          <w:rFonts w:cs="Times New Roman"/>
        </w:rPr>
        <w:t xml:space="preserve"> iz Rijeke, </w:t>
      </w:r>
      <w:proofErr w:type="spellStart"/>
      <w:r w:rsidRPr="00211B6A">
        <w:rPr>
          <w:rFonts w:cs="Times New Roman"/>
        </w:rPr>
        <w:t>Agatićeva</w:t>
      </w:r>
      <w:proofErr w:type="spellEnd"/>
      <w:r w:rsidRPr="00211B6A">
        <w:rPr>
          <w:rFonts w:cs="Times New Roman"/>
        </w:rPr>
        <w:t xml:space="preserve"> 6. </w:t>
      </w:r>
    </w:p>
    <w:p w:rsidRDefault="00211B6A" w:rsidP="00211B6A" w:rsidR="00211B6A" w:rsidRPr="00211B6A">
      <w:pPr>
        <w:spacing w:after="0"/>
        <w:ind w:firstLine="720"/>
        <w:jc w:val="both"/>
        <w:rPr>
          <w:rFonts w:cs="Times New Roman"/>
        </w:rPr>
      </w:pPr>
      <w:r w:rsidRPr="00211B6A">
        <w:rPr>
          <w:rFonts w:cs="Times New Roman"/>
        </w:rPr>
        <w:t xml:space="preserve">Tijekom prethodnog postupka utvrđeno je postojanje stečajnog razloga nesposobnosti za plaćanje na strani dužnika (čl. 4. st. 6. Stečajnog zakona; "Narodne novine" 44/96, 29/99, 129/00, 123/03, 82/06, 116/10, 25/12, 133/12; dalje: SZ) kao i činjenica da je dužnik vlasnik nekretnina opterećenih založnim pravom. Privremeni stečajni upravitelj nije mogao doći do </w:t>
      </w:r>
      <w:r w:rsidRPr="00211B6A">
        <w:rPr>
          <w:rFonts w:cs="Times New Roman"/>
        </w:rPr>
        <w:lastRenderedPageBreak/>
        <w:t xml:space="preserve">podataka o eventualnoj drugoj dužnikovoj imovini jer mu nisu bila dostupna dužnikova financijska izvješća i poslovna dokumentacija. </w:t>
      </w:r>
    </w:p>
    <w:p w:rsidRDefault="00211B6A" w:rsidP="00211B6A" w:rsidR="00211B6A" w:rsidRPr="00211B6A">
      <w:pPr>
        <w:spacing w:after="0"/>
        <w:jc w:val="both"/>
        <w:rPr>
          <w:rFonts w:cs="Times New Roman"/>
        </w:rPr>
      </w:pPr>
      <w:r w:rsidRPr="00211B6A">
        <w:rPr>
          <w:rFonts w:cs="Times New Roman"/>
        </w:rPr>
        <w:t xml:space="preserve">            Odredbom čl. </w:t>
      </w:r>
      <w:smartTag w:element="metricconverter" w:uri="urn:schemas-microsoft-com:office:smarttags">
        <w:smartTagPr>
          <w:attr w:val="63. st" w:name="ProductID"/>
        </w:smartTagPr>
        <w:r w:rsidRPr="00211B6A">
          <w:rPr>
            <w:rFonts w:cs="Times New Roman"/>
          </w:rPr>
          <w:t>63. st</w:t>
        </w:r>
      </w:smartTag>
      <w:r w:rsidRPr="00211B6A">
        <w:rPr>
          <w:rFonts w:cs="Times New Roman"/>
        </w:rPr>
        <w:t xml:space="preserve">. 1. SZ-a propisano je da će stečajni sudac donijeti odluku o otvaranju i zaključenju stečajnog postupka ako se tijekom prethodnog postupka utvrdi da imovina dužnika koja bi ušla u stečajnu masu nije dovoljna niti za namirenje troškova tog postupka ili je neznatne vrijednosti. U tom slučaju se stečajni postupak neće provoditi i na odgovarajući će se način primijeniti odredbe čl. 196. do 202. SZ-a. Prema odredbi čl. </w:t>
      </w:r>
      <w:smartTag w:element="metricconverter" w:uri="urn:schemas-microsoft-com:office:smarttags">
        <w:smartTagPr>
          <w:attr w:val="63. st" w:name="ProductID"/>
        </w:smartTagPr>
        <w:r w:rsidRPr="00211B6A">
          <w:rPr>
            <w:rFonts w:cs="Times New Roman"/>
          </w:rPr>
          <w:t>63. st</w:t>
        </w:r>
      </w:smartTag>
      <w:r w:rsidRPr="00211B6A">
        <w:rPr>
          <w:rFonts w:cs="Times New Roman"/>
        </w:rPr>
        <w:t>. 1. SZ-a postupak se neće zaključiti ako se u roku koji rješenjem odredi stečajni sudac predujmi dostatan iznos novca za pokriće troškova kako prethodnog, tako i otvorenog stečajnog postupka.</w:t>
      </w:r>
    </w:p>
    <w:p w:rsidRDefault="00211B6A" w:rsidP="00211B6A" w:rsidR="00211B6A" w:rsidRPr="00211B6A">
      <w:pPr>
        <w:spacing w:after="0"/>
        <w:jc w:val="both"/>
        <w:rPr>
          <w:rFonts w:cs="Times New Roman"/>
        </w:rPr>
      </w:pPr>
      <w:r w:rsidRPr="00211B6A">
        <w:rPr>
          <w:rFonts w:cs="Times New Roman"/>
        </w:rPr>
        <w:tab/>
        <w:t xml:space="preserve">S obzirom na to da tijekom prethodnog postupka nije utvrđeno je li imovina dužnika koja bi ušla u stečajnu masu dovoljna za namirenje troškova stečajnog postupka, a uzimajući u obzir činjenicu da je na dužnikovim nekretninama na kojima postoji založno pravo pokrenut ovršni postupak,  rješenjem od 21. siječnja 2014. pozvane su zainteresirane osobe u roku od 15 dana predujmiti iznos od 26.000,00 kn na ime predujma za pokriće troškova kako prethodnog tako i otvorenog stečajnog postupka. Poziv zainteresiranim osobama na uplatu predujma objavljen je u "Narodnim novinama" i na oglasnoj ploči suda te je rok za uplatu istekao 16. veljače 2015. Na prijedlog vjerovnika </w:t>
      </w:r>
      <w:proofErr w:type="spellStart"/>
      <w:r w:rsidRPr="00211B6A">
        <w:rPr>
          <w:rFonts w:cs="Times New Roman"/>
        </w:rPr>
        <w:t>Heta</w:t>
      </w:r>
      <w:proofErr w:type="spellEnd"/>
      <w:r w:rsidRPr="00211B6A">
        <w:rPr>
          <w:rFonts w:cs="Times New Roman"/>
        </w:rPr>
        <w:t xml:space="preserve"> </w:t>
      </w:r>
      <w:proofErr w:type="spellStart"/>
      <w:r w:rsidRPr="00211B6A">
        <w:rPr>
          <w:rFonts w:cs="Times New Roman"/>
        </w:rPr>
        <w:t>Asset</w:t>
      </w:r>
      <w:proofErr w:type="spellEnd"/>
      <w:r w:rsidRPr="00211B6A">
        <w:rPr>
          <w:rFonts w:cs="Times New Roman"/>
        </w:rPr>
        <w:t xml:space="preserve"> </w:t>
      </w:r>
      <w:proofErr w:type="spellStart"/>
      <w:r w:rsidRPr="00211B6A">
        <w:rPr>
          <w:rFonts w:cs="Times New Roman"/>
        </w:rPr>
        <w:t>Resolution</w:t>
      </w:r>
      <w:proofErr w:type="spellEnd"/>
      <w:r w:rsidRPr="00211B6A">
        <w:rPr>
          <w:rFonts w:cs="Times New Roman"/>
        </w:rPr>
        <w:t xml:space="preserve"> hrvatska d.o.o. rok za plaćanje predujma je produžen za daljnjih 45 dana (sukladno odredbi čl. 111. st. 2. Zakona o parničnom postupku ("Narodne novine" broj 53/91, 91/92, 112/99, 88/01, 117/03, 88/05, 02/07, 84/08, 96/08, 57/11, 148/11 i 25/13 u vezi s čl. 6. SZ-a) i to zaključkom ovog suda od 16. veljače 2015., tako da je rok za uplatu predujma konačno istekao 2. travnja 2015. </w:t>
      </w:r>
    </w:p>
    <w:p w:rsidRDefault="00211B6A" w:rsidP="00211B6A" w:rsidR="00211B6A" w:rsidRPr="00211B6A">
      <w:pPr>
        <w:spacing w:after="0"/>
        <w:jc w:val="both"/>
        <w:rPr>
          <w:rFonts w:cs="Times New Roman"/>
        </w:rPr>
      </w:pPr>
      <w:r w:rsidRPr="00211B6A">
        <w:rPr>
          <w:rFonts w:cs="Times New Roman"/>
        </w:rPr>
        <w:tab/>
        <w:t xml:space="preserve"> S obzirom na to da je u prethodnom postupku utvrđeno postojanje stečajnog razloga nesposobnosti za plaćanje, da nije utvrđeno da je imovina dužnika koja bi ušla u stečajnu masu dovoljna za namirenje troškova stečajnog postupka te uvažavajući okolnost da predujam za pokriće troškova prethodnog i stečajnog postupka nije uplaćen u za to određeno roku, temeljem odredbe čl. </w:t>
      </w:r>
      <w:smartTag w:element="metricconverter" w:uri="urn:schemas-microsoft-com:office:smarttags">
        <w:smartTagPr>
          <w:attr w:val="63. st" w:name="ProductID"/>
        </w:smartTagPr>
        <w:r w:rsidRPr="00211B6A">
          <w:rPr>
            <w:rFonts w:cs="Times New Roman"/>
          </w:rPr>
          <w:t>63. st</w:t>
        </w:r>
      </w:smartTag>
      <w:r w:rsidRPr="00211B6A">
        <w:rPr>
          <w:rFonts w:cs="Times New Roman"/>
        </w:rPr>
        <w:t xml:space="preserve">. 1. SZ nad dužnikom je otvoren i istovremeno zaključen stečajni postupak te je imenovan stečajni upravitelja s ovlastima i obvezama iz čl. </w:t>
      </w:r>
      <w:smartTag w:element="metricconverter" w:uri="urn:schemas-microsoft-com:office:smarttags">
        <w:smartTagPr>
          <w:attr w:val="63. st" w:name="ProductID"/>
        </w:smartTagPr>
        <w:r w:rsidRPr="00211B6A">
          <w:rPr>
            <w:rFonts w:cs="Times New Roman"/>
          </w:rPr>
          <w:t>63. st</w:t>
        </w:r>
      </w:smartTag>
      <w:r w:rsidRPr="00211B6A">
        <w:rPr>
          <w:rFonts w:cs="Times New Roman"/>
        </w:rPr>
        <w:t>. 5. SZ-a (točka I. do III. izreke rješenja).</w:t>
      </w:r>
    </w:p>
    <w:p w:rsidRDefault="00211B6A" w:rsidP="00211B6A" w:rsidR="00211B6A" w:rsidRPr="00211B6A">
      <w:pPr>
        <w:spacing w:after="0"/>
        <w:ind w:firstLine="720"/>
        <w:jc w:val="both"/>
        <w:rPr>
          <w:rFonts w:cs="Times New Roman"/>
        </w:rPr>
      </w:pPr>
      <w:r w:rsidRPr="00211B6A">
        <w:rPr>
          <w:rFonts w:cs="Times New Roman"/>
        </w:rPr>
        <w:t xml:space="preserve">Odluka iz točke IV. izreke rješenja donesena je primjenom odredbe čl. 441. st. 2. („Narodne novine“ broj 71/15; dalje: SZ/15) u vezi s čl. 12. SZ/15. </w:t>
      </w:r>
    </w:p>
    <w:p w:rsidRDefault="00211B6A" w:rsidP="00211B6A" w:rsidR="00211B6A" w:rsidRPr="00211B6A">
      <w:pPr>
        <w:spacing w:after="0"/>
        <w:ind w:firstLine="720"/>
        <w:jc w:val="both"/>
        <w:rPr>
          <w:rFonts w:cs="Times New Roman"/>
        </w:rPr>
      </w:pPr>
      <w:r w:rsidRPr="00211B6A">
        <w:rPr>
          <w:rFonts w:cs="Times New Roman"/>
        </w:rPr>
        <w:t>Odluka iz točke V. izreke rješenja donesena je primjenom odredbe čl. 196. st. 3. SZ-a.</w:t>
      </w:r>
    </w:p>
    <w:p w:rsidRDefault="00211B6A" w:rsidP="00211B6A" w:rsidR="00211B6A" w:rsidRPr="00211B6A">
      <w:pPr>
        <w:spacing w:after="0"/>
        <w:jc w:val="both"/>
        <w:rPr>
          <w:rFonts w:cs="Times New Roman"/>
        </w:rPr>
      </w:pPr>
      <w:r w:rsidRPr="00211B6A">
        <w:rPr>
          <w:rFonts w:cs="Times New Roman"/>
        </w:rPr>
        <w:t xml:space="preserve">  </w:t>
      </w:r>
    </w:p>
    <w:p w:rsidRDefault="00211B6A" w:rsidP="00211B6A" w:rsidR="00211B6A" w:rsidRPr="00211B6A">
      <w:pPr>
        <w:spacing w:after="0"/>
        <w:jc w:val="center"/>
        <w:rPr>
          <w:rFonts w:cs="Times New Roman"/>
        </w:rPr>
      </w:pPr>
      <w:r w:rsidRPr="00211B6A">
        <w:rPr>
          <w:rFonts w:cs="Times New Roman"/>
        </w:rPr>
        <w:t>U Rijeci 3. rujna 2015.</w:t>
      </w:r>
    </w:p>
    <w:p w:rsidRDefault="00211B6A" w:rsidP="00211B6A" w:rsidR="00211B6A" w:rsidRPr="00211B6A">
      <w:pPr>
        <w:spacing w:after="0"/>
        <w:jc w:val="right"/>
        <w:rPr>
          <w:rFonts w:cs="Times New Roman"/>
        </w:rPr>
      </w:pPr>
      <w:r w:rsidRPr="00211B6A">
        <w:rPr>
          <w:rFonts w:cs="Times New Roman"/>
        </w:rPr>
        <w:t xml:space="preserve">                                                                                                                                                                                                 </w:t>
      </w:r>
    </w:p>
    <w:p w:rsidRDefault="00211B6A" w:rsidP="00211B6A" w:rsidR="00211B6A" w:rsidRPr="00211B6A">
      <w:pPr>
        <w:pStyle w:val="Podnaslov"/>
        <w:spacing w:after="0"/>
        <w:ind w:firstLine="720" w:left="4320"/>
        <w:rPr>
          <w:rFonts w:cs="Times New Roman" w:hAnsi="Times New Roman" w:ascii="Times New Roman"/>
          <w:i w:val="false"/>
          <w:color w:val="auto"/>
        </w:rPr>
      </w:pPr>
      <w:r>
        <w:rPr>
          <w:rFonts w:cs="Times New Roman" w:hAnsi="Times New Roman" w:ascii="Times New Roman"/>
          <w:i w:val="false"/>
          <w:color w:val="auto"/>
        </w:rPr>
        <w:t xml:space="preserve">                    </w:t>
      </w:r>
      <w:r w:rsidRPr="00211B6A">
        <w:rPr>
          <w:rFonts w:cs="Times New Roman" w:hAnsi="Times New Roman" w:ascii="Times New Roman"/>
          <w:i w:val="false"/>
          <w:color w:val="auto"/>
        </w:rPr>
        <w:t>Stečajna sutkinja</w:t>
      </w:r>
    </w:p>
    <w:p w:rsidRDefault="00211B6A" w:rsidP="00211B6A" w:rsidR="00211B6A" w:rsidRPr="00211B6A">
      <w:pPr>
        <w:pStyle w:val="Podnaslov"/>
        <w:spacing w:after="0"/>
        <w:ind w:firstLine="720" w:left="4320"/>
        <w:rPr>
          <w:rFonts w:cs="Times New Roman" w:hAnsi="Times New Roman" w:ascii="Times New Roman"/>
          <w:i w:val="false"/>
          <w:color w:val="auto"/>
        </w:rPr>
      </w:pPr>
      <w:r>
        <w:rPr>
          <w:rFonts w:cs="Times New Roman" w:hAnsi="Times New Roman" w:ascii="Times New Roman"/>
          <w:i w:val="false"/>
          <w:color w:val="auto"/>
        </w:rPr>
        <w:t xml:space="preserve">                       </w:t>
      </w:r>
      <w:r w:rsidRPr="00211B6A">
        <w:rPr>
          <w:rFonts w:cs="Times New Roman" w:hAnsi="Times New Roman" w:ascii="Times New Roman"/>
          <w:i w:val="false"/>
          <w:color w:val="auto"/>
        </w:rPr>
        <w:t>Ema Brdovčak</w:t>
      </w:r>
    </w:p>
    <w:p w:rsidRDefault="00211B6A" w:rsidP="00211B6A" w:rsidR="00211B6A" w:rsidRPr="00211B6A">
      <w:pPr>
        <w:pStyle w:val="Podnaslov"/>
        <w:spacing w:after="0"/>
        <w:rPr>
          <w:rFonts w:cs="Times New Roman" w:hAnsi="Times New Roman" w:ascii="Times New Roman"/>
          <w:i w:val="false"/>
          <w:color w:val="auto"/>
        </w:rPr>
      </w:pPr>
    </w:p>
    <w:p w:rsidRDefault="00211B6A" w:rsidP="00211B6A" w:rsidR="00211B6A" w:rsidRPr="00211B6A">
      <w:pPr>
        <w:pStyle w:val="Podnaslov"/>
        <w:spacing w:after="0"/>
        <w:rPr>
          <w:rFonts w:cs="Times New Roman" w:hAnsi="Times New Roman" w:ascii="Times New Roman"/>
          <w:i w:val="false"/>
          <w:color w:val="auto"/>
        </w:rPr>
      </w:pPr>
    </w:p>
    <w:p w:rsidRDefault="00211B6A" w:rsidP="00211B6A" w:rsidR="00211B6A" w:rsidRPr="00211B6A">
      <w:pPr>
        <w:pStyle w:val="Podnaslov"/>
        <w:spacing w:after="0"/>
        <w:rPr>
          <w:rFonts w:cs="Times New Roman" w:hAnsi="Times New Roman" w:ascii="Times New Roman"/>
          <w:i w:val="false"/>
          <w:color w:val="auto"/>
        </w:rPr>
      </w:pPr>
    </w:p>
    <w:p w:rsidRDefault="00211B6A" w:rsidP="00211B6A" w:rsidR="00211B6A" w:rsidRPr="00211B6A">
      <w:pPr>
        <w:pStyle w:val="Podnaslov"/>
        <w:spacing w:after="0"/>
        <w:rPr>
          <w:rFonts w:cs="Times New Roman" w:hAnsi="Times New Roman" w:ascii="Times New Roman"/>
          <w:i w:val="false"/>
          <w:color w:val="auto"/>
        </w:rPr>
      </w:pPr>
      <w:r w:rsidRPr="00211B6A">
        <w:rPr>
          <w:rFonts w:cs="Times New Roman" w:hAnsi="Times New Roman" w:ascii="Times New Roman"/>
          <w:i w:val="false"/>
          <w:color w:val="auto"/>
        </w:rPr>
        <w:t>UPUTA O PRAVNOM LIJEKU:</w:t>
      </w:r>
    </w:p>
    <w:p w:rsidRDefault="00211B6A" w:rsidP="00211B6A" w:rsidR="00211B6A" w:rsidRPr="00211B6A">
      <w:pPr>
        <w:overflowPunct w:val="false"/>
        <w:spacing w:after="0"/>
        <w:jc w:val="both"/>
        <w:rPr>
          <w:rFonts w:cs="Times New Roman"/>
        </w:rPr>
      </w:pPr>
      <w:r w:rsidRPr="00211B6A">
        <w:rPr>
          <w:rFonts w:cs="Times New Roman"/>
        </w:rPr>
        <w:tab/>
        <w:t>Protiv ovog rješenja dopuštena je žalba. Žalba se podnosi ovom sudu u 2 primjerka u roku od 8 dana od dana dostave rješenja, a o žalbi odlučuje Visoki trgovački sud Republike Hrvatske.</w:t>
      </w:r>
    </w:p>
    <w:p w:rsidRDefault="00211B6A" w:rsidP="00211B6A" w:rsidR="00211B6A" w:rsidRPr="00211B6A">
      <w:pPr>
        <w:overflowPunct w:val="false"/>
        <w:spacing w:after="0"/>
        <w:jc w:val="both"/>
        <w:rPr>
          <w:rFonts w:cs="Times New Roman"/>
        </w:rPr>
      </w:pPr>
      <w:r w:rsidRPr="00211B6A">
        <w:rPr>
          <w:rFonts w:cs="Times New Roman"/>
        </w:rPr>
        <w:tab/>
        <w:t xml:space="preserve">Protiv točke I. izreke ovog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211B6A">
          <w:rPr>
            <w:rFonts w:cs="Times New Roman"/>
          </w:rPr>
          <w:t>53. st</w:t>
        </w:r>
      </w:smartTag>
      <w:r w:rsidRPr="00211B6A">
        <w:rPr>
          <w:rFonts w:cs="Times New Roman"/>
        </w:rPr>
        <w:t>. 8. SZ-a).</w:t>
      </w:r>
    </w:p>
    <w:p w:rsidRDefault="00211B6A" w:rsidP="00211B6A" w:rsidR="00211B6A" w:rsidRPr="00211B6A">
      <w:pPr>
        <w:overflowPunct w:val="false"/>
        <w:spacing w:after="0"/>
        <w:jc w:val="both"/>
        <w:rPr>
          <w:rFonts w:cs="Times New Roman"/>
        </w:rPr>
      </w:pPr>
      <w:r w:rsidRPr="00211B6A">
        <w:rPr>
          <w:rFonts w:cs="Times New Roman"/>
        </w:rPr>
        <w:t xml:space="preserve"> </w:t>
      </w:r>
    </w:p>
    <w:p w:rsidRDefault="00211B6A" w:rsidP="00211B6A" w:rsidR="00211B6A" w:rsidRPr="00211B6A">
      <w:pPr>
        <w:pStyle w:val="Podnaslov"/>
        <w:spacing w:after="0"/>
        <w:rPr>
          <w:rFonts w:cs="Times New Roman" w:hAnsi="Times New Roman" w:ascii="Times New Roman"/>
          <w:i w:val="false"/>
          <w:color w:val="auto"/>
        </w:rPr>
      </w:pPr>
    </w:p>
    <w:p w:rsidRDefault="00211B6A" w:rsidP="00211B6A" w:rsidR="00211B6A" w:rsidRPr="00211B6A">
      <w:pPr>
        <w:pStyle w:val="Podnaslov"/>
        <w:spacing w:after="0"/>
        <w:rPr>
          <w:rFonts w:cs="Times New Roman" w:hAnsi="Times New Roman" w:ascii="Times New Roman"/>
          <w:i w:val="false"/>
          <w:color w:val="auto"/>
        </w:rPr>
      </w:pPr>
    </w:p>
    <w:p w:rsidRDefault="00211B6A" w:rsidP="00211B6A" w:rsidR="00211B6A" w:rsidRPr="00211B6A">
      <w:pPr>
        <w:pStyle w:val="Podnaslov"/>
        <w:spacing w:after="0"/>
        <w:rPr>
          <w:rFonts w:cs="Times New Roman" w:hAnsi="Times New Roman" w:ascii="Times New Roman"/>
          <w:i w:val="false"/>
          <w:color w:val="auto"/>
        </w:rPr>
      </w:pPr>
    </w:p>
    <w:p w:rsidRDefault="00211B6A" w:rsidP="00211B6A" w:rsidR="00211B6A" w:rsidRPr="00211B6A">
      <w:pPr>
        <w:pStyle w:val="Podnaslov"/>
        <w:spacing w:after="0"/>
        <w:rPr>
          <w:rFonts w:cs="Times New Roman" w:hAnsi="Times New Roman" w:ascii="Times New Roman"/>
          <w:i w:val="false"/>
          <w:color w:val="auto"/>
        </w:rPr>
      </w:pPr>
      <w:r w:rsidRPr="00211B6A">
        <w:rPr>
          <w:rFonts w:cs="Times New Roman" w:hAnsi="Times New Roman" w:ascii="Times New Roman"/>
          <w:i w:val="false"/>
          <w:color w:val="auto"/>
        </w:rPr>
        <w:t>DNA</w:t>
      </w:r>
    </w:p>
    <w:p w:rsidRDefault="00211B6A" w:rsidP="00211B6A" w:rsidR="00211B6A" w:rsidRPr="00211B6A">
      <w:pPr>
        <w:pStyle w:val="Podnaslov"/>
        <w:spacing w:after="0"/>
        <w:rPr>
          <w:rFonts w:cs="Times New Roman" w:hAnsi="Times New Roman" w:ascii="Times New Roman"/>
          <w:i w:val="false"/>
          <w:color w:val="auto"/>
        </w:rPr>
      </w:pPr>
      <w:r w:rsidRPr="00211B6A">
        <w:rPr>
          <w:rFonts w:cs="Times New Roman" w:hAnsi="Times New Roman" w:ascii="Times New Roman"/>
          <w:i w:val="false"/>
          <w:color w:val="auto"/>
        </w:rPr>
        <w:t xml:space="preserve">1. predlagatelju </w:t>
      </w:r>
    </w:p>
    <w:p w:rsidRDefault="00211B6A" w:rsidP="00211B6A" w:rsidR="00211B6A" w:rsidRPr="00211B6A">
      <w:pPr>
        <w:pStyle w:val="Podnaslov"/>
        <w:spacing w:after="0"/>
        <w:rPr>
          <w:rFonts w:cs="Times New Roman" w:hAnsi="Times New Roman" w:ascii="Times New Roman"/>
          <w:i w:val="false"/>
          <w:color w:val="auto"/>
        </w:rPr>
      </w:pPr>
      <w:r w:rsidRPr="00211B6A">
        <w:rPr>
          <w:rFonts w:cs="Times New Roman" w:hAnsi="Times New Roman" w:ascii="Times New Roman"/>
          <w:i w:val="false"/>
          <w:color w:val="auto"/>
        </w:rPr>
        <w:t>2. stečajnom upravitelju</w:t>
      </w:r>
    </w:p>
    <w:p w:rsidRDefault="00211B6A" w:rsidP="00211B6A" w:rsidR="00211B6A" w:rsidRPr="00211B6A">
      <w:pPr>
        <w:pStyle w:val="Podnaslov"/>
        <w:spacing w:after="0"/>
        <w:rPr>
          <w:rFonts w:cs="Times New Roman" w:hAnsi="Times New Roman" w:ascii="Times New Roman"/>
          <w:i w:val="false"/>
          <w:color w:val="auto"/>
        </w:rPr>
      </w:pPr>
      <w:r w:rsidRPr="00211B6A">
        <w:rPr>
          <w:rFonts w:cs="Times New Roman" w:hAnsi="Times New Roman" w:ascii="Times New Roman"/>
          <w:i w:val="false"/>
          <w:color w:val="auto"/>
        </w:rPr>
        <w:t>3. zastupniku po zakonu dužnika na adresu prebivališta</w:t>
      </w:r>
    </w:p>
    <w:p w:rsidRDefault="00211B6A" w:rsidP="00211B6A" w:rsidR="00211B6A" w:rsidRPr="00211B6A">
      <w:pPr>
        <w:pStyle w:val="Podnaslov"/>
        <w:spacing w:after="0"/>
        <w:rPr>
          <w:rFonts w:cs="Times New Roman" w:hAnsi="Times New Roman" w:ascii="Times New Roman"/>
          <w:i w:val="false"/>
          <w:color w:val="auto"/>
        </w:rPr>
      </w:pPr>
      <w:r w:rsidRPr="00211B6A">
        <w:rPr>
          <w:rFonts w:cs="Times New Roman" w:hAnsi="Times New Roman" w:ascii="Times New Roman"/>
          <w:i w:val="false"/>
          <w:color w:val="auto"/>
        </w:rPr>
        <w:t>4. ŽDO Rijeka</w:t>
      </w:r>
    </w:p>
    <w:p w:rsidRDefault="00211B6A" w:rsidP="00211B6A" w:rsidR="00211B6A" w:rsidRPr="00211B6A">
      <w:pPr>
        <w:pStyle w:val="Podnaslov"/>
        <w:spacing w:after="0"/>
        <w:rPr>
          <w:rFonts w:cs="Times New Roman" w:hAnsi="Times New Roman" w:ascii="Times New Roman"/>
          <w:i w:val="false"/>
          <w:color w:val="auto"/>
        </w:rPr>
      </w:pPr>
      <w:r w:rsidRPr="00211B6A">
        <w:rPr>
          <w:rFonts w:cs="Times New Roman" w:hAnsi="Times New Roman" w:ascii="Times New Roman"/>
          <w:i w:val="false"/>
          <w:color w:val="auto"/>
        </w:rPr>
        <w:t xml:space="preserve">5. Porezna uprava Rijeka </w:t>
      </w:r>
    </w:p>
    <w:p w:rsidRDefault="00211B6A" w:rsidP="00211B6A" w:rsidR="00211B6A" w:rsidRPr="00211B6A">
      <w:pPr>
        <w:pStyle w:val="Podnaslov"/>
        <w:spacing w:after="0"/>
        <w:rPr>
          <w:rFonts w:cs="Times New Roman" w:hAnsi="Times New Roman" w:ascii="Times New Roman"/>
          <w:i w:val="false"/>
          <w:color w:val="auto"/>
        </w:rPr>
      </w:pPr>
      <w:r w:rsidRPr="00211B6A">
        <w:rPr>
          <w:rFonts w:cs="Times New Roman" w:hAnsi="Times New Roman" w:ascii="Times New Roman"/>
          <w:i w:val="false"/>
          <w:color w:val="auto"/>
        </w:rPr>
        <w:t xml:space="preserve">6. sudski registar odmah i po pravomoćnosti s klauzulom pravomoćnosti radi brisanja </w:t>
      </w:r>
    </w:p>
    <w:p w:rsidRDefault="00211B6A" w:rsidP="00211B6A" w:rsidR="00211B6A" w:rsidRPr="00211B6A">
      <w:pPr>
        <w:pStyle w:val="Podnaslov"/>
        <w:spacing w:after="0"/>
        <w:rPr>
          <w:rFonts w:cs="Times New Roman" w:hAnsi="Times New Roman" w:ascii="Times New Roman"/>
          <w:i w:val="false"/>
          <w:color w:val="auto"/>
        </w:rPr>
      </w:pPr>
      <w:r w:rsidRPr="00211B6A">
        <w:rPr>
          <w:rFonts w:cs="Times New Roman" w:hAnsi="Times New Roman" w:ascii="Times New Roman"/>
          <w:i w:val="false"/>
          <w:color w:val="auto"/>
        </w:rPr>
        <w:t xml:space="preserve">7. e-oglasna ploča  </w:t>
      </w:r>
    </w:p>
    <w:p w:rsidRDefault="00211B6A" w:rsidP="00211B6A" w:rsidR="00211B6A">
      <w:pPr>
        <w:pStyle w:val="Podnaslov"/>
        <w:rPr>
          <w:rFonts w:hAnsi="Times New Roman" w:ascii="Times New Roman"/>
          <w:b/>
          <w:color w:val="auto"/>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FC645F8"/>
    <w:multiLevelType w:val="hybridMultilevel"/>
    <w:tmpl w:val="03D4363A"/>
    <w:lvl w:tplc="C186C434" w:ilvl="0">
      <w:start w:val="1"/>
      <w:numFmt w:val="upperRoman"/>
      <w:lvlText w:val="%1."/>
      <w:lvlJc w:val="right"/>
      <w:pPr>
        <w:tabs>
          <w:tab w:pos="360" w:val="num"/>
        </w:tabs>
        <w:ind w:hanging="180" w:left="360"/>
      </w:pPr>
      <w:rPr>
        <w:b w:val="false"/>
      </w:rPr>
    </w:lvl>
    <w:lvl w:tplc="041A0019" w:ilvl="1">
      <w:start w:val="1"/>
      <w:numFmt w:val="lowerLetter"/>
      <w:lvlText w:val="%2."/>
      <w:lvlJc w:val="left"/>
      <w:pPr>
        <w:tabs>
          <w:tab w:pos="1260" w:val="num"/>
        </w:tabs>
        <w:ind w:hanging="360" w:left="1260"/>
      </w:pPr>
    </w:lvl>
    <w:lvl w:tplc="041A001B" w:ilvl="2">
      <w:start w:val="1"/>
      <w:numFmt w:val="lowerRoman"/>
      <w:lvlText w:val="%3."/>
      <w:lvlJc w:val="right"/>
      <w:pPr>
        <w:tabs>
          <w:tab w:pos="1980" w:val="num"/>
        </w:tabs>
        <w:ind w:hanging="180" w:left="1980"/>
      </w:pPr>
    </w:lvl>
    <w:lvl w:tplc="041A000F" w:ilvl="3">
      <w:start w:val="1"/>
      <w:numFmt w:val="decimal"/>
      <w:lvlText w:val="%4."/>
      <w:lvlJc w:val="left"/>
      <w:pPr>
        <w:tabs>
          <w:tab w:pos="2700" w:val="num"/>
        </w:tabs>
        <w:ind w:hanging="360" w:left="2700"/>
      </w:pPr>
    </w:lvl>
    <w:lvl w:tplc="041A0019" w:ilvl="4">
      <w:start w:val="1"/>
      <w:numFmt w:val="lowerLetter"/>
      <w:lvlText w:val="%5."/>
      <w:lvlJc w:val="left"/>
      <w:pPr>
        <w:tabs>
          <w:tab w:pos="3420" w:val="num"/>
        </w:tabs>
        <w:ind w:hanging="360" w:left="3420"/>
      </w:pPr>
    </w:lvl>
    <w:lvl w:tplc="041A001B" w:ilvl="5">
      <w:start w:val="1"/>
      <w:numFmt w:val="lowerRoman"/>
      <w:lvlText w:val="%6."/>
      <w:lvlJc w:val="right"/>
      <w:pPr>
        <w:tabs>
          <w:tab w:pos="4140" w:val="num"/>
        </w:tabs>
        <w:ind w:hanging="180" w:left="4140"/>
      </w:pPr>
    </w:lvl>
    <w:lvl w:tplc="041A000F" w:ilvl="6">
      <w:start w:val="1"/>
      <w:numFmt w:val="decimal"/>
      <w:lvlText w:val="%7."/>
      <w:lvlJc w:val="left"/>
      <w:pPr>
        <w:tabs>
          <w:tab w:pos="4860" w:val="num"/>
        </w:tabs>
        <w:ind w:hanging="360" w:left="4860"/>
      </w:pPr>
    </w:lvl>
    <w:lvl w:tplc="041A0019" w:ilvl="7">
      <w:start w:val="1"/>
      <w:numFmt w:val="lowerLetter"/>
      <w:lvlText w:val="%8."/>
      <w:lvlJc w:val="left"/>
      <w:pPr>
        <w:tabs>
          <w:tab w:pos="5580" w:val="num"/>
        </w:tabs>
        <w:ind w:hanging="360" w:left="5580"/>
      </w:pPr>
    </w:lvl>
    <w:lvl w:tplc="041A001B" w:ilvl="8">
      <w:start w:val="1"/>
      <w:numFmt w:val="lowerRoman"/>
      <w:lvlText w:val="%9."/>
      <w:lvlJc w:val="right"/>
      <w:pPr>
        <w:tabs>
          <w:tab w:pos="6300" w:val="num"/>
        </w:tabs>
        <w:ind w:hanging="180" w:left="6300"/>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1B6A"/>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1745053">
      <w:bodyDiv w:val="true"/>
      <w:marLeft w:val="0"/>
      <w:marRight w:val="0"/>
      <w:marTop w:val="0"/>
      <w:marBottom w:val="0"/>
      <w:divBdr>
        <w:top w:space="0" w:sz="0" w:color="auto" w:val="none"/>
        <w:left w:space="0" w:sz="0" w:color="auto" w:val="none"/>
        <w:bottom w:space="0" w:sz="0" w:color="auto" w:val="none"/>
        <w:right w:space="0" w:sz="0" w:color="auto" w:val="none"/>
      </w:divBdr>
    </w:div>
    <w:div w:id="12910164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CF3D45C3302142D5A46245BFC97D6DCC"/>
        <w:category>
          <w:name w:val="Općenito"/>
          <w:gallery w:val="placeholder"/>
        </w:category>
        <w:types>
          <w:type w:val="bbPlcHdr"/>
        </w:types>
        <w:behaviors>
          <w:behavior w:val="content"/>
        </w:behaviors>
        <w:guid w:val="{226B78B8-7579-4CDD-A8A9-C42CDC9A57F9}"/>
      </w:docPartPr>
      <w:docPartBody>
        <w:p w:rsidRDefault="009744B9" w:rsidP="009744B9" w:rsidR="00000000">
          <w:pPr>
            <w:pStyle w:val="CF3D45C3302142D5A46245BFC97D6DCC"/>
          </w:pPr>
          <w:r>
            <w:rPr>
              <w:rStyle w:val="Tekstrezerviranogmjesta"/>
            </w:rPr>
            <w:t>Click here to enter text.</w:t>
          </w:r>
        </w:p>
      </w:docPartBody>
    </w:docPart>
    <w:docPart>
      <w:docPartPr>
        <w:name w:val="3761A1F6170A4BD2A53C5EA64330E6D4"/>
        <w:category>
          <w:name w:val="Općenito"/>
          <w:gallery w:val="placeholder"/>
        </w:category>
        <w:types>
          <w:type w:val="bbPlcHdr"/>
        </w:types>
        <w:behaviors>
          <w:behavior w:val="content"/>
        </w:behaviors>
        <w:guid w:val="{1C83BBF0-056C-4417-8B16-9514B13DBE60}"/>
      </w:docPartPr>
      <w:docPartBody>
        <w:p w:rsidRDefault="009744B9" w:rsidP="009744B9" w:rsidR="00000000">
          <w:pPr>
            <w:pStyle w:val="3761A1F6170A4BD2A53C5EA64330E6D4"/>
          </w:pPr>
          <w:r>
            <w:rPr>
              <w:rStyle w:val="Tekstrezerviranogmjesta"/>
            </w:rPr>
            <w:t>.._.._.._.._.._.._.._..</w:t>
          </w:r>
        </w:p>
      </w:docPartBody>
    </w:docPart>
    <w:docPart>
      <w:docPartPr>
        <w:name w:val="362A93303079463287F0B7185F7AEADF"/>
        <w:category>
          <w:name w:val="Općenito"/>
          <w:gallery w:val="placeholder"/>
        </w:category>
        <w:types>
          <w:type w:val="bbPlcHdr"/>
        </w:types>
        <w:behaviors>
          <w:behavior w:val="content"/>
        </w:behaviors>
        <w:guid w:val="{DB6CB4E2-0AEA-4C51-8160-FF67B8004464}"/>
      </w:docPartPr>
      <w:docPartBody>
        <w:p w:rsidRDefault="009744B9" w:rsidP="009744B9" w:rsidR="00000000">
          <w:pPr>
            <w:pStyle w:val="362A93303079463287F0B7185F7AEADF"/>
          </w:pPr>
          <w:r>
            <w:rPr>
              <w:rStyle w:val="Tekstrezerviranogmjesta"/>
            </w:rPr>
            <w:t>.._.._.._.._.._.._.._..</w:t>
          </w:r>
        </w:p>
      </w:docPartBody>
    </w:docPart>
    <w:docPart>
      <w:docPartPr>
        <w:name w:val="5FD04FB409D54F608C6267236BFEEDE3"/>
        <w:category>
          <w:name w:val="Općenito"/>
          <w:gallery w:val="placeholder"/>
        </w:category>
        <w:types>
          <w:type w:val="bbPlcHdr"/>
        </w:types>
        <w:behaviors>
          <w:behavior w:val="content"/>
        </w:behaviors>
        <w:guid w:val="{6BFAB54E-67E1-437B-8E42-888156C38F6D}"/>
      </w:docPartPr>
      <w:docPartBody>
        <w:p w:rsidRDefault="009744B9" w:rsidP="009744B9" w:rsidR="00000000">
          <w:pPr>
            <w:pStyle w:val="5FD04FB409D54F608C6267236BFEEDE3"/>
          </w:pPr>
          <w:r>
            <w:rPr>
              <w:rStyle w:val="Tekstrezerviranogmjesta"/>
            </w:rPr>
            <w:t>.._.._.._.._.._.._.._..</w:t>
          </w:r>
        </w:p>
      </w:docPartBody>
    </w:docPart>
    <w:docPart>
      <w:docPartPr>
        <w:name w:val="8BDC768B91A34A3CA27E9EF7C1018F79"/>
        <w:category>
          <w:name w:val="Općenito"/>
          <w:gallery w:val="placeholder"/>
        </w:category>
        <w:types>
          <w:type w:val="bbPlcHdr"/>
        </w:types>
        <w:behaviors>
          <w:behavior w:val="content"/>
        </w:behaviors>
        <w:guid w:val="{CA154032-D39F-4EE0-A060-32647231CBD0}"/>
      </w:docPartPr>
      <w:docPartBody>
        <w:p w:rsidRDefault="009744B9" w:rsidP="009744B9" w:rsidR="00000000">
          <w:pPr>
            <w:pStyle w:val="8BDC768B91A34A3CA27E9EF7C1018F79"/>
          </w:pPr>
          <w:r>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44B9"/>
    <w:rsid w:val="009744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744B9"/>
  </w:style>
  <w:style w:customStyle="true" w:styleId="CF3D45C3302142D5A46245BFC97D6DCC" w:type="paragraph">
    <w:name w:val="CF3D45C3302142D5A46245BFC97D6DCC"/>
    <w:rsid w:val="009744B9"/>
  </w:style>
  <w:style w:customStyle="true" w:styleId="3761A1F6170A4BD2A53C5EA64330E6D4" w:type="paragraph">
    <w:name w:val="3761A1F6170A4BD2A53C5EA64330E6D4"/>
    <w:rsid w:val="009744B9"/>
  </w:style>
  <w:style w:customStyle="true" w:styleId="362A93303079463287F0B7185F7AEADF" w:type="paragraph">
    <w:name w:val="362A93303079463287F0B7185F7AEADF"/>
    <w:rsid w:val="009744B9"/>
  </w:style>
  <w:style w:customStyle="true" w:styleId="5FD04FB409D54F608C6267236BFEEDE3" w:type="paragraph">
    <w:name w:val="5FD04FB409D54F608C6267236BFEEDE3"/>
    <w:rsid w:val="009744B9"/>
  </w:style>
  <w:style w:customStyle="true" w:styleId="8BDC768B91A34A3CA27E9EF7C1018F79" w:type="paragraph">
    <w:name w:val="8BDC768B91A34A3CA27E9EF7C1018F79"/>
    <w:rsid w:val="009744B9"/>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744B9"/>
  </w:style>
  <w:style w:customStyle="1" w:styleId="CF3D45C3302142D5A46245BFC97D6DCC" w:type="paragraph">
    <w:name w:val="CF3D45C3302142D5A46245BFC97D6DCC"/>
    <w:rsid w:val="009744B9"/>
  </w:style>
  <w:style w:customStyle="1" w:styleId="3761A1F6170A4BD2A53C5EA64330E6D4" w:type="paragraph">
    <w:name w:val="3761A1F6170A4BD2A53C5EA64330E6D4"/>
    <w:rsid w:val="009744B9"/>
  </w:style>
  <w:style w:customStyle="1" w:styleId="362A93303079463287F0B7185F7AEADF" w:type="paragraph">
    <w:name w:val="362A93303079463287F0B7185F7AEADF"/>
    <w:rsid w:val="009744B9"/>
  </w:style>
  <w:style w:customStyle="1" w:styleId="5FD04FB409D54F608C6267236BFEEDE3" w:type="paragraph">
    <w:name w:val="5FD04FB409D54F608C6267236BFEEDE3"/>
    <w:rsid w:val="009744B9"/>
  </w:style>
  <w:style w:customStyle="1" w:styleId="8BDC768B91A34A3CA27E9EF7C1018F79" w:type="paragraph">
    <w:name w:val="8BDC768B91A34A3CA27E9EF7C1018F79"/>
    <w:rsid w:val="009744B9"/>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2015.</izvorni_sadrzaj>
    <derivirana_varijabla naziv="DomainObject.DatumDonosenjaOdluke_1">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St-221/2014-33</izvorni_sadrzaj>
    <derivirana_varijabla naziv="DomainObject.Oznaka_1">St-221/2014-33</derivirana_varijabla>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izvorni_sadrzaj>
    <derivirana_varijabla naziv="DomainObject.Predmet.Broj_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2014.</izvorni_sadrzaj>
    <derivirana_varijabla naziv="DomainObject.Predmet.DatumOsnivanja_1">22.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St-221/2014</izvorni_sadrzaj>
    <derivirana_varijabla naziv="DomainObject.Predmet.OznakaBroj_1">St-221/2014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RADIĆ PROMET d.o.o.  Rijeka</izvorni_sadrzaj>
    <derivirana_varijabla naziv="DomainObject.Predmet.ProtustrankaFormated_1">  RADIĆ PROMET d.o.o.  Rijeka</derivirana_varijabla>
  </DomainObject.Predmet.ProtustrankaFormated>
  <DomainObject.Predmet.ProtustrankaFormatedOIB>
    <izvorni_sadrzaj>  RADIĆ PROMET d.o.o.  Rijeka, OIB 99311415889</izvorni_sadrzaj>
    <derivirana_varijabla naziv="DomainObject.Predmet.ProtustrankaFormatedOIB_1">  RADIĆ PROMET d.o.o.  Rijeka, OIB 99311415889</derivirana_varijabla>
  </DomainObject.Predmet.ProtustrankaFormatedOIB>
  <DomainObject.Predmet.ProtustrankaFormatedWithAdress>
    <izvorni_sadrzaj> RADIĆ PROMET d.o.o.  Rijeka, Škurinjska cesta 1, 51000 Rijeka</izvorni_sadrzaj>
    <derivirana_varijabla naziv="DomainObject.Predmet.ProtustrankaFormatedWithAdress_1"> RADIĆ PROMET d.o.o.  Rijeka, Škurinjska cesta 1, 51000 Rijeka</derivirana_varijabla>
  </DomainObject.Predmet.ProtustrankaFormatedWithAdress>
  <DomainObject.Predmet.ProtustrankaFormatedWithAdressOIB>
    <izvorni_sadrzaj> RADIĆ PROMET d.o.o.  Rijeka, OIB 99311415889, Škurinjska cesta 1, 51000 Rijeka</izvorni_sadrzaj>
    <derivirana_varijabla naziv="DomainObject.Predmet.ProtustrankaFormatedWithAdressOIB_1"> RADIĆ PROMET d.o.o.  Rijeka, OIB 99311415889, Škurinjska cesta 1, 51000 Rijeka</derivirana_varijabla>
  </DomainObject.Predmet.ProtustrankaFormatedWithAdressOIB>
  <DomainObject.Predmet.ProtustrankaWithAdress>
    <izvorni_sadrzaj>RADIĆ PROMET d.o.o.  Rijeka Škurinjska cesta 1, 51000 Rijeka</izvorni_sadrzaj>
    <derivirana_varijabla naziv="DomainObject.Predmet.ProtustrankaWithAdress_1">RADIĆ PROMET d.o.o.  Rijeka Škurinjska cesta 1, 51000 Rijeka</derivirana_varijabla>
  </DomainObject.Predmet.ProtustrankaWithAdress>
  <DomainObject.Predmet.ProtustrankaWithAdressOIB>
    <izvorni_sadrzaj>RADIĆ PROMET d.o.o.  Rijeka, OIB 99311415889, Škurinjska cesta 1, 51000 Rijeka</izvorni_sadrzaj>
    <derivirana_varijabla naziv="DomainObject.Predmet.ProtustrankaWithAdressOIB_1">RADIĆ PROMET d.o.o.  Rijeka, OIB 99311415889, Škurinjska cesta 1, 51000 Rijeka</derivirana_varijabla>
  </DomainObject.Predmet.ProtustrankaWithAdressOIB>
  <DomainObject.Predmet.ProtustrankaNazivFormated>
    <izvorni_sadrzaj>RADIĆ PROMET d.o.o.  Rijeka</izvorni_sadrzaj>
    <derivirana_varijabla naziv="DomainObject.Predmet.ProtustrankaNazivFormated_1">RADIĆ PROMET d.o.o.  Rijeka</derivirana_varijabla>
  </DomainObject.Predmet.ProtustrankaNazivFormated>
  <DomainObject.Predmet.ProtustrankaNazivFormatedOIB>
    <izvorni_sadrzaj>RADIĆ PROMET d.o.o.  Rijeka, OIB 99311415889</izvorni_sadrzaj>
    <derivirana_varijabla naziv="DomainObject.Predmet.ProtustrankaNazivFormatedOIB_1">RADIĆ PROMET d.o.o.  Rijeka, OIB 99311415889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Rijeci</izvorni_sadrzaj>
    <derivirana_varijabla naziv="DomainObject.Predmet.StrankaFormated_1">  REPUBLIKA HRVATSKA zastupanog po punomoćniku Županijsko državno odvjetništvo u Rijeci</derivirana_varijabla>
  </DomainObject.Predmet.StrankaFormated>
  <DomainObject.Predmet.StrankaFormatedOIB>
    <izvorni_sadrzaj>  REPUBLIKA HRVATSKA zastupanog po punomoćniku Županijsko državno odvjetništvo u Rijeci</izvorni_sadrzaj>
    <derivirana_varijabla naziv="DomainObject.Predmet.StrankaFormatedOIB_1">  REPUBLIKA HRVATSKA zastupanog po punomoćniku Županijsko državno odvjetništvo u Rijeci</derivirana_varijabla>
  </DomainObject.Predmet.StrankaFormatedOIB>
  <DomainObject.Predmet.StrankaFormatedWithAdress>
    <izvorni_sadrzaj> REPUBLIKA HRVATSKA zastupanog po punomoćniku Županijsko državno odvjetništvo u Rijeci</izvorni_sadrzaj>
    <derivirana_varijabla naziv="DomainObject.Predmet.StrankaFormatedWithAdress_1"> REPUBLIKA HRVATSKA zastupanog po punomoćniku Županijsko državno odvjetništvo u Rijeci</derivirana_varijabla>
  </DomainObject.Predmet.StrankaFormatedWithAdress>
  <DomainObject.Predmet.StrankaFormatedWithAdressOIB>
    <izvorni_sadrzaj> REPUBLIKA HRVATSKA zastupanog po punomoćniku Županijsko državno odvjetništvo u Rijeci</izvorni_sadrzaj>
    <derivirana_varijabla naziv="DomainObject.Predmet.StrankaFormatedWithAdressOIB_1"> REPUBLIKA HRVATSKA zastupanog po punomoćniku Županijsko državno odvjetništvo u Rijeci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izvorni_sadrzaj>
    <derivirana_varijabla naziv="DomainObject.Predmet.StrankaWithAdressOIB_1">REPUBLIKA HRVATSKA</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izvorni_sadrzaj>
    <derivirana_varijabla naziv="DomainObject.Predmet.StrankaNazivFormatedOIB_1">REPUBLIKA HRVATSKA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REPUBLIKA HRVATSKA zastupanog po punomoćniku Županijsko državno odvjetništvo u Rijeci</item>
    </izvorni_sadrzaj>
    <derivirana_varijabla naziv="DomainObject.Predmet.StrankaListFormated_1">
      <item>REPUBLIKA HRVATSKA zastupanog po punomoćniku Županijsko državno odvjetništvo u Rijeci</item>
    </derivirana_varijabla>
  </DomainObject.Predmet.StrankaListFormated>
  <DomainObject.Predmet.StrankaListFormatedOIB>
    <izvorni_sadrzaj>
      <item>REPUBLIKA HRVATSKA zastupanog po punomoćniku Županijsko državno odvjetništvo u Rijeci</item>
    </izvorni_sadrzaj>
    <derivirana_varijabla naziv="DomainObject.Predmet.StrankaListFormatedOIB_1">
      <item>REPUBLIKA HRVATSKA zastupanog po punomoćniku Županijsko državno odvjetništvo u Rijeci</item>
    </derivirana_varijabla>
  </DomainObject.Predmet.StrankaListFormatedOIB>
  <DomainObject.Predmet.StrankaListFormatedWithAdress>
    <izvorni_sadrzaj>
      <item>REPUBLIKA HRVATSKA zastupanog po punomoćniku Županijsko državno odvjetništvo u Rijeci</item>
    </izvorni_sadrzaj>
    <derivirana_varijabla naziv="DomainObject.Predmet.StrankaListFormatedWithAdress_1">
      <item>REPUBLIKA HRVATSKA zastupanog po punomoćniku Županijsko državno odvjetništvo u Rijeci</item>
    </derivirana_varijabla>
  </DomainObject.Predmet.StrankaListFormatedWithAdress>
  <DomainObject.Predmet.StrankaListFormatedWithAdressOIB>
    <izvorni_sadrzaj>
      <item>REPUBLIKA HRVATSKA zastupanog po punomoćniku Županijsko državno odvjetništvo u Rijeci</item>
    </izvorni_sadrzaj>
    <derivirana_varijabla naziv="DomainObject.Predmet.StrankaListFormatedWithAdressOIB_1">
      <item>REPUBLIKA HRVATSKA zastupanog po punomoćniku Županijsko državno odvjetništvo u Rijeci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item>
    </izvorni_sadrzaj>
    <derivirana_varijabla naziv="DomainObject.Predmet.StrankaListNazivFormatedOIB_1">
      <item>REPUBLIKA HRVATSKA</item>
    </derivirana_varijabla>
  </DomainObject.Predmet.StrankaListNazivFormatedOIB>
  <DomainObject.Predmet.ProtuStrankaListFormated>
    <izvorni_sadrzaj>
      <item>RADIĆ PROMET d.o.o.  Rijeka</item>
    </izvorni_sadrzaj>
    <derivirana_varijabla naziv="DomainObject.Predmet.ProtuStrankaListFormated_1">
      <item>RADIĆ PROMET d.o.o.  Rijeka</item>
    </derivirana_varijabla>
  </DomainObject.Predmet.ProtuStrankaListFormated>
  <DomainObject.Predmet.ProtuStrankaListFormatedOIB>
    <izvorni_sadrzaj>
      <item>RADIĆ PROMET d.o.o.  Rijeka, OIB 99311415889</item>
    </izvorni_sadrzaj>
    <derivirana_varijabla naziv="DomainObject.Predmet.ProtuStrankaListFormatedOIB_1">
      <item>RADIĆ PROMET d.o.o.  Rijeka, OIB 99311415889</item>
    </derivirana_varijabla>
  </DomainObject.Predmet.ProtuStrankaListFormatedOIB>
  <DomainObject.Predmet.ProtuStrankaListFormatedWithAdress>
    <izvorni_sadrzaj>
      <item>RADIĆ PROMET d.o.o.  Rijeka, Škurinjska cesta 1, 51000 Rijeka</item>
    </izvorni_sadrzaj>
    <derivirana_varijabla naziv="DomainObject.Predmet.ProtuStrankaListFormatedWithAdress_1">
      <item>RADIĆ PROMET d.o.o.  Rijeka, Škurinjska cesta 1, 51000 Rijeka</item>
    </derivirana_varijabla>
  </DomainObject.Predmet.ProtuStrankaListFormatedWithAdress>
  <DomainObject.Predmet.ProtuStrankaListFormatedWithAdressOIB>
    <izvorni_sadrzaj>
      <item>RADIĆ PROMET d.o.o.  Rijeka, OIB 99311415889, Škurinjska cesta 1, 51000 Rijeka</item>
    </izvorni_sadrzaj>
    <derivirana_varijabla naziv="DomainObject.Predmet.ProtuStrankaListFormatedWithAdressOIB_1">
      <item>RADIĆ PROMET d.o.o.  Rijeka, OIB 99311415889, Škurinjska cesta 1, 51000 Rijeka</item>
    </derivirana_varijabla>
  </DomainObject.Predmet.ProtuStrankaListFormatedWithAdressOIB>
  <DomainObject.Predmet.ProtuStrankaListNazivFormated>
    <izvorni_sadrzaj>
      <item>RADIĆ PROMET d.o.o.  Rijeka</item>
    </izvorni_sadrzaj>
    <derivirana_varijabla naziv="DomainObject.Predmet.ProtuStrankaListNazivFormated_1">
      <item>RADIĆ PROMET d.o.o.  Rijeka</item>
    </derivirana_varijabla>
  </DomainObject.Predmet.ProtuStrankaListNazivFormated>
  <DomainObject.Predmet.ProtuStrankaListNazivFormatedOIB>
    <izvorni_sadrzaj>
      <item>RADIĆ PROMET d.o.o.  Rijeka, OIB 99311415889</item>
    </izvorni_sadrzaj>
    <derivirana_varijabla naziv="DomainObject.Predmet.ProtuStrankaListNazivFormatedOIB_1">
      <item>RADIĆ PROMET d.o.o.  Rijeka, OIB 99311415889</item>
    </derivirana_varijabla>
  </DomainObject.Predmet.ProtuStrankaListNazivFormatedOIB>
  <DomainObject.Predmet.OstaliListFormated>
    <izvorni_sadrzaj>
      <item>Županijsko državno odvjetništvo u Rijeci punomoćnik sudionika u postupku REPUBLIKA HRVATSKA</item>
      <item>IKB d.d. Umag</item>
      <item>Darko Zorc</item>
    </izvorni_sadrzaj>
    <derivirana_varijabla naziv="DomainObject.Predmet.OstaliListFormated_1">
      <item>Županijsko državno odvjetništvo u Rijeci punomoćnik sudionika u postupku REPUBLIKA HRVATSKA</item>
      <item>IKB d.d. Umag</item>
      <item>Darko Zorc</item>
    </derivirana_varijabla>
  </DomainObject.Predmet.OstaliListFormated>
  <DomainObject.Predmet.OstaliListFormatedOIB>
    <izvorni_sadrzaj>
      <item>Županijsko državno odvjetništvo u Rijeci punomoćnik sudionika u postupku REPUBLIKA HRVATSKA</item>
      <item>IKB d.d. Umag</item>
      <item>Darko Zorc, OIB 34200203602</item>
    </izvorni_sadrzaj>
    <derivirana_varijabla naziv="DomainObject.Predmet.OstaliListFormatedOIB_1">
      <item>Županijsko državno odvjetništvo u Rijeci punomoćnik sudionika u postupku REPUBLIKA HRVATSKA</item>
      <item>IKB d.d. Umag</item>
      <item>Darko Zorc, OIB 34200203602</item>
    </derivirana_varijabla>
  </DomainObject.Predmet.OstaliListFormatedOIB>
  <DomainObject.Predmet.OstaliListFormatedWithAdress>
    <izvorni_sadrzaj>
      <item>Županijsko državno odvjetništvo u Rijeci, Frana Kurelca bb, 51000 Rijeka punomoćnik sudionika u postupku REPUBLIKA HRVATSKA</item>
      <item>IKB d.d. Umag, Ernesta  Miloša 1, 52470 Umag</item>
      <item>Darko Zorc, Agatićeva 6, 51000 Rijeka</item>
    </izvorni_sadrzaj>
    <derivirana_varijabla naziv="DomainObject.Predmet.OstaliListFormatedWithAdress_1">
      <item>Županijsko državno odvjetništvo u Rijeci, Frana Kurelca bb, 51000 Rijeka punomoćnik sudionika u postupku REPUBLIKA HRVATSKA</item>
      <item>IKB d.d. Umag, Ernesta  Miloša 1, 52470 Umag</item>
      <item>Darko Zorc, Agatićeva 6, 51000 Rijeka</item>
    </derivirana_varijabla>
  </DomainObject.Predmet.OstaliListFormatedWithAdress>
  <DomainObject.Predmet.OstaliListFormatedWithAdressOIB>
    <izvorni_sadrzaj>
      <item>Županijsko državno odvjetništvo u Rijeci, Frana Kurelca bb, 51000 Rijeka punomoćnik sudionika u postupku REPUBLIKA HRVATSKA</item>
      <item>IKB d.d. Umag, Ernesta  Miloša 1, 52470 Umag</item>
      <item>Darko Zorc, OIB 34200203602, Agatićeva 6, 51000 Rijeka</item>
    </izvorni_sadrzaj>
    <derivirana_varijabla naziv="DomainObject.Predmet.OstaliListFormatedWithAdressOIB_1">
      <item>Županijsko državno odvjetništvo u Rijeci, Frana Kurelca bb, 51000 Rijeka punomoćnik sudionika u postupku REPUBLIKA HRVATSKA</item>
      <item>IKB d.d. Umag, Ernesta  Miloša 1, 52470 Umag</item>
      <item>Darko Zorc, OIB 34200203602, Agatićeva 6, 51000 Rijeka</item>
    </derivirana_varijabla>
  </DomainObject.Predmet.OstaliListFormatedWithAdressOIB>
  <DomainObject.Predmet.OstaliListNazivFormated>
    <izvorni_sadrzaj>
      <item>Županijsko državno odvjetništvo u Rijeci</item>
      <item>IKB d.d. Umag</item>
      <item>Darko Zorc</item>
    </izvorni_sadrzaj>
    <derivirana_varijabla naziv="DomainObject.Predmet.OstaliListNazivFormated_1">
      <item>Županijsko državno odvjetništvo u Rijeci</item>
      <item>IKB d.d. Umag</item>
      <item>Darko Zorc</item>
    </derivirana_varijabla>
  </DomainObject.Predmet.OstaliListNazivFormated>
  <DomainObject.Predmet.OstaliListNazivFormatedOIB>
    <izvorni_sadrzaj>
      <item>Županijsko državno odvjetništvo u Rijeci</item>
      <item>IKB d.d. Umag</item>
      <item>Darko Zorc, OIB 34200203602</item>
    </izvorni_sadrzaj>
    <derivirana_varijabla naziv="DomainObject.Predmet.OstaliListNazivFormatedOIB_1">
      <item>Županijsko državno odvjetništvo u Rijeci</item>
      <item>IKB d.d. Umag</item>
      <item>Darko Zorc, OIB 34200203602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2015.</izvorni_sadrzaj>
    <derivirana_varijabla naziv="DomainObject.Datum_1">3. rujna 2015.</derivirana_varijabla>
  </DomainObject.Datum>
  <DomainObject.PoslovniBrojDokumenta>
    <izvorni_sadrzaj>St-221/2014-33</izvorni_sadrzaj>
    <derivirana_varijabla naziv="DomainObject.PoslovniBrojDokumenta_1">St-221/2014-33</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RADIĆ PROMET d.o.o.  Rijeka</izvorni_sadrzaj>
    <derivirana_varijabla naziv="DomainObject.Predmet.ProtustrankaIDrugi_1">RADIĆ PROMET d.o.o.  Rijeka</derivirana_varijabla>
  </DomainObject.Predmet.ProtustrankaIDrugi>
  <DomainObject.Predmet.StrankaIDrugiAdressOIB>
    <izvorni_sadrzaj>REPUBLIKA HRVATSKA</izvorni_sadrzaj>
    <derivirana_varijabla naziv="DomainObject.Predmet.StrankaIDrugiAdressOIB_1">REPUBLIKA HRVATSKA</derivirana_varijabla>
  </DomainObject.Predmet.StrankaIDrugiAdressOIB>
  <DomainObject.Predmet.ProtustrankaIDrugiAdressOIB>
    <izvorni_sadrzaj>RADIĆ PROMET d.o.o.  Rijeka, OIB 99311415889, Škurinjska cesta 1, 51000 Rijeka</izvorni_sadrzaj>
    <derivirana_varijabla naziv="DomainObject.Predmet.ProtustrankaIDrugiAdressOIB_1">RADIĆ PROMET d.o.o.  Rijeka, OIB 99311415889, Škurinjska cesta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RADIĆ PROMET d.o.o.  Rijeka</item>
      <item>Županijsko državno odvjetništvo u Rijeci</item>
      <item>IKB d.d. Umag</item>
      <item>Darko Zorc</item>
    </izvorni_sadrzaj>
    <derivirana_varijabla naziv="DomainObject.Predmet.SudioniciListNaziv_1">
      <item>REPUBLIKA HRVATSKA</item>
      <item>RADIĆ PROMET d.o.o.  Rijeka</item>
      <item>Županijsko državno odvjetništvo u Rijeci</item>
      <item>IKB d.d. Umag</item>
      <item>Darko Zorc</item>
    </derivirana_varijabla>
  </DomainObject.Predmet.SudioniciListNaziv>
  <DomainObject.Predmet.SudioniciListAdressOIB>
    <izvorni_sadrzaj>
      <item>REPUBLIKA HRVATSKA</item>
      <item>RADIĆ PROMET d.o.o.  Rijeka, OIB 99311415889, Škurinjska cesta 1,51000 Rijeka</item>
      <item>Županijsko državno odvjetništvo u Rijeci, Frana Kurelca bb,51000 Rijeka</item>
      <item>IKB d.d. Umag, Ernesta  Miloša 1,52470 Umag</item>
      <item>Darko Zorc, OIB 34200203602, Agatićeva 6,51000 Rijeka</item>
    </izvorni_sadrzaj>
    <derivirana_varijabla naziv="DomainObject.Predmet.SudioniciListAdressOIB_1">
      <item>REPUBLIKA HRVATSKA</item>
      <item>RADIĆ PROMET d.o.o.  Rijeka, OIB 99311415889, Škurinjska cesta 1,51000 Rijeka</item>
      <item>Županijsko državno odvjetništvo u Rijeci, Frana Kurelca bb,51000 Rijeka</item>
      <item>IKB d.d. Umag, Ernesta  Miloša 1,52470 Umag</item>
      <item>Darko Zorc, OIB 34200203602, Agatićeva 6,51000 Rijeka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66DCEE-25E1-4537-B5CA-4301C76E91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842</properties:Words>
  <properties:Characters>4500</properties:Characters>
  <properties:Lines>114</properties:Lines>
  <properties:Paragraphs>36</properties:Paragraphs>
  <properties:TotalTime>33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Renata Valić</cp:lastModifiedBy>
  <dcterms:modified xmlns:xsi="http://www.w3.org/2001/XMLSchema-instance" xsi:type="dcterms:W3CDTF">2015-09-03T11:07:00Z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St-221/2014-33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